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tblGrid>
      <w:tr w:rsidR="009F65B2" w:rsidRPr="007123D2" w:rsidTr="009F65B2">
        <w:tc>
          <w:tcPr>
            <w:tcW w:w="4111" w:type="dxa"/>
          </w:tcPr>
          <w:p w:rsidR="009F65B2" w:rsidRPr="007123D2" w:rsidRDefault="009F65B2" w:rsidP="00E86A6D">
            <w:pPr>
              <w:ind w:firstLine="0"/>
              <w:jc w:val="center"/>
              <w:rPr>
                <w:rFonts w:eastAsia="Calibri" w:cs="Times New Roman"/>
                <w:sz w:val="28"/>
                <w:szCs w:val="28"/>
                <w:lang w:eastAsia="en-US"/>
              </w:rPr>
            </w:pPr>
            <w:bookmarkStart w:id="0" w:name="sub_29"/>
            <w:r w:rsidRPr="007123D2">
              <w:rPr>
                <w:rFonts w:eastAsia="Calibri" w:cs="Times New Roman"/>
                <w:sz w:val="28"/>
                <w:szCs w:val="28"/>
                <w:lang w:eastAsia="en-US"/>
              </w:rPr>
              <w:t>УТВЕРЖДАЮ</w:t>
            </w:r>
          </w:p>
        </w:tc>
      </w:tr>
      <w:tr w:rsidR="009F65B2" w:rsidRPr="007123D2" w:rsidTr="009F65B2">
        <w:tc>
          <w:tcPr>
            <w:tcW w:w="4111" w:type="dxa"/>
          </w:tcPr>
          <w:p w:rsidR="009F65B2" w:rsidRPr="007123D2" w:rsidRDefault="009F65B2" w:rsidP="00E86A6D">
            <w:pPr>
              <w:ind w:firstLine="0"/>
              <w:jc w:val="center"/>
              <w:rPr>
                <w:rFonts w:eastAsia="Calibri" w:cs="Times New Roman"/>
                <w:sz w:val="28"/>
                <w:szCs w:val="28"/>
                <w:lang w:eastAsia="en-US"/>
              </w:rPr>
            </w:pPr>
            <w:r w:rsidRPr="007123D2">
              <w:rPr>
                <w:sz w:val="28"/>
                <w:szCs w:val="28"/>
              </w:rPr>
              <w:t>Глава Администрации Каменоломненского городского поселения</w:t>
            </w:r>
          </w:p>
        </w:tc>
      </w:tr>
      <w:tr w:rsidR="009F65B2" w:rsidRPr="007123D2" w:rsidTr="009F65B2">
        <w:tc>
          <w:tcPr>
            <w:tcW w:w="4111" w:type="dxa"/>
            <w:tcBorders>
              <w:bottom w:val="single" w:sz="4" w:space="0" w:color="auto"/>
            </w:tcBorders>
          </w:tcPr>
          <w:p w:rsidR="009F65B2" w:rsidRPr="007123D2" w:rsidRDefault="009F65B2" w:rsidP="00E86A6D">
            <w:pPr>
              <w:ind w:firstLine="0"/>
              <w:jc w:val="right"/>
              <w:rPr>
                <w:rFonts w:eastAsia="Calibri" w:cs="Times New Roman"/>
                <w:sz w:val="28"/>
                <w:szCs w:val="28"/>
                <w:lang w:eastAsia="en-US"/>
              </w:rPr>
            </w:pPr>
          </w:p>
          <w:p w:rsidR="009F65B2" w:rsidRPr="007123D2" w:rsidRDefault="009F65B2" w:rsidP="00E86A6D">
            <w:pPr>
              <w:ind w:firstLine="0"/>
              <w:jc w:val="right"/>
              <w:rPr>
                <w:rFonts w:eastAsia="Calibri" w:cs="Times New Roman"/>
                <w:sz w:val="28"/>
                <w:szCs w:val="28"/>
                <w:lang w:eastAsia="en-US"/>
              </w:rPr>
            </w:pPr>
            <w:r w:rsidRPr="007123D2">
              <w:rPr>
                <w:rFonts w:eastAsia="Calibri" w:cs="Times New Roman"/>
                <w:sz w:val="28"/>
                <w:szCs w:val="28"/>
                <w:lang w:eastAsia="en-US"/>
              </w:rPr>
              <w:t>М.С. Симисенко</w:t>
            </w:r>
          </w:p>
        </w:tc>
      </w:tr>
      <w:tr w:rsidR="009F65B2" w:rsidRPr="007123D2" w:rsidTr="009F65B2">
        <w:tc>
          <w:tcPr>
            <w:tcW w:w="4111" w:type="dxa"/>
            <w:tcBorders>
              <w:top w:val="single" w:sz="4" w:space="0" w:color="auto"/>
            </w:tcBorders>
          </w:tcPr>
          <w:p w:rsidR="009F65B2" w:rsidRPr="007123D2" w:rsidRDefault="009F65B2" w:rsidP="00E86A6D">
            <w:pPr>
              <w:ind w:firstLine="0"/>
              <w:jc w:val="center"/>
              <w:rPr>
                <w:rFonts w:eastAsia="Calibri" w:cs="Times New Roman"/>
                <w:sz w:val="28"/>
                <w:szCs w:val="28"/>
                <w:lang w:eastAsia="en-US"/>
              </w:rPr>
            </w:pPr>
          </w:p>
        </w:tc>
      </w:tr>
      <w:tr w:rsidR="009F65B2" w:rsidRPr="007123D2" w:rsidTr="009F65B2">
        <w:tc>
          <w:tcPr>
            <w:tcW w:w="4111" w:type="dxa"/>
          </w:tcPr>
          <w:p w:rsidR="009F65B2" w:rsidRPr="007123D2" w:rsidRDefault="009F65B2" w:rsidP="00E86A6D">
            <w:pPr>
              <w:ind w:firstLine="0"/>
              <w:jc w:val="center"/>
              <w:rPr>
                <w:rFonts w:eastAsia="Calibri" w:cs="Times New Roman"/>
                <w:sz w:val="28"/>
                <w:szCs w:val="28"/>
                <w:lang w:eastAsia="en-US"/>
              </w:rPr>
            </w:pPr>
            <w:r w:rsidRPr="007123D2">
              <w:rPr>
                <w:rFonts w:eastAsia="Calibri" w:cs="Times New Roman"/>
                <w:sz w:val="28"/>
                <w:szCs w:val="28"/>
                <w:lang w:eastAsia="en-US"/>
              </w:rPr>
              <w:t>«___»___________2020 г.</w:t>
            </w:r>
          </w:p>
        </w:tc>
      </w:tr>
    </w:tbl>
    <w:p w:rsidR="009F65B2" w:rsidRPr="007123D2" w:rsidRDefault="009F65B2" w:rsidP="00E86A6D">
      <w:pPr>
        <w:ind w:firstLine="0"/>
        <w:jc w:val="center"/>
        <w:rPr>
          <w:rFonts w:eastAsia="Calibri" w:cs="Times New Roman"/>
          <w:lang w:eastAsia="en-US"/>
        </w:rPr>
      </w:pPr>
    </w:p>
    <w:p w:rsidR="009F65B2" w:rsidRPr="007123D2" w:rsidRDefault="009F65B2" w:rsidP="00E86A6D">
      <w:pPr>
        <w:ind w:firstLine="0"/>
        <w:jc w:val="center"/>
        <w:rPr>
          <w:rFonts w:eastAsia="Calibri" w:cs="Times New Roman"/>
          <w:lang w:eastAsia="en-US"/>
        </w:rPr>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0042"/>
      </w:tblGrid>
      <w:tr w:rsidR="009F65B2" w:rsidRPr="007123D2" w:rsidTr="009F65B2">
        <w:trPr>
          <w:trHeight w:val="375"/>
        </w:trPr>
        <w:tc>
          <w:tcPr>
            <w:tcW w:w="5000" w:type="pct"/>
            <w:shd w:val="clear" w:color="auto" w:fill="auto"/>
            <w:noWrap/>
            <w:vAlign w:val="center"/>
            <w:hideMark/>
          </w:tcPr>
          <w:p w:rsidR="009F65B2" w:rsidRPr="007123D2" w:rsidRDefault="009F65B2" w:rsidP="00E86A6D">
            <w:pPr>
              <w:ind w:firstLine="0"/>
              <w:jc w:val="center"/>
              <w:rPr>
                <w:rFonts w:eastAsia="Calibri" w:cs="Times New Roman"/>
                <w:b/>
                <w:sz w:val="32"/>
                <w:szCs w:val="32"/>
                <w:lang w:eastAsia="en-US"/>
              </w:rPr>
            </w:pPr>
          </w:p>
        </w:tc>
      </w:tr>
      <w:tr w:rsidR="009F65B2" w:rsidRPr="007123D2" w:rsidTr="009F65B2">
        <w:trPr>
          <w:trHeight w:val="375"/>
        </w:trPr>
        <w:tc>
          <w:tcPr>
            <w:tcW w:w="5000" w:type="pct"/>
            <w:shd w:val="clear" w:color="auto" w:fill="auto"/>
            <w:noWrap/>
            <w:vAlign w:val="center"/>
            <w:hideMark/>
          </w:tcPr>
          <w:p w:rsidR="009F65B2" w:rsidRPr="007123D2" w:rsidRDefault="009F65B2" w:rsidP="00E86A6D">
            <w:pPr>
              <w:ind w:firstLine="0"/>
              <w:jc w:val="center"/>
              <w:rPr>
                <w:rFonts w:eastAsia="Times New Roman" w:cs="Times New Roman"/>
                <w:b/>
                <w:color w:val="000000"/>
                <w:sz w:val="32"/>
                <w:szCs w:val="32"/>
              </w:rPr>
            </w:pPr>
            <w:r w:rsidRPr="007123D2">
              <w:rPr>
                <w:rFonts w:eastAsia="Times New Roman" w:cs="Times New Roman"/>
                <w:b/>
                <w:color w:val="000000"/>
                <w:sz w:val="32"/>
                <w:szCs w:val="32"/>
              </w:rPr>
              <w:t xml:space="preserve">СХЕМА </w:t>
            </w:r>
            <w:r>
              <w:rPr>
                <w:rFonts w:eastAsia="Times New Roman" w:cs="Times New Roman"/>
                <w:b/>
                <w:color w:val="000000"/>
                <w:sz w:val="32"/>
                <w:szCs w:val="32"/>
              </w:rPr>
              <w:t>ТЕПЛОСНАБЖЕНИЯ</w:t>
            </w:r>
          </w:p>
          <w:p w:rsidR="009F65B2" w:rsidRPr="007123D2" w:rsidRDefault="009F65B2" w:rsidP="00E86A6D">
            <w:pPr>
              <w:ind w:firstLine="0"/>
              <w:jc w:val="center"/>
              <w:rPr>
                <w:rFonts w:eastAsia="Times New Roman" w:cs="Times New Roman"/>
                <w:b/>
                <w:bCs/>
                <w:color w:val="000000"/>
                <w:sz w:val="28"/>
                <w:szCs w:val="28"/>
              </w:rPr>
            </w:pPr>
            <w:r w:rsidRPr="007123D2">
              <w:rPr>
                <w:rFonts w:eastAsia="Times New Roman" w:cs="Times New Roman"/>
                <w:b/>
                <w:bCs/>
                <w:color w:val="000000"/>
                <w:sz w:val="28"/>
                <w:szCs w:val="28"/>
              </w:rPr>
              <w:t>Каменоломненского городского поселения Ростовской области</w:t>
            </w:r>
          </w:p>
          <w:p w:rsidR="009F65B2" w:rsidRPr="007123D2" w:rsidRDefault="009F65B2" w:rsidP="00E86A6D">
            <w:pPr>
              <w:ind w:firstLine="0"/>
              <w:jc w:val="center"/>
              <w:rPr>
                <w:rFonts w:eastAsia="Times New Roman" w:cs="Times New Roman"/>
                <w:b/>
                <w:bCs/>
                <w:color w:val="000000"/>
                <w:sz w:val="28"/>
                <w:szCs w:val="28"/>
              </w:rPr>
            </w:pPr>
            <w:r w:rsidRPr="007123D2">
              <w:rPr>
                <w:rFonts w:eastAsia="Times New Roman" w:cs="Times New Roman"/>
                <w:b/>
                <w:bCs/>
                <w:color w:val="000000"/>
                <w:sz w:val="28"/>
                <w:szCs w:val="28"/>
              </w:rPr>
              <w:t>на 2021-2034 годы</w:t>
            </w:r>
          </w:p>
          <w:p w:rsidR="009F65B2" w:rsidRDefault="009F65B2" w:rsidP="00E86A6D">
            <w:pPr>
              <w:ind w:firstLine="0"/>
              <w:jc w:val="center"/>
              <w:rPr>
                <w:rFonts w:eastAsia="Times New Roman" w:cs="Times New Roman"/>
                <w:b/>
                <w:bCs/>
                <w:color w:val="000000"/>
                <w:szCs w:val="24"/>
                <w:lang w:eastAsia="en-US"/>
              </w:rPr>
            </w:pPr>
          </w:p>
          <w:p w:rsidR="009F65B2" w:rsidRPr="009F65B2" w:rsidRDefault="009F65B2" w:rsidP="00E86A6D">
            <w:pPr>
              <w:ind w:firstLine="0"/>
              <w:jc w:val="center"/>
              <w:rPr>
                <w:rFonts w:eastAsia="Times New Roman" w:cs="Times New Roman"/>
                <w:b/>
                <w:bCs/>
                <w:i/>
                <w:color w:val="000000"/>
                <w:szCs w:val="24"/>
                <w:lang w:eastAsia="en-US"/>
              </w:rPr>
            </w:pPr>
            <w:r w:rsidRPr="009F65B2">
              <w:rPr>
                <w:rFonts w:eastAsia="Times New Roman" w:cs="Times New Roman"/>
                <w:b/>
                <w:bCs/>
                <w:i/>
                <w:color w:val="000000"/>
                <w:szCs w:val="24"/>
                <w:lang w:eastAsia="en-US"/>
              </w:rPr>
              <w:t>Утверждаемая часть и обосновывающие материалы</w:t>
            </w:r>
          </w:p>
          <w:p w:rsidR="009F65B2" w:rsidRPr="007123D2" w:rsidRDefault="009F65B2" w:rsidP="00E86A6D">
            <w:pPr>
              <w:ind w:firstLine="0"/>
              <w:jc w:val="center"/>
              <w:rPr>
                <w:rFonts w:eastAsia="Times New Roman" w:cs="Times New Roman"/>
                <w:b/>
                <w:bCs/>
                <w:color w:val="000000"/>
                <w:szCs w:val="24"/>
                <w:lang w:eastAsia="en-US"/>
              </w:rPr>
            </w:pPr>
          </w:p>
        </w:tc>
      </w:tr>
    </w:tbl>
    <w:p w:rsidR="009F65B2" w:rsidRPr="007123D2" w:rsidRDefault="009F65B2" w:rsidP="00E86A6D">
      <w:pPr>
        <w:ind w:firstLine="0"/>
        <w:rPr>
          <w:rFonts w:eastAsia="Calibri" w:cs="Times New Roman"/>
          <w:sz w:val="28"/>
          <w:szCs w:val="28"/>
          <w:lang w:eastAsia="en-US"/>
        </w:rPr>
      </w:pPr>
    </w:p>
    <w:p w:rsidR="009F65B2" w:rsidRDefault="009F65B2"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Default="005D6431" w:rsidP="00E86A6D">
      <w:pPr>
        <w:ind w:firstLine="0"/>
        <w:jc w:val="center"/>
        <w:rPr>
          <w:rFonts w:eastAsia="Calibri" w:cs="Times New Roman"/>
          <w:sz w:val="28"/>
          <w:szCs w:val="28"/>
          <w:lang w:eastAsia="en-US"/>
        </w:rPr>
      </w:pPr>
    </w:p>
    <w:p w:rsidR="005D6431" w:rsidRPr="007123D2" w:rsidRDefault="005D6431"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 w:val="28"/>
          <w:szCs w:val="28"/>
          <w:lang w:eastAsia="en-US"/>
        </w:rPr>
      </w:pPr>
    </w:p>
    <w:p w:rsidR="009F65B2" w:rsidRPr="007123D2" w:rsidRDefault="009F65B2" w:rsidP="00E86A6D">
      <w:pPr>
        <w:ind w:firstLine="0"/>
        <w:jc w:val="center"/>
        <w:rPr>
          <w:rFonts w:eastAsia="Calibri" w:cs="Times New Roman"/>
          <w:szCs w:val="24"/>
          <w:lang w:eastAsia="en-US"/>
        </w:rPr>
      </w:pPr>
      <w:r w:rsidRPr="007123D2">
        <w:rPr>
          <w:rFonts w:eastAsia="Calibri" w:cs="Times New Roman"/>
          <w:szCs w:val="24"/>
          <w:lang w:eastAsia="en-US"/>
        </w:rPr>
        <w:t xml:space="preserve">г. Ростов-на-Дону, </w:t>
      </w:r>
    </w:p>
    <w:p w:rsidR="009F65B2" w:rsidRDefault="009F65B2" w:rsidP="00E86A6D">
      <w:pPr>
        <w:ind w:firstLine="0"/>
        <w:jc w:val="center"/>
        <w:rPr>
          <w:b/>
        </w:rPr>
      </w:pPr>
      <w:r w:rsidRPr="007123D2">
        <w:rPr>
          <w:rFonts w:eastAsia="Calibri" w:cs="Times New Roman"/>
          <w:szCs w:val="24"/>
          <w:lang w:eastAsia="en-US"/>
        </w:rPr>
        <w:t>2020 год</w:t>
      </w:r>
      <w:r>
        <w:rPr>
          <w:b/>
        </w:rPr>
        <w:t xml:space="preserve"> </w:t>
      </w:r>
      <w:r>
        <w:rPr>
          <w:b/>
        </w:rPr>
        <w:br w:type="page"/>
      </w:r>
    </w:p>
    <w:p w:rsidR="00562273" w:rsidRPr="00554235" w:rsidRDefault="00562273" w:rsidP="00E86A6D">
      <w:pPr>
        <w:pStyle w:val="12"/>
        <w:tabs>
          <w:tab w:val="right" w:leader="dot" w:pos="10456"/>
        </w:tabs>
        <w:spacing w:after="0"/>
        <w:jc w:val="center"/>
        <w:rPr>
          <w:rFonts w:cs="Times New Roman"/>
          <w:b/>
          <w:szCs w:val="24"/>
        </w:rPr>
      </w:pPr>
      <w:r w:rsidRPr="00554235">
        <w:rPr>
          <w:rFonts w:cs="Times New Roman"/>
          <w:b/>
          <w:szCs w:val="24"/>
        </w:rPr>
        <w:lastRenderedPageBreak/>
        <w:t>СОДЕРЖАНИЕ</w:t>
      </w:r>
    </w:p>
    <w:p w:rsidR="00562273" w:rsidRPr="00554235" w:rsidRDefault="00562273" w:rsidP="00E86A6D">
      <w:pPr>
        <w:pStyle w:val="12"/>
        <w:tabs>
          <w:tab w:val="right" w:leader="dot" w:pos="10456"/>
        </w:tabs>
        <w:spacing w:after="0"/>
        <w:rPr>
          <w:rFonts w:cs="Times New Roman"/>
          <w:szCs w:val="24"/>
        </w:rPr>
      </w:pPr>
    </w:p>
    <w:p w:rsidR="007F1DB1" w:rsidRPr="007F1DB1" w:rsidRDefault="00562273" w:rsidP="007F1DB1">
      <w:pPr>
        <w:pStyle w:val="12"/>
        <w:tabs>
          <w:tab w:val="right" w:leader="dot" w:pos="10456"/>
        </w:tabs>
        <w:spacing w:after="0"/>
        <w:ind w:firstLine="0"/>
        <w:rPr>
          <w:rFonts w:asciiTheme="minorHAnsi" w:hAnsiTheme="minorHAnsi"/>
          <w:noProof/>
          <w:sz w:val="22"/>
        </w:rPr>
      </w:pPr>
      <w:r w:rsidRPr="007F1DB1">
        <w:rPr>
          <w:rFonts w:cs="Times New Roman"/>
          <w:szCs w:val="24"/>
        </w:rPr>
        <w:fldChar w:fldCharType="begin"/>
      </w:r>
      <w:r w:rsidRPr="007F1DB1">
        <w:rPr>
          <w:rFonts w:cs="Times New Roman"/>
          <w:szCs w:val="24"/>
        </w:rPr>
        <w:instrText xml:space="preserve"> TOC \o "1-1" \h \z \u </w:instrText>
      </w:r>
      <w:r w:rsidRPr="007F1DB1">
        <w:rPr>
          <w:rFonts w:cs="Times New Roman"/>
          <w:szCs w:val="24"/>
        </w:rPr>
        <w:fldChar w:fldCharType="separate"/>
      </w:r>
      <w:hyperlink w:anchor="_Toc36813093" w:history="1">
        <w:r w:rsidR="007F1DB1" w:rsidRPr="007F1DB1">
          <w:rPr>
            <w:rStyle w:val="ad"/>
            <w:rFonts w:cs="Times New Roman"/>
            <w:noProof/>
          </w:rPr>
          <w:t>УТВЕРЖДАЕМАЯ ЧАСТЬ</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_Toc36813093 \h </w:instrText>
        </w:r>
        <w:r w:rsidR="007F1DB1" w:rsidRPr="007F1DB1">
          <w:rPr>
            <w:noProof/>
            <w:webHidden/>
          </w:rPr>
        </w:r>
        <w:r w:rsidR="007F1DB1" w:rsidRPr="007F1DB1">
          <w:rPr>
            <w:noProof/>
            <w:webHidden/>
          </w:rPr>
          <w:fldChar w:fldCharType="separate"/>
        </w:r>
        <w:r w:rsidR="00E263BE">
          <w:rPr>
            <w:noProof/>
            <w:webHidden/>
          </w:rPr>
          <w:t>3</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4" w:history="1">
        <w:r w:rsidR="007F1DB1" w:rsidRPr="007F1DB1">
          <w:rPr>
            <w:rStyle w:val="ad"/>
            <w:rFonts w:cs="Times New Roman"/>
            <w:noProof/>
          </w:rPr>
          <w:t>Раздел 1 -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_Toc36813094 \h </w:instrText>
        </w:r>
        <w:r w:rsidR="007F1DB1" w:rsidRPr="007F1DB1">
          <w:rPr>
            <w:noProof/>
            <w:webHidden/>
          </w:rPr>
        </w:r>
        <w:r w:rsidR="007F1DB1" w:rsidRPr="007F1DB1">
          <w:rPr>
            <w:noProof/>
            <w:webHidden/>
          </w:rPr>
          <w:fldChar w:fldCharType="separate"/>
        </w:r>
        <w:r w:rsidR="00E263BE">
          <w:rPr>
            <w:noProof/>
            <w:webHidden/>
          </w:rPr>
          <w:t>5</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5" w:history="1">
        <w:r w:rsidR="007F1DB1" w:rsidRPr="007F1DB1">
          <w:rPr>
            <w:rStyle w:val="ad"/>
            <w:rFonts w:cs="Times New Roman"/>
            <w:noProof/>
          </w:rPr>
          <w:t>Раздел 2 - Перспективные балансы располагаемой тепловой мощности источников тепловой энергии и тепловой нагрузки потребителей</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_Toc36813095 \h </w:instrText>
        </w:r>
        <w:r w:rsidR="007F1DB1" w:rsidRPr="007F1DB1">
          <w:rPr>
            <w:noProof/>
            <w:webHidden/>
          </w:rPr>
        </w:r>
        <w:r w:rsidR="007F1DB1" w:rsidRPr="007F1DB1">
          <w:rPr>
            <w:noProof/>
            <w:webHidden/>
          </w:rPr>
          <w:fldChar w:fldCharType="separate"/>
        </w:r>
        <w:r w:rsidR="00E263BE">
          <w:rPr>
            <w:noProof/>
            <w:webHidden/>
          </w:rPr>
          <w:t>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6" w:history="1">
        <w:r w:rsidR="007F1DB1" w:rsidRPr="007F1DB1">
          <w:rPr>
            <w:rStyle w:val="ad"/>
            <w:rFonts w:cs="Times New Roman"/>
            <w:noProof/>
          </w:rPr>
          <w:t>Раздел 3 - Перспективные балансы теплоносителя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_Toc36813096 \h </w:instrText>
        </w:r>
        <w:r w:rsidR="007F1DB1" w:rsidRPr="007F1DB1">
          <w:rPr>
            <w:noProof/>
            <w:webHidden/>
          </w:rPr>
        </w:r>
        <w:r w:rsidR="007F1DB1" w:rsidRPr="007F1DB1">
          <w:rPr>
            <w:noProof/>
            <w:webHidden/>
          </w:rPr>
          <w:fldChar w:fldCharType="separate"/>
        </w:r>
        <w:r w:rsidR="00E263BE">
          <w:rPr>
            <w:noProof/>
            <w:webHidden/>
          </w:rPr>
          <w:t>12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7" w:history="1">
        <w:r w:rsidR="007F1DB1" w:rsidRPr="007F1DB1">
          <w:rPr>
            <w:rStyle w:val="ad"/>
            <w:rFonts w:cs="Times New Roman"/>
            <w:noProof/>
          </w:rPr>
          <w:t>Раздел 4 - Предложения по строительству, реконструкции и техническому перевооружению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_Toc36813097 \h </w:instrText>
        </w:r>
        <w:r w:rsidR="007F1DB1" w:rsidRPr="007F1DB1">
          <w:rPr>
            <w:noProof/>
            <w:webHidden/>
          </w:rPr>
        </w:r>
        <w:r w:rsidR="007F1DB1" w:rsidRPr="007F1DB1">
          <w:rPr>
            <w:noProof/>
            <w:webHidden/>
          </w:rPr>
          <w:fldChar w:fldCharType="separate"/>
        </w:r>
        <w:r w:rsidR="00E263BE">
          <w:rPr>
            <w:noProof/>
            <w:webHidden/>
          </w:rPr>
          <w:t>16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8" w:history="1">
        <w:r w:rsidR="007F1DB1" w:rsidRPr="007F1DB1">
          <w:rPr>
            <w:rStyle w:val="ad"/>
            <w:rFonts w:cs="Times New Roman"/>
            <w:noProof/>
          </w:rPr>
          <w:t>Раздел 5 - Предложения по строительству и реконструкции тепловых сетей</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_Toc36813098 \h </w:instrText>
        </w:r>
        <w:r w:rsidR="007F1DB1" w:rsidRPr="007F1DB1">
          <w:rPr>
            <w:noProof/>
            <w:webHidden/>
          </w:rPr>
        </w:r>
        <w:r w:rsidR="007F1DB1" w:rsidRPr="007F1DB1">
          <w:rPr>
            <w:noProof/>
            <w:webHidden/>
          </w:rPr>
          <w:fldChar w:fldCharType="separate"/>
        </w:r>
        <w:r w:rsidR="00E263BE">
          <w:rPr>
            <w:noProof/>
            <w:webHidden/>
          </w:rPr>
          <w:t>20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099" w:history="1">
        <w:r w:rsidR="007F1DB1" w:rsidRPr="007F1DB1">
          <w:rPr>
            <w:rStyle w:val="ad"/>
            <w:rFonts w:cs="Times New Roman"/>
            <w:noProof/>
          </w:rPr>
          <w:t>Раздел 6 - Перспективные топливные балансы</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_Toc36813099 \h </w:instrText>
        </w:r>
        <w:r w:rsidR="007F1DB1" w:rsidRPr="007F1DB1">
          <w:rPr>
            <w:noProof/>
            <w:webHidden/>
          </w:rPr>
        </w:r>
        <w:r w:rsidR="007F1DB1" w:rsidRPr="007F1DB1">
          <w:rPr>
            <w:noProof/>
            <w:webHidden/>
          </w:rPr>
          <w:fldChar w:fldCharType="separate"/>
        </w:r>
        <w:r w:rsidR="00E263BE">
          <w:rPr>
            <w:noProof/>
            <w:webHidden/>
          </w:rPr>
          <w:t>22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0" w:history="1">
        <w:r w:rsidR="007F1DB1" w:rsidRPr="007F1DB1">
          <w:rPr>
            <w:rStyle w:val="ad"/>
            <w:rFonts w:cs="Times New Roman"/>
            <w:noProof/>
          </w:rPr>
          <w:t>Раздел 7 - Инвестиции в строительство, реконструкцию и техническое перевооружение</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_Toc36813100 \h </w:instrText>
        </w:r>
        <w:r w:rsidR="007F1DB1" w:rsidRPr="007F1DB1">
          <w:rPr>
            <w:noProof/>
            <w:webHidden/>
          </w:rPr>
        </w:r>
        <w:r w:rsidR="007F1DB1" w:rsidRPr="007F1DB1">
          <w:rPr>
            <w:noProof/>
            <w:webHidden/>
          </w:rPr>
          <w:fldChar w:fldCharType="separate"/>
        </w:r>
        <w:r w:rsidR="00E263BE">
          <w:rPr>
            <w:noProof/>
            <w:webHidden/>
          </w:rPr>
          <w:t>26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1" w:history="1">
        <w:r w:rsidR="007F1DB1" w:rsidRPr="007F1DB1">
          <w:rPr>
            <w:rStyle w:val="ad"/>
            <w:rFonts w:cs="Times New Roman"/>
            <w:noProof/>
          </w:rPr>
          <w:t>Раздел 8 - Решение об определении единой теплоснабжающей организации (организаций)</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_Toc36813101 \h </w:instrText>
        </w:r>
        <w:r w:rsidR="007F1DB1" w:rsidRPr="007F1DB1">
          <w:rPr>
            <w:noProof/>
            <w:webHidden/>
          </w:rPr>
        </w:r>
        <w:r w:rsidR="007F1DB1" w:rsidRPr="007F1DB1">
          <w:rPr>
            <w:noProof/>
            <w:webHidden/>
          </w:rPr>
          <w:fldChar w:fldCharType="separate"/>
        </w:r>
        <w:r w:rsidR="00E263BE">
          <w:rPr>
            <w:noProof/>
            <w:webHidden/>
          </w:rPr>
          <w:t>28</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2" w:history="1">
        <w:r w:rsidR="007F1DB1" w:rsidRPr="007F1DB1">
          <w:rPr>
            <w:rStyle w:val="ad"/>
            <w:rFonts w:cs="Times New Roman"/>
            <w:noProof/>
          </w:rPr>
          <w:t>Раздел 9 - Решения о распределении тепловой нагрузки между источниками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_Toc36813102 \h </w:instrText>
        </w:r>
        <w:r w:rsidR="007F1DB1" w:rsidRPr="007F1DB1">
          <w:rPr>
            <w:noProof/>
            <w:webHidden/>
          </w:rPr>
        </w:r>
        <w:r w:rsidR="007F1DB1" w:rsidRPr="007F1DB1">
          <w:rPr>
            <w:noProof/>
            <w:webHidden/>
          </w:rPr>
          <w:fldChar w:fldCharType="separate"/>
        </w:r>
        <w:r w:rsidR="00E263BE">
          <w:rPr>
            <w:noProof/>
            <w:webHidden/>
          </w:rPr>
          <w:t>29</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3" w:history="1">
        <w:r w:rsidR="007F1DB1" w:rsidRPr="007F1DB1">
          <w:rPr>
            <w:rStyle w:val="ad"/>
            <w:rFonts w:cs="Times New Roman"/>
            <w:noProof/>
          </w:rPr>
          <w:t>Раздел 10 - Решения по бесхозяйным тепловым сетям"</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_Toc36813103 \h </w:instrText>
        </w:r>
        <w:r w:rsidR="007F1DB1" w:rsidRPr="007F1DB1">
          <w:rPr>
            <w:noProof/>
            <w:webHidden/>
          </w:rPr>
        </w:r>
        <w:r w:rsidR="007F1DB1" w:rsidRPr="007F1DB1">
          <w:rPr>
            <w:noProof/>
            <w:webHidden/>
          </w:rPr>
          <w:fldChar w:fldCharType="separate"/>
        </w:r>
        <w:r w:rsidR="00E263BE">
          <w:rPr>
            <w:noProof/>
            <w:webHidden/>
          </w:rPr>
          <w:t>29</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4" w:history="1">
        <w:r w:rsidR="007F1DB1" w:rsidRPr="007F1DB1">
          <w:rPr>
            <w:rStyle w:val="ad"/>
            <w:rFonts w:cs="Times New Roman"/>
            <w:noProof/>
          </w:rPr>
          <w:t>ОБОСНОВЫВАЮЩИЕ МАТЕРИАЛЫ</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_Toc36813104 \h </w:instrText>
        </w:r>
        <w:r w:rsidR="007F1DB1" w:rsidRPr="007F1DB1">
          <w:rPr>
            <w:noProof/>
            <w:webHidden/>
          </w:rPr>
        </w:r>
        <w:r w:rsidR="007F1DB1" w:rsidRPr="007F1DB1">
          <w:rPr>
            <w:noProof/>
            <w:webHidden/>
          </w:rPr>
          <w:fldChar w:fldCharType="separate"/>
        </w:r>
        <w:r w:rsidR="00E263BE">
          <w:rPr>
            <w:noProof/>
            <w:webHidden/>
          </w:rPr>
          <w:t>30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5" w:history="1">
        <w:r w:rsidR="007F1DB1" w:rsidRPr="007F1DB1">
          <w:rPr>
            <w:rStyle w:val="ad"/>
            <w:rFonts w:cs="Times New Roman"/>
            <w:noProof/>
          </w:rPr>
          <w:t>Глава 1 - Существующее положение в сфере производства, передачи и потребления тепловой энергии для целей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_Toc36813105 \h </w:instrText>
        </w:r>
        <w:r w:rsidR="007F1DB1" w:rsidRPr="007F1DB1">
          <w:rPr>
            <w:noProof/>
            <w:webHidden/>
          </w:rPr>
        </w:r>
        <w:r w:rsidR="007F1DB1" w:rsidRPr="007F1DB1">
          <w:rPr>
            <w:noProof/>
            <w:webHidden/>
          </w:rPr>
          <w:fldChar w:fldCharType="separate"/>
        </w:r>
        <w:r w:rsidR="00E263BE">
          <w:rPr>
            <w:noProof/>
            <w:webHidden/>
          </w:rPr>
          <w:t>30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6" w:history="1">
        <w:r w:rsidR="007F1DB1" w:rsidRPr="007F1DB1">
          <w:rPr>
            <w:rStyle w:val="ad"/>
            <w:rFonts w:cs="Times New Roman"/>
            <w:noProof/>
          </w:rPr>
          <w:t>Часть 1 - Функциональная структура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_Toc36813106 \h </w:instrText>
        </w:r>
        <w:r w:rsidR="007F1DB1" w:rsidRPr="007F1DB1">
          <w:rPr>
            <w:noProof/>
            <w:webHidden/>
          </w:rPr>
        </w:r>
        <w:r w:rsidR="007F1DB1" w:rsidRPr="007F1DB1">
          <w:rPr>
            <w:noProof/>
            <w:webHidden/>
          </w:rPr>
          <w:fldChar w:fldCharType="separate"/>
        </w:r>
        <w:r w:rsidR="00E263BE">
          <w:rPr>
            <w:noProof/>
            <w:webHidden/>
          </w:rPr>
          <w:t>30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7" w:history="1">
        <w:r w:rsidR="007F1DB1" w:rsidRPr="007F1DB1">
          <w:rPr>
            <w:rStyle w:val="ad"/>
            <w:rFonts w:cs="Times New Roman"/>
            <w:noProof/>
          </w:rPr>
          <w:t>Часть 2 - Источники тепловой эн</w:t>
        </w:r>
        <w:bookmarkStart w:id="1" w:name="_GoBack"/>
        <w:bookmarkEnd w:id="1"/>
        <w:r w:rsidR="007F1DB1" w:rsidRPr="007F1DB1">
          <w:rPr>
            <w:rStyle w:val="ad"/>
            <w:rFonts w:cs="Times New Roman"/>
            <w:noProof/>
          </w:rPr>
          <w:t>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_Toc36813107 \h </w:instrText>
        </w:r>
        <w:r w:rsidR="007F1DB1" w:rsidRPr="007F1DB1">
          <w:rPr>
            <w:noProof/>
            <w:webHidden/>
          </w:rPr>
        </w:r>
        <w:r w:rsidR="007F1DB1" w:rsidRPr="007F1DB1">
          <w:rPr>
            <w:noProof/>
            <w:webHidden/>
          </w:rPr>
          <w:fldChar w:fldCharType="separate"/>
        </w:r>
        <w:r w:rsidR="00E263BE">
          <w:rPr>
            <w:noProof/>
            <w:webHidden/>
          </w:rPr>
          <w:t>32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8" w:history="1">
        <w:r w:rsidR="007F1DB1" w:rsidRPr="007F1DB1">
          <w:rPr>
            <w:rStyle w:val="ad"/>
            <w:rFonts w:cs="Times New Roman"/>
            <w:noProof/>
          </w:rPr>
          <w:t>Часть 3 - Тепловые сети, сооружения на них и тепловые пункты</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_Toc36813108 \h </w:instrText>
        </w:r>
        <w:r w:rsidR="007F1DB1" w:rsidRPr="007F1DB1">
          <w:rPr>
            <w:noProof/>
            <w:webHidden/>
          </w:rPr>
        </w:r>
        <w:r w:rsidR="007F1DB1" w:rsidRPr="007F1DB1">
          <w:rPr>
            <w:noProof/>
            <w:webHidden/>
          </w:rPr>
          <w:fldChar w:fldCharType="separate"/>
        </w:r>
        <w:r w:rsidR="00E263BE">
          <w:rPr>
            <w:noProof/>
            <w:webHidden/>
          </w:rPr>
          <w:t>36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09" w:history="1">
        <w:r w:rsidR="007F1DB1" w:rsidRPr="007F1DB1">
          <w:rPr>
            <w:rStyle w:val="ad"/>
            <w:rFonts w:cs="Times New Roman"/>
            <w:noProof/>
          </w:rPr>
          <w:t>Часть 4 - Зоны действия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_Toc36813109 \h </w:instrText>
        </w:r>
        <w:r w:rsidR="007F1DB1" w:rsidRPr="007F1DB1">
          <w:rPr>
            <w:noProof/>
            <w:webHidden/>
          </w:rPr>
        </w:r>
        <w:r w:rsidR="007F1DB1" w:rsidRPr="007F1DB1">
          <w:rPr>
            <w:noProof/>
            <w:webHidden/>
          </w:rPr>
          <w:fldChar w:fldCharType="separate"/>
        </w:r>
        <w:r w:rsidR="00E263BE">
          <w:rPr>
            <w:noProof/>
            <w:webHidden/>
          </w:rPr>
          <w:t>44</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0" w:history="1">
        <w:r w:rsidR="007F1DB1" w:rsidRPr="007F1DB1">
          <w:rPr>
            <w:rStyle w:val="ad"/>
            <w:rFonts w:cs="Times New Roman"/>
            <w:noProof/>
          </w:rPr>
          <w:t>Часть 5 - Тепловые нагрузки потребителей тепловой энергии, групп потребителей тепловой энергии в зонах действия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_Toc36813110 \h </w:instrText>
        </w:r>
        <w:r w:rsidR="007F1DB1" w:rsidRPr="007F1DB1">
          <w:rPr>
            <w:noProof/>
            <w:webHidden/>
          </w:rPr>
        </w:r>
        <w:r w:rsidR="007F1DB1" w:rsidRPr="007F1DB1">
          <w:rPr>
            <w:noProof/>
            <w:webHidden/>
          </w:rPr>
          <w:fldChar w:fldCharType="separate"/>
        </w:r>
        <w:r w:rsidR="00E263BE">
          <w:rPr>
            <w:noProof/>
            <w:webHidden/>
          </w:rPr>
          <w:t>45</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1" w:history="1">
        <w:r w:rsidR="007F1DB1" w:rsidRPr="007F1DB1">
          <w:rPr>
            <w:rStyle w:val="ad"/>
            <w:rFonts w:cs="Times New Roman"/>
            <w:noProof/>
          </w:rPr>
          <w:t>Часть 6 – Балансы тепловой мощности и тепловой нагрузки в зонах действия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_Toc36813111 \h </w:instrText>
        </w:r>
        <w:r w:rsidR="007F1DB1" w:rsidRPr="007F1DB1">
          <w:rPr>
            <w:noProof/>
            <w:webHidden/>
          </w:rPr>
        </w:r>
        <w:r w:rsidR="007F1DB1" w:rsidRPr="007F1DB1">
          <w:rPr>
            <w:noProof/>
            <w:webHidden/>
          </w:rPr>
          <w:fldChar w:fldCharType="separate"/>
        </w:r>
        <w:r w:rsidR="00E263BE">
          <w:rPr>
            <w:noProof/>
            <w:webHidden/>
          </w:rPr>
          <w:t>47</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2" w:history="1">
        <w:r w:rsidR="007F1DB1" w:rsidRPr="007F1DB1">
          <w:rPr>
            <w:rStyle w:val="ad"/>
            <w:rFonts w:cs="Times New Roman"/>
            <w:noProof/>
          </w:rPr>
          <w:t>Часть 7 - Балансы теплоносителя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_Toc36813112 \h </w:instrText>
        </w:r>
        <w:r w:rsidR="007F1DB1" w:rsidRPr="007F1DB1">
          <w:rPr>
            <w:noProof/>
            <w:webHidden/>
          </w:rPr>
        </w:r>
        <w:r w:rsidR="007F1DB1" w:rsidRPr="007F1DB1">
          <w:rPr>
            <w:noProof/>
            <w:webHidden/>
          </w:rPr>
          <w:fldChar w:fldCharType="separate"/>
        </w:r>
        <w:r w:rsidR="00E263BE">
          <w:rPr>
            <w:noProof/>
            <w:webHidden/>
          </w:rPr>
          <w:t>48</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3" w:history="1">
        <w:r w:rsidR="007F1DB1" w:rsidRPr="007F1DB1">
          <w:rPr>
            <w:rStyle w:val="ad"/>
            <w:rFonts w:cs="Times New Roman"/>
            <w:noProof/>
          </w:rPr>
          <w:t>Часть 8 - Топливные балансы источников тепловой энергии и система обеспечения топливом</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_Toc36813113 \h </w:instrText>
        </w:r>
        <w:r w:rsidR="007F1DB1" w:rsidRPr="007F1DB1">
          <w:rPr>
            <w:noProof/>
            <w:webHidden/>
          </w:rPr>
        </w:r>
        <w:r w:rsidR="007F1DB1" w:rsidRPr="007F1DB1">
          <w:rPr>
            <w:noProof/>
            <w:webHidden/>
          </w:rPr>
          <w:fldChar w:fldCharType="separate"/>
        </w:r>
        <w:r w:rsidR="00E263BE">
          <w:rPr>
            <w:noProof/>
            <w:webHidden/>
          </w:rPr>
          <w:t>50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4" w:history="1">
        <w:r w:rsidR="007F1DB1" w:rsidRPr="007F1DB1">
          <w:rPr>
            <w:rStyle w:val="ad"/>
            <w:rFonts w:cs="Times New Roman"/>
            <w:noProof/>
          </w:rPr>
          <w:t>Часть 9 - Надежность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_Toc36813114 \h </w:instrText>
        </w:r>
        <w:r w:rsidR="007F1DB1" w:rsidRPr="007F1DB1">
          <w:rPr>
            <w:noProof/>
            <w:webHidden/>
          </w:rPr>
        </w:r>
        <w:r w:rsidR="007F1DB1" w:rsidRPr="007F1DB1">
          <w:rPr>
            <w:noProof/>
            <w:webHidden/>
          </w:rPr>
          <w:fldChar w:fldCharType="separate"/>
        </w:r>
        <w:r w:rsidR="00E263BE">
          <w:rPr>
            <w:noProof/>
            <w:webHidden/>
          </w:rPr>
          <w:t>51</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5" w:history="1">
        <w:r w:rsidR="007F1DB1" w:rsidRPr="007F1DB1">
          <w:rPr>
            <w:rStyle w:val="ad"/>
            <w:rFonts w:cs="Times New Roman"/>
            <w:noProof/>
          </w:rPr>
          <w:t>Часть 10 - Технико-экономические показатели теплоснабжающих и теплосетевых организаций</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_Toc36813115 \h </w:instrText>
        </w:r>
        <w:r w:rsidR="007F1DB1" w:rsidRPr="007F1DB1">
          <w:rPr>
            <w:noProof/>
            <w:webHidden/>
          </w:rPr>
        </w:r>
        <w:r w:rsidR="007F1DB1" w:rsidRPr="007F1DB1">
          <w:rPr>
            <w:noProof/>
            <w:webHidden/>
          </w:rPr>
          <w:fldChar w:fldCharType="separate"/>
        </w:r>
        <w:r w:rsidR="00E263BE">
          <w:rPr>
            <w:noProof/>
            <w:webHidden/>
          </w:rPr>
          <w:t>57</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6" w:history="1">
        <w:r w:rsidR="007F1DB1" w:rsidRPr="007F1DB1">
          <w:rPr>
            <w:rStyle w:val="ad"/>
            <w:rFonts w:cs="Times New Roman"/>
            <w:noProof/>
          </w:rPr>
          <w:t>Часть 11 - Цены (тарифы) в сфере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_Toc36813116 \h </w:instrText>
        </w:r>
        <w:r w:rsidR="007F1DB1" w:rsidRPr="007F1DB1">
          <w:rPr>
            <w:noProof/>
            <w:webHidden/>
          </w:rPr>
        </w:r>
        <w:r w:rsidR="007F1DB1" w:rsidRPr="007F1DB1">
          <w:rPr>
            <w:noProof/>
            <w:webHidden/>
          </w:rPr>
          <w:fldChar w:fldCharType="separate"/>
        </w:r>
        <w:r w:rsidR="00E263BE">
          <w:rPr>
            <w:noProof/>
            <w:webHidden/>
          </w:rPr>
          <w:t>62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7" w:history="1">
        <w:r w:rsidR="007F1DB1" w:rsidRPr="007F1DB1">
          <w:rPr>
            <w:rStyle w:val="ad"/>
            <w:rFonts w:cs="Times New Roman"/>
            <w:noProof/>
          </w:rPr>
          <w:t>Часть 12 - Описание существующих технических и технологических проблем в системах теплоснабжения поселения, городского округа</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_Toc36813117 \h </w:instrText>
        </w:r>
        <w:r w:rsidR="007F1DB1" w:rsidRPr="007F1DB1">
          <w:rPr>
            <w:noProof/>
            <w:webHidden/>
          </w:rPr>
        </w:r>
        <w:r w:rsidR="007F1DB1" w:rsidRPr="007F1DB1">
          <w:rPr>
            <w:noProof/>
            <w:webHidden/>
          </w:rPr>
          <w:fldChar w:fldCharType="separate"/>
        </w:r>
        <w:r w:rsidR="00E263BE">
          <w:rPr>
            <w:noProof/>
            <w:webHidden/>
          </w:rPr>
          <w:t>66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8" w:history="1">
        <w:r w:rsidR="007F1DB1" w:rsidRPr="007F1DB1">
          <w:rPr>
            <w:rStyle w:val="ad"/>
            <w:rFonts w:eastAsiaTheme="majorEastAsia" w:cs="Times New Roman"/>
            <w:bCs/>
            <w:noProof/>
          </w:rPr>
          <w:t>Глава 2 - Перспективное потребление тепловой энергии на цели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_Toc36813118 \h </w:instrText>
        </w:r>
        <w:r w:rsidR="007F1DB1" w:rsidRPr="007F1DB1">
          <w:rPr>
            <w:noProof/>
            <w:webHidden/>
          </w:rPr>
        </w:r>
        <w:r w:rsidR="007F1DB1" w:rsidRPr="007F1DB1">
          <w:rPr>
            <w:noProof/>
            <w:webHidden/>
          </w:rPr>
          <w:fldChar w:fldCharType="separate"/>
        </w:r>
        <w:r w:rsidR="00E263BE">
          <w:rPr>
            <w:noProof/>
            <w:webHidden/>
          </w:rPr>
          <w:t>76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19" w:history="1">
        <w:r w:rsidR="007F1DB1" w:rsidRPr="007F1DB1">
          <w:rPr>
            <w:rStyle w:val="ad"/>
            <w:rFonts w:eastAsiaTheme="majorEastAsia" w:cs="Times New Roman"/>
            <w:bCs/>
            <w:noProof/>
          </w:rPr>
          <w:t>Глава 3 - Электронная модель системы теплоснабжения поселения, городского округа</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_Toc36813119 \h </w:instrText>
        </w:r>
        <w:r w:rsidR="007F1DB1" w:rsidRPr="007F1DB1">
          <w:rPr>
            <w:noProof/>
            <w:webHidden/>
          </w:rPr>
        </w:r>
        <w:r w:rsidR="007F1DB1" w:rsidRPr="007F1DB1">
          <w:rPr>
            <w:noProof/>
            <w:webHidden/>
          </w:rPr>
          <w:fldChar w:fldCharType="separate"/>
        </w:r>
        <w:r w:rsidR="00E263BE">
          <w:rPr>
            <w:noProof/>
            <w:webHidden/>
          </w:rPr>
          <w:t>78</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0" w:history="1">
        <w:r w:rsidR="007F1DB1" w:rsidRPr="007F1DB1">
          <w:rPr>
            <w:rStyle w:val="ad"/>
            <w:rFonts w:eastAsiaTheme="majorEastAsia" w:cs="Times New Roman"/>
            <w:bCs/>
            <w:noProof/>
          </w:rPr>
          <w:t>Глава 4 - Перспективные балансы тепловой мощности источников тепловой энергии и тепловой нагрузки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_Toc36813120 \h </w:instrText>
        </w:r>
        <w:r w:rsidR="007F1DB1" w:rsidRPr="007F1DB1">
          <w:rPr>
            <w:noProof/>
            <w:webHidden/>
          </w:rPr>
        </w:r>
        <w:r w:rsidR="007F1DB1" w:rsidRPr="007F1DB1">
          <w:rPr>
            <w:noProof/>
            <w:webHidden/>
          </w:rPr>
          <w:fldChar w:fldCharType="separate"/>
        </w:r>
        <w:r w:rsidR="00E263BE">
          <w:rPr>
            <w:noProof/>
            <w:webHidden/>
          </w:rPr>
          <w:t>79</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1" w:history="1">
        <w:r w:rsidR="007F1DB1" w:rsidRPr="007F1DB1">
          <w:rPr>
            <w:rStyle w:val="ad"/>
            <w:rFonts w:eastAsiaTheme="majorEastAsia" w:cs="Times New Roman"/>
            <w:bCs/>
            <w:noProof/>
          </w:rPr>
          <w:t>Глава 5 -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_Toc36813121 \h </w:instrText>
        </w:r>
        <w:r w:rsidR="007F1DB1" w:rsidRPr="007F1DB1">
          <w:rPr>
            <w:noProof/>
            <w:webHidden/>
          </w:rPr>
        </w:r>
        <w:r w:rsidR="007F1DB1" w:rsidRPr="007F1DB1">
          <w:rPr>
            <w:noProof/>
            <w:webHidden/>
          </w:rPr>
          <w:fldChar w:fldCharType="separate"/>
        </w:r>
        <w:r w:rsidR="00E263BE">
          <w:rPr>
            <w:noProof/>
            <w:webHidden/>
          </w:rPr>
          <w:t>82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2" w:history="1">
        <w:r w:rsidR="007F1DB1" w:rsidRPr="007F1DB1">
          <w:rPr>
            <w:rStyle w:val="ad"/>
            <w:rFonts w:eastAsiaTheme="majorEastAsia" w:cs="Times New Roman"/>
            <w:bCs/>
            <w:noProof/>
          </w:rPr>
          <w:t>Глава 6 - Предложения по строительству, реконструкции и техническому перевооружению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_Toc36813122 \h </w:instrText>
        </w:r>
        <w:r w:rsidR="007F1DB1" w:rsidRPr="007F1DB1">
          <w:rPr>
            <w:noProof/>
            <w:webHidden/>
          </w:rPr>
        </w:r>
        <w:r w:rsidR="007F1DB1" w:rsidRPr="007F1DB1">
          <w:rPr>
            <w:noProof/>
            <w:webHidden/>
          </w:rPr>
          <w:fldChar w:fldCharType="separate"/>
        </w:r>
        <w:r w:rsidR="00E263BE">
          <w:rPr>
            <w:noProof/>
            <w:webHidden/>
          </w:rPr>
          <w:t>86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3" w:history="1">
        <w:r w:rsidR="007F1DB1" w:rsidRPr="007F1DB1">
          <w:rPr>
            <w:rStyle w:val="ad"/>
            <w:rFonts w:eastAsiaTheme="majorEastAsia" w:cs="Times New Roman"/>
            <w:bCs/>
            <w:noProof/>
          </w:rPr>
          <w:t>Глава 7 - Предложения по строительству и реконструкции тепловых сетей и сооружений на них</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_Toc36813123 \h </w:instrText>
        </w:r>
        <w:r w:rsidR="007F1DB1" w:rsidRPr="007F1DB1">
          <w:rPr>
            <w:noProof/>
            <w:webHidden/>
          </w:rPr>
        </w:r>
        <w:r w:rsidR="007F1DB1" w:rsidRPr="007F1DB1">
          <w:rPr>
            <w:noProof/>
            <w:webHidden/>
          </w:rPr>
          <w:fldChar w:fldCharType="separate"/>
        </w:r>
        <w:r w:rsidR="00E263BE">
          <w:rPr>
            <w:noProof/>
            <w:webHidden/>
          </w:rPr>
          <w:t>94</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4" w:history="1">
        <w:r w:rsidR="007F1DB1" w:rsidRPr="007F1DB1">
          <w:rPr>
            <w:rStyle w:val="ad"/>
            <w:rFonts w:eastAsiaTheme="majorEastAsia" w:cs="Times New Roman"/>
            <w:bCs/>
            <w:noProof/>
          </w:rPr>
          <w:t>Глава 8 - Перспективные топливные балансы</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_Toc36813124 \h </w:instrText>
        </w:r>
        <w:r w:rsidR="007F1DB1" w:rsidRPr="007F1DB1">
          <w:rPr>
            <w:noProof/>
            <w:webHidden/>
          </w:rPr>
        </w:r>
        <w:r w:rsidR="007F1DB1" w:rsidRPr="007F1DB1">
          <w:rPr>
            <w:noProof/>
            <w:webHidden/>
          </w:rPr>
          <w:fldChar w:fldCharType="separate"/>
        </w:r>
        <w:r w:rsidR="00E263BE">
          <w:rPr>
            <w:noProof/>
            <w:webHidden/>
          </w:rPr>
          <w:t>96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5" w:history="1">
        <w:r w:rsidR="007F1DB1" w:rsidRPr="007F1DB1">
          <w:rPr>
            <w:rStyle w:val="ad"/>
            <w:rFonts w:eastAsiaTheme="majorEastAsia" w:cs="Times New Roman"/>
            <w:bCs/>
            <w:noProof/>
          </w:rPr>
          <w:t>Глава 9 - Оценка надежности теплоснабжения</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_Toc36813125 \h </w:instrText>
        </w:r>
        <w:r w:rsidR="007F1DB1" w:rsidRPr="007F1DB1">
          <w:rPr>
            <w:noProof/>
            <w:webHidden/>
          </w:rPr>
        </w:r>
        <w:r w:rsidR="007F1DB1" w:rsidRPr="007F1DB1">
          <w:rPr>
            <w:noProof/>
            <w:webHidden/>
          </w:rPr>
          <w:fldChar w:fldCharType="separate"/>
        </w:r>
        <w:r w:rsidR="00E263BE">
          <w:rPr>
            <w:noProof/>
            <w:webHidden/>
          </w:rPr>
          <w:t>100</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6" w:history="1">
        <w:r w:rsidR="007F1DB1" w:rsidRPr="007F1DB1">
          <w:rPr>
            <w:rStyle w:val="ad"/>
            <w:rFonts w:eastAsiaTheme="majorEastAsia" w:cs="Times New Roman"/>
            <w:bCs/>
            <w:noProof/>
          </w:rPr>
          <w:t>Глава 10 - Обоснование инвестиций в строительство, реконструкцию и техническое перевооружение</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_Toc36813126 \h </w:instrText>
        </w:r>
        <w:r w:rsidR="007F1DB1" w:rsidRPr="007F1DB1">
          <w:rPr>
            <w:noProof/>
            <w:webHidden/>
          </w:rPr>
        </w:r>
        <w:r w:rsidR="007F1DB1" w:rsidRPr="007F1DB1">
          <w:rPr>
            <w:noProof/>
            <w:webHidden/>
          </w:rPr>
          <w:fldChar w:fldCharType="separate"/>
        </w:r>
        <w:r w:rsidR="00E263BE">
          <w:rPr>
            <w:noProof/>
            <w:webHidden/>
          </w:rPr>
          <w:t>102</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7" w:history="1">
        <w:r w:rsidR="007F1DB1" w:rsidRPr="007F1DB1">
          <w:rPr>
            <w:rStyle w:val="ad"/>
            <w:rFonts w:eastAsiaTheme="majorEastAsia" w:cs="Times New Roman"/>
            <w:bCs/>
            <w:noProof/>
          </w:rPr>
          <w:t>Глава 11 - Обоснование предложения по определению единой теплоснабжающей организации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_Toc36813127 \h </w:instrText>
        </w:r>
        <w:r w:rsidR="007F1DB1" w:rsidRPr="007F1DB1">
          <w:rPr>
            <w:noProof/>
            <w:webHidden/>
          </w:rPr>
        </w:r>
        <w:r w:rsidR="007F1DB1" w:rsidRPr="007F1DB1">
          <w:rPr>
            <w:noProof/>
            <w:webHidden/>
          </w:rPr>
          <w:fldChar w:fldCharType="separate"/>
        </w:r>
        <w:r w:rsidR="00E263BE">
          <w:rPr>
            <w:noProof/>
            <w:webHidden/>
          </w:rPr>
          <w:t>104</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8" w:history="1">
        <w:r w:rsidR="007F1DB1" w:rsidRPr="007F1DB1">
          <w:rPr>
            <w:rStyle w:val="ad"/>
            <w:noProof/>
          </w:rPr>
          <w:t>Приложение 1 – Зоны действия источников тепловой энергии</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_Toc36813128 \h </w:instrText>
        </w:r>
        <w:r w:rsidR="007F1DB1" w:rsidRPr="007F1DB1">
          <w:rPr>
            <w:noProof/>
            <w:webHidden/>
          </w:rPr>
        </w:r>
        <w:r w:rsidR="007F1DB1" w:rsidRPr="007F1DB1">
          <w:rPr>
            <w:noProof/>
            <w:webHidden/>
          </w:rPr>
          <w:fldChar w:fldCharType="separate"/>
        </w:r>
        <w:r w:rsidR="00E263BE">
          <w:rPr>
            <w:noProof/>
            <w:webHidden/>
          </w:rPr>
          <w:t>106</w:t>
        </w:r>
        <w:r w:rsidR="007F1DB1" w:rsidRPr="007F1DB1">
          <w:rPr>
            <w:noProof/>
            <w:webHidden/>
          </w:rPr>
          <w:fldChar w:fldCharType="end"/>
        </w:r>
      </w:hyperlink>
    </w:p>
    <w:p w:rsidR="007F1DB1" w:rsidRPr="007F1DB1" w:rsidRDefault="0050752D" w:rsidP="007F1DB1">
      <w:pPr>
        <w:pStyle w:val="12"/>
        <w:tabs>
          <w:tab w:val="right" w:leader="dot" w:pos="10456"/>
        </w:tabs>
        <w:spacing w:after="0"/>
        <w:ind w:firstLine="0"/>
        <w:rPr>
          <w:rFonts w:asciiTheme="minorHAnsi" w:hAnsiTheme="minorHAnsi"/>
          <w:noProof/>
          <w:sz w:val="22"/>
        </w:rPr>
      </w:pPr>
      <w:hyperlink w:anchor="_Toc36813129" w:history="1">
        <w:r w:rsidR="007F1DB1" w:rsidRPr="007F1DB1">
          <w:rPr>
            <w:rStyle w:val="ad"/>
            <w:noProof/>
          </w:rPr>
          <w:t>Приложение 2 – Схемы тепловых сетей</w:t>
        </w:r>
        <w:r w:rsidR="007F1DB1" w:rsidRPr="007F1DB1">
          <w:rPr>
            <w:noProof/>
            <w:webHidden/>
          </w:rPr>
          <w:tab/>
        </w:r>
        <w:r w:rsidR="007F1DB1" w:rsidRPr="007F1DB1">
          <w:rPr>
            <w:noProof/>
            <w:webHidden/>
          </w:rPr>
          <w:fldChar w:fldCharType="begin"/>
        </w:r>
        <w:r w:rsidR="007F1DB1" w:rsidRPr="007F1DB1">
          <w:rPr>
            <w:noProof/>
            <w:webHidden/>
          </w:rPr>
          <w:instrText xml:space="preserve"> PAGEREF _Toc36813129 \h </w:instrText>
        </w:r>
        <w:r w:rsidR="007F1DB1" w:rsidRPr="007F1DB1">
          <w:rPr>
            <w:noProof/>
            <w:webHidden/>
          </w:rPr>
        </w:r>
        <w:r w:rsidR="007F1DB1" w:rsidRPr="007F1DB1">
          <w:rPr>
            <w:noProof/>
            <w:webHidden/>
          </w:rPr>
          <w:fldChar w:fldCharType="separate"/>
        </w:r>
        <w:r w:rsidR="00E263BE">
          <w:rPr>
            <w:noProof/>
            <w:webHidden/>
          </w:rPr>
          <w:t>108</w:t>
        </w:r>
        <w:r w:rsidR="007F1DB1" w:rsidRPr="007F1DB1">
          <w:rPr>
            <w:noProof/>
            <w:webHidden/>
          </w:rPr>
          <w:fldChar w:fldCharType="end"/>
        </w:r>
      </w:hyperlink>
    </w:p>
    <w:p w:rsidR="00562273" w:rsidRPr="00554235" w:rsidRDefault="00562273" w:rsidP="007F1DB1">
      <w:pPr>
        <w:ind w:firstLine="0"/>
        <w:jc w:val="left"/>
        <w:rPr>
          <w:rFonts w:eastAsiaTheme="majorEastAsia" w:cs="Times New Roman"/>
          <w:b/>
          <w:bCs/>
          <w:szCs w:val="24"/>
        </w:rPr>
      </w:pPr>
      <w:r w:rsidRPr="007F1DB1">
        <w:rPr>
          <w:rFonts w:cs="Times New Roman"/>
          <w:szCs w:val="24"/>
        </w:rPr>
        <w:fldChar w:fldCharType="end"/>
      </w:r>
      <w:r w:rsidRPr="00554235">
        <w:rPr>
          <w:rFonts w:cs="Times New Roman"/>
          <w:szCs w:val="24"/>
        </w:rPr>
        <w:br w:type="page"/>
      </w:r>
    </w:p>
    <w:p w:rsidR="0015355D" w:rsidRPr="00554235" w:rsidRDefault="0015355D" w:rsidP="00E86A6D">
      <w:pPr>
        <w:pStyle w:val="1"/>
        <w:rPr>
          <w:rFonts w:cs="Times New Roman"/>
          <w:szCs w:val="24"/>
        </w:rPr>
      </w:pPr>
      <w:bookmarkStart w:id="2" w:name="_Toc36813093"/>
      <w:r w:rsidRPr="00554235">
        <w:rPr>
          <w:rFonts w:cs="Times New Roman"/>
          <w:szCs w:val="24"/>
        </w:rPr>
        <w:lastRenderedPageBreak/>
        <w:t>УТВЕРЖДАЕМАЯ ЧАСТЬ</w:t>
      </w:r>
      <w:bookmarkEnd w:id="2"/>
    </w:p>
    <w:p w:rsidR="0015355D" w:rsidRDefault="0015355D" w:rsidP="00E86A6D">
      <w:pPr>
        <w:rPr>
          <w:szCs w:val="24"/>
        </w:rPr>
      </w:pPr>
    </w:p>
    <w:p w:rsidR="009F65B2" w:rsidRPr="009F65B2" w:rsidRDefault="009F65B2" w:rsidP="00E86A6D">
      <w:pPr>
        <w:rPr>
          <w:rFonts w:cs="Times New Roman"/>
          <w:szCs w:val="24"/>
        </w:rPr>
      </w:pPr>
      <w:r w:rsidRPr="009F65B2">
        <w:rPr>
          <w:rFonts w:cs="Times New Roman"/>
          <w:szCs w:val="24"/>
        </w:rPr>
        <w:t>Муниципальное образование Каменоломненское городское поселение Октябрьского муниципального района является административным центром Октябрьского района.</w:t>
      </w:r>
    </w:p>
    <w:p w:rsidR="009F65B2" w:rsidRPr="009F65B2" w:rsidRDefault="009F65B2" w:rsidP="00E86A6D">
      <w:pPr>
        <w:rPr>
          <w:rFonts w:cs="Times New Roman"/>
          <w:szCs w:val="24"/>
        </w:rPr>
      </w:pPr>
      <w:r w:rsidRPr="009F65B2">
        <w:rPr>
          <w:rFonts w:cs="Times New Roman"/>
          <w:szCs w:val="24"/>
        </w:rPr>
        <w:t>Муниципальное образование Каменоломненское городское поселение находится на расстоянии 70 км от областного центра - города Ростова-на-Дону.</w:t>
      </w:r>
    </w:p>
    <w:p w:rsidR="009F65B2" w:rsidRPr="009F65B2" w:rsidRDefault="009F65B2" w:rsidP="00E86A6D">
      <w:pPr>
        <w:rPr>
          <w:rFonts w:cs="Times New Roman"/>
          <w:szCs w:val="24"/>
        </w:rPr>
      </w:pPr>
      <w:r w:rsidRPr="009F65B2">
        <w:rPr>
          <w:rFonts w:cs="Times New Roman"/>
          <w:szCs w:val="24"/>
        </w:rPr>
        <w:t>В состав МО «Каменоломненское» входит 1 населенный пункт: рабочий поселок Каменоломни.</w:t>
      </w:r>
    </w:p>
    <w:p w:rsidR="004D2933" w:rsidRDefault="009F65B2" w:rsidP="00E86A6D">
      <w:pPr>
        <w:rPr>
          <w:rFonts w:cs="Times New Roman"/>
          <w:szCs w:val="24"/>
        </w:rPr>
      </w:pPr>
      <w:r w:rsidRPr="009F65B2">
        <w:rPr>
          <w:rFonts w:cs="Times New Roman"/>
          <w:szCs w:val="24"/>
        </w:rPr>
        <w:t>МО «Каменоломненское» занимает территорию площадью 638 га, в том числе земли населенных пунктов - 289 га или 9,38 %.</w:t>
      </w:r>
    </w:p>
    <w:p w:rsidR="009F65B2" w:rsidRDefault="009F65B2" w:rsidP="00E86A6D">
      <w:pPr>
        <w:rPr>
          <w:rFonts w:cs="Times New Roman"/>
          <w:szCs w:val="24"/>
        </w:rPr>
      </w:pPr>
      <w:r>
        <w:rPr>
          <w:rFonts w:cs="Times New Roman"/>
          <w:szCs w:val="24"/>
        </w:rPr>
        <w:t>Численность</w:t>
      </w:r>
      <w:r w:rsidRPr="009F65B2">
        <w:rPr>
          <w:rFonts w:cs="Times New Roman"/>
          <w:szCs w:val="24"/>
        </w:rPr>
        <w:t xml:space="preserve"> населения МО</w:t>
      </w:r>
      <w:r>
        <w:rPr>
          <w:rFonts w:cs="Times New Roman"/>
          <w:szCs w:val="24"/>
        </w:rPr>
        <w:t xml:space="preserve"> </w:t>
      </w:r>
      <w:r w:rsidRPr="009F65B2">
        <w:rPr>
          <w:rFonts w:cs="Times New Roman"/>
          <w:szCs w:val="24"/>
        </w:rPr>
        <w:t xml:space="preserve">«Каменоломненское» на </w:t>
      </w:r>
      <w:r>
        <w:rPr>
          <w:rFonts w:cs="Times New Roman"/>
          <w:szCs w:val="24"/>
        </w:rPr>
        <w:t>2019</w:t>
      </w:r>
      <w:r w:rsidRPr="009F65B2">
        <w:rPr>
          <w:rFonts w:cs="Times New Roman"/>
          <w:szCs w:val="24"/>
        </w:rPr>
        <w:t xml:space="preserve"> год</w:t>
      </w:r>
      <w:r>
        <w:rPr>
          <w:rFonts w:cs="Times New Roman"/>
          <w:szCs w:val="24"/>
        </w:rPr>
        <w:t xml:space="preserve"> составила 10514 человек.</w:t>
      </w:r>
    </w:p>
    <w:p w:rsidR="009F65B2" w:rsidRPr="009F65B2" w:rsidRDefault="009F65B2" w:rsidP="00E86A6D">
      <w:pPr>
        <w:rPr>
          <w:rFonts w:cs="Times New Roman"/>
          <w:szCs w:val="24"/>
        </w:rPr>
      </w:pPr>
      <w:r w:rsidRPr="009F65B2">
        <w:rPr>
          <w:rFonts w:cs="Times New Roman"/>
          <w:szCs w:val="24"/>
        </w:rPr>
        <w:t>Промышленность в МО «Каменоломненское» представлена следующими предприятиями:</w:t>
      </w:r>
    </w:p>
    <w:p w:rsidR="009F65B2" w:rsidRPr="009F65B2" w:rsidRDefault="009F65B2" w:rsidP="00E86A6D">
      <w:pPr>
        <w:rPr>
          <w:rFonts w:cs="Times New Roman"/>
          <w:szCs w:val="24"/>
        </w:rPr>
      </w:pPr>
      <w:r w:rsidRPr="009F65B2">
        <w:rPr>
          <w:rFonts w:cs="Times New Roman"/>
          <w:szCs w:val="24"/>
        </w:rPr>
        <w:t>-</w:t>
      </w:r>
      <w:r w:rsidRPr="009F65B2">
        <w:rPr>
          <w:rFonts w:cs="Times New Roman"/>
          <w:szCs w:val="24"/>
        </w:rPr>
        <w:tab/>
        <w:t>Локомотивное и Вагонное депо станции «Каменоломни» Октябрьское ДРСУ,</w:t>
      </w:r>
    </w:p>
    <w:p w:rsidR="009F65B2" w:rsidRPr="009F65B2" w:rsidRDefault="009F65B2" w:rsidP="00E86A6D">
      <w:pPr>
        <w:rPr>
          <w:rFonts w:cs="Times New Roman"/>
          <w:szCs w:val="24"/>
        </w:rPr>
      </w:pPr>
      <w:r w:rsidRPr="009F65B2">
        <w:rPr>
          <w:rFonts w:cs="Times New Roman"/>
          <w:szCs w:val="24"/>
        </w:rPr>
        <w:t>-</w:t>
      </w:r>
      <w:r w:rsidRPr="009F65B2">
        <w:rPr>
          <w:rFonts w:cs="Times New Roman"/>
          <w:szCs w:val="24"/>
        </w:rPr>
        <w:tab/>
        <w:t>ПТПО «Октябрьское»,</w:t>
      </w:r>
    </w:p>
    <w:p w:rsidR="009F65B2" w:rsidRPr="009F65B2" w:rsidRDefault="009F65B2" w:rsidP="00E86A6D">
      <w:pPr>
        <w:rPr>
          <w:rFonts w:cs="Times New Roman"/>
          <w:szCs w:val="24"/>
        </w:rPr>
      </w:pPr>
      <w:r w:rsidRPr="009F65B2">
        <w:rPr>
          <w:rFonts w:cs="Times New Roman"/>
          <w:szCs w:val="24"/>
        </w:rPr>
        <w:t>-</w:t>
      </w:r>
      <w:r w:rsidRPr="009F65B2">
        <w:rPr>
          <w:rFonts w:cs="Times New Roman"/>
          <w:szCs w:val="24"/>
        </w:rPr>
        <w:tab/>
        <w:t>ЗАО «Сервис связь».</w:t>
      </w:r>
    </w:p>
    <w:p w:rsidR="009F65B2" w:rsidRPr="009F65B2" w:rsidRDefault="009F65B2" w:rsidP="00E86A6D">
      <w:pPr>
        <w:rPr>
          <w:rFonts w:cs="Times New Roman"/>
          <w:szCs w:val="24"/>
        </w:rPr>
      </w:pPr>
      <w:r w:rsidRPr="009F65B2">
        <w:rPr>
          <w:rFonts w:cs="Times New Roman"/>
          <w:szCs w:val="24"/>
        </w:rPr>
        <w:t>Общая численность работающих 1538 человек. На территории поселка работают крупнейшие в Ростовской области вагонное и локомотивное депо, а станция «Каменоломни» занимает ведущее место в структуре Северо-Кавказской железной дороги. Осуществляют свою деятельность 56 крупных и средних предприятий и организаций, малых предприятий - 158, ИП - 309, КФХ - 4. На крупных и средних предприятиях работает 5296 человек.</w:t>
      </w:r>
    </w:p>
    <w:p w:rsidR="009F65B2" w:rsidRPr="009F65B2" w:rsidRDefault="009F65B2" w:rsidP="00E86A6D">
      <w:pPr>
        <w:rPr>
          <w:rFonts w:cs="Times New Roman"/>
          <w:szCs w:val="24"/>
        </w:rPr>
      </w:pPr>
      <w:r w:rsidRPr="009F65B2">
        <w:rPr>
          <w:rFonts w:cs="Times New Roman"/>
          <w:szCs w:val="24"/>
        </w:rPr>
        <w:t>На территории поселения находится транспортные предприятия - железнодорожная станция «Каменоломни», автотранспортное пре</w:t>
      </w:r>
      <w:r>
        <w:rPr>
          <w:rFonts w:cs="Times New Roman"/>
          <w:szCs w:val="24"/>
        </w:rPr>
        <w:t xml:space="preserve">дприятие МП Октябрьского района </w:t>
      </w:r>
      <w:r w:rsidRPr="009F65B2">
        <w:rPr>
          <w:rFonts w:cs="Times New Roman"/>
          <w:szCs w:val="24"/>
        </w:rPr>
        <w:t>«Промтранссна</w:t>
      </w:r>
      <w:r>
        <w:rPr>
          <w:rFonts w:cs="Times New Roman"/>
          <w:szCs w:val="24"/>
        </w:rPr>
        <w:t xml:space="preserve">б», ООО «Автосервис», проходят </w:t>
      </w:r>
      <w:r w:rsidRPr="009F65B2">
        <w:rPr>
          <w:rFonts w:cs="Times New Roman"/>
          <w:szCs w:val="24"/>
        </w:rPr>
        <w:t>автотранспортных пассажирских маршрута.</w:t>
      </w:r>
    </w:p>
    <w:p w:rsidR="009F65B2" w:rsidRDefault="009F65B2" w:rsidP="00E86A6D">
      <w:pPr>
        <w:rPr>
          <w:rFonts w:cs="Times New Roman"/>
          <w:szCs w:val="24"/>
        </w:rPr>
      </w:pPr>
      <w:r w:rsidRPr="009F65B2">
        <w:rPr>
          <w:rFonts w:cs="Times New Roman"/>
          <w:szCs w:val="24"/>
        </w:rPr>
        <w:t>Схема административного деления МО «Каменоломненское» с указанием расчетных элементов территориального деления представлена на рисунке 1.1.1.</w:t>
      </w:r>
    </w:p>
    <w:p w:rsidR="009F65B2" w:rsidRDefault="009F65B2" w:rsidP="00E86A6D">
      <w:pPr>
        <w:rPr>
          <w:rFonts w:cs="Times New Roman"/>
          <w:szCs w:val="24"/>
        </w:rPr>
      </w:pPr>
    </w:p>
    <w:p w:rsidR="009F65B2" w:rsidRDefault="00693EF2" w:rsidP="00E86A6D">
      <w:pPr>
        <w:ind w:firstLine="0"/>
        <w:jc w:val="center"/>
        <w:rPr>
          <w:sz w:val="2"/>
          <w:szCs w:val="2"/>
        </w:rPr>
      </w:pPr>
      <w:r>
        <w:rPr>
          <w:noProof/>
        </w:rPr>
        <w:lastRenderedPageBreak/>
        <w:drawing>
          <wp:inline distT="0" distB="0" distL="0" distR="0" wp14:anchorId="5DAD1297" wp14:editId="53AF0272">
            <wp:extent cx="6305550" cy="7048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05550" cy="7048500"/>
                    </a:xfrm>
                    <a:prstGeom prst="rect">
                      <a:avLst/>
                    </a:prstGeom>
                    <a:noFill/>
                    <a:ln>
                      <a:noFill/>
                    </a:ln>
                  </pic:spPr>
                </pic:pic>
              </a:graphicData>
            </a:graphic>
          </wp:inline>
        </w:drawing>
      </w:r>
    </w:p>
    <w:p w:rsidR="009F65B2" w:rsidRDefault="009F65B2" w:rsidP="00E86A6D">
      <w:pPr>
        <w:rPr>
          <w:rFonts w:cs="Times New Roman"/>
          <w:szCs w:val="24"/>
        </w:rPr>
      </w:pPr>
    </w:p>
    <w:p w:rsidR="009F65B2" w:rsidRDefault="009F65B2" w:rsidP="00E86A6D">
      <w:pPr>
        <w:rPr>
          <w:rFonts w:cs="Times New Roman"/>
          <w:szCs w:val="24"/>
        </w:rPr>
      </w:pPr>
      <w:r w:rsidRPr="009F65B2">
        <w:rPr>
          <w:rFonts w:cs="Times New Roman"/>
          <w:szCs w:val="24"/>
        </w:rPr>
        <w:t>Рисунок 1.а. - Схема административного деления МО «Каменоломненское» с указанием расчетных элементов территориального деления</w:t>
      </w:r>
    </w:p>
    <w:p w:rsidR="009F65B2" w:rsidRPr="00554235" w:rsidRDefault="009F65B2" w:rsidP="00E86A6D">
      <w:pPr>
        <w:rPr>
          <w:szCs w:val="24"/>
        </w:rPr>
      </w:pPr>
    </w:p>
    <w:p w:rsidR="006F2DDB" w:rsidRDefault="006F2DDB" w:rsidP="00E86A6D">
      <w:pPr>
        <w:ind w:firstLine="0"/>
        <w:jc w:val="left"/>
        <w:rPr>
          <w:rFonts w:eastAsiaTheme="majorEastAsia" w:cs="Times New Roman"/>
          <w:b/>
          <w:bCs/>
          <w:szCs w:val="24"/>
          <w:highlight w:val="yellow"/>
        </w:rPr>
      </w:pPr>
      <w:r>
        <w:rPr>
          <w:rFonts w:cs="Times New Roman"/>
          <w:szCs w:val="24"/>
          <w:highlight w:val="yellow"/>
        </w:rPr>
        <w:br w:type="page"/>
      </w:r>
    </w:p>
    <w:p w:rsidR="00A723ED" w:rsidRPr="006F2DDB" w:rsidRDefault="00A723ED" w:rsidP="00E86A6D">
      <w:pPr>
        <w:pStyle w:val="1"/>
        <w:rPr>
          <w:rFonts w:cs="Times New Roman"/>
          <w:szCs w:val="24"/>
        </w:rPr>
      </w:pPr>
      <w:bookmarkStart w:id="3" w:name="_Toc36813094"/>
      <w:r w:rsidRPr="006F2DDB">
        <w:rPr>
          <w:rFonts w:cs="Times New Roman"/>
          <w:szCs w:val="24"/>
        </w:rPr>
        <w:lastRenderedPageBreak/>
        <w:t>Раздел 1 -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
    </w:p>
    <w:p w:rsidR="00A723ED" w:rsidRPr="006F2DDB" w:rsidRDefault="00A723ED" w:rsidP="00E86A6D">
      <w:pPr>
        <w:widowControl w:val="0"/>
        <w:autoSpaceDE w:val="0"/>
        <w:autoSpaceDN w:val="0"/>
        <w:adjustRightInd w:val="0"/>
        <w:ind w:firstLine="720"/>
        <w:rPr>
          <w:rFonts w:cs="Times New Roman"/>
          <w:szCs w:val="24"/>
        </w:rPr>
      </w:pPr>
    </w:p>
    <w:p w:rsidR="00A723ED" w:rsidRPr="00502ECD" w:rsidRDefault="00A723ED" w:rsidP="00E86A6D">
      <w:pPr>
        <w:pStyle w:val="2"/>
        <w:numPr>
          <w:ilvl w:val="1"/>
          <w:numId w:val="1"/>
        </w:numPr>
        <w:rPr>
          <w:rFonts w:cs="Times New Roman"/>
          <w:szCs w:val="24"/>
        </w:rPr>
      </w:pPr>
      <w:bookmarkStart w:id="4" w:name="sub_26"/>
      <w:bookmarkEnd w:id="0"/>
      <w:r w:rsidRPr="006F2DDB">
        <w:rPr>
          <w:rFonts w:cs="Times New Roman"/>
          <w:szCs w:val="24"/>
        </w:rPr>
        <w:t>Площадь строительных фондов и приросты площади строительных фондов по расчетным элементам территориального</w:t>
      </w:r>
      <w:r w:rsidRPr="00502ECD">
        <w:rPr>
          <w:rFonts w:cs="Times New Roman"/>
          <w:szCs w:val="24"/>
        </w:rPr>
        <w:t xml:space="preserve">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A723ED" w:rsidRPr="00502ECD" w:rsidRDefault="00A723ED" w:rsidP="00E86A6D">
      <w:pPr>
        <w:widowControl w:val="0"/>
        <w:autoSpaceDE w:val="0"/>
        <w:autoSpaceDN w:val="0"/>
        <w:adjustRightInd w:val="0"/>
        <w:ind w:firstLine="720"/>
        <w:rPr>
          <w:rFonts w:cs="Times New Roman"/>
          <w:szCs w:val="24"/>
        </w:rPr>
      </w:pPr>
      <w:bookmarkStart w:id="5" w:name="sub_27"/>
      <w:bookmarkEnd w:id="4"/>
    </w:p>
    <w:p w:rsidR="001E789E" w:rsidRPr="00502ECD" w:rsidRDefault="001E789E" w:rsidP="00E86A6D">
      <w:pPr>
        <w:widowControl w:val="0"/>
        <w:autoSpaceDE w:val="0"/>
        <w:autoSpaceDN w:val="0"/>
        <w:adjustRightInd w:val="0"/>
        <w:ind w:firstLine="720"/>
        <w:rPr>
          <w:rFonts w:cs="Times New Roman"/>
          <w:szCs w:val="24"/>
        </w:rPr>
      </w:pPr>
      <w:r w:rsidRPr="00502ECD">
        <w:rPr>
          <w:rFonts w:cs="Times New Roman"/>
          <w:szCs w:val="24"/>
        </w:rPr>
        <w:t>Прирост площадей строительных фондов, отапливаемых от источников централизованного теплоснабжения, на перспективу действия схемы теплоснабжения не предусмотрен.</w:t>
      </w:r>
    </w:p>
    <w:p w:rsidR="001E789E" w:rsidRPr="00502ECD" w:rsidRDefault="001E789E" w:rsidP="00E86A6D">
      <w:pPr>
        <w:widowControl w:val="0"/>
        <w:autoSpaceDE w:val="0"/>
        <w:autoSpaceDN w:val="0"/>
        <w:adjustRightInd w:val="0"/>
        <w:ind w:firstLine="720"/>
        <w:rPr>
          <w:rFonts w:cs="Times New Roman"/>
          <w:szCs w:val="24"/>
        </w:rPr>
      </w:pPr>
    </w:p>
    <w:p w:rsidR="00A723ED" w:rsidRPr="00502ECD" w:rsidRDefault="00A723ED" w:rsidP="00E86A6D">
      <w:pPr>
        <w:pStyle w:val="2"/>
        <w:numPr>
          <w:ilvl w:val="1"/>
          <w:numId w:val="1"/>
        </w:numPr>
        <w:rPr>
          <w:rFonts w:cs="Times New Roman"/>
          <w:szCs w:val="24"/>
        </w:rPr>
      </w:pPr>
      <w:r w:rsidRPr="00502ECD">
        <w:rPr>
          <w:rFonts w:cs="Times New Roman"/>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A723ED" w:rsidRPr="00502ECD" w:rsidRDefault="00A723ED" w:rsidP="00E86A6D">
      <w:pPr>
        <w:widowControl w:val="0"/>
        <w:autoSpaceDE w:val="0"/>
        <w:autoSpaceDN w:val="0"/>
        <w:adjustRightInd w:val="0"/>
        <w:ind w:firstLine="720"/>
        <w:rPr>
          <w:rFonts w:cs="Times New Roman"/>
          <w:szCs w:val="24"/>
        </w:rPr>
      </w:pPr>
      <w:bookmarkStart w:id="6" w:name="sub_28"/>
      <w:bookmarkEnd w:id="5"/>
    </w:p>
    <w:p w:rsidR="000430A9" w:rsidRDefault="001E789E" w:rsidP="00E86A6D">
      <w:pPr>
        <w:widowControl w:val="0"/>
        <w:autoSpaceDE w:val="0"/>
        <w:autoSpaceDN w:val="0"/>
        <w:adjustRightInd w:val="0"/>
        <w:ind w:firstLine="720"/>
        <w:rPr>
          <w:rFonts w:cs="Times New Roman"/>
          <w:szCs w:val="24"/>
        </w:rPr>
      </w:pPr>
      <w:r w:rsidRPr="00502ECD">
        <w:rPr>
          <w:rFonts w:cs="Times New Roman"/>
          <w:szCs w:val="24"/>
        </w:rPr>
        <w:t>Приросты потребления тепловой энергии (мощности), теплоносителя на перспективу действия схемы теплоснабжения не предусмотрены.</w:t>
      </w:r>
      <w:r w:rsidR="00720F40" w:rsidRPr="00502ECD">
        <w:rPr>
          <w:rFonts w:cs="Times New Roman"/>
          <w:szCs w:val="24"/>
        </w:rPr>
        <w:t xml:space="preserve"> </w:t>
      </w:r>
    </w:p>
    <w:p w:rsidR="000430A9" w:rsidRPr="00941D53" w:rsidRDefault="000430A9" w:rsidP="00E86A6D">
      <w:pPr>
        <w:widowControl w:val="0"/>
        <w:autoSpaceDE w:val="0"/>
        <w:autoSpaceDN w:val="0"/>
        <w:adjustRightInd w:val="0"/>
        <w:ind w:firstLine="720"/>
        <w:rPr>
          <w:rFonts w:cs="Times New Roman"/>
          <w:szCs w:val="24"/>
        </w:rPr>
      </w:pPr>
      <w:r w:rsidRPr="00941D53">
        <w:rPr>
          <w:rFonts w:cs="Times New Roman"/>
          <w:szCs w:val="24"/>
        </w:rPr>
        <w:t xml:space="preserve">За базовый уровень потребления тепловой энергии в настоящей схеме теплоснабжения принимается </w:t>
      </w:r>
      <w:r>
        <w:rPr>
          <w:rFonts w:cs="Times New Roman"/>
          <w:szCs w:val="24"/>
        </w:rPr>
        <w:t xml:space="preserve">средневзвешенный </w:t>
      </w:r>
      <w:r w:rsidRPr="00941D53">
        <w:rPr>
          <w:rFonts w:cs="Times New Roman"/>
          <w:szCs w:val="24"/>
        </w:rPr>
        <w:t>уровень потребления тепловой энергии</w:t>
      </w:r>
      <w:r>
        <w:rPr>
          <w:rFonts w:cs="Times New Roman"/>
          <w:szCs w:val="24"/>
        </w:rPr>
        <w:t xml:space="preserve"> за предыдущие 3 года (см. таблицу 1.2.а.).</w:t>
      </w:r>
    </w:p>
    <w:p w:rsidR="000430A9" w:rsidRDefault="000430A9" w:rsidP="00E86A6D">
      <w:pPr>
        <w:widowControl w:val="0"/>
        <w:autoSpaceDE w:val="0"/>
        <w:autoSpaceDN w:val="0"/>
        <w:adjustRightInd w:val="0"/>
        <w:ind w:firstLine="720"/>
        <w:rPr>
          <w:rFonts w:cs="Times New Roman"/>
          <w:szCs w:val="24"/>
        </w:rPr>
      </w:pPr>
    </w:p>
    <w:p w:rsidR="000430A9" w:rsidRDefault="000430A9" w:rsidP="00E86A6D">
      <w:pPr>
        <w:widowControl w:val="0"/>
        <w:autoSpaceDE w:val="0"/>
        <w:autoSpaceDN w:val="0"/>
        <w:adjustRightInd w:val="0"/>
        <w:ind w:firstLine="720"/>
        <w:rPr>
          <w:rFonts w:cs="Times New Roman"/>
          <w:szCs w:val="24"/>
        </w:rPr>
      </w:pPr>
      <w:r>
        <w:rPr>
          <w:rFonts w:cs="Times New Roman"/>
          <w:szCs w:val="24"/>
        </w:rPr>
        <w:t xml:space="preserve">Таблица 1.2.а - </w:t>
      </w:r>
      <w:r w:rsidRPr="00941D53">
        <w:rPr>
          <w:rFonts w:cs="Times New Roman"/>
          <w:szCs w:val="24"/>
        </w:rPr>
        <w:t>Базовый уровень потребления тепловой энергии</w:t>
      </w:r>
    </w:p>
    <w:p w:rsidR="000430A9" w:rsidRDefault="000430A9" w:rsidP="00E86A6D">
      <w:pPr>
        <w:widowControl w:val="0"/>
        <w:autoSpaceDE w:val="0"/>
        <w:autoSpaceDN w:val="0"/>
        <w:adjustRightInd w:val="0"/>
        <w:ind w:firstLine="720"/>
        <w:rPr>
          <w:rFonts w:cs="Times New Roman"/>
          <w:szCs w:val="24"/>
        </w:rPr>
      </w:pPr>
    </w:p>
    <w:tbl>
      <w:tblPr>
        <w:tblW w:w="0" w:type="auto"/>
        <w:jc w:val="center"/>
        <w:tblLook w:val="04A0" w:firstRow="1" w:lastRow="0" w:firstColumn="1" w:lastColumn="0" w:noHBand="0" w:noVBand="1"/>
      </w:tblPr>
      <w:tblGrid>
        <w:gridCol w:w="1996"/>
        <w:gridCol w:w="1033"/>
        <w:gridCol w:w="1033"/>
        <w:gridCol w:w="1033"/>
        <w:gridCol w:w="2886"/>
      </w:tblGrid>
      <w:tr w:rsidR="000430A9" w:rsidRPr="000430A9" w:rsidTr="006F2DDB">
        <w:trPr>
          <w:trHeight w:val="2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Котельная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2017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2018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2019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Среднее значение за 3 года</w:t>
            </w:r>
          </w:p>
        </w:tc>
      </w:tr>
      <w:tr w:rsidR="000430A9" w:rsidRPr="000430A9" w:rsidTr="006F2DDB">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430A9" w:rsidRPr="000430A9" w:rsidRDefault="000430A9" w:rsidP="00E86A6D">
            <w:pPr>
              <w:ind w:firstLine="0"/>
              <w:jc w:val="left"/>
              <w:rPr>
                <w:rFonts w:eastAsia="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40 лет Октября</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1252,6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1294,2</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1549,1</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1365,3</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Северная 2б</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3867,3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3888,4</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3828,6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3861,4</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Комсомольская</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2265,3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2322,3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2279,8</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2289,1</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Ленина 15</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1843,0</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1931,2</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1699,6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1824,6</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Садовый 42б</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2452,3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2470,6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2489,7</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2470,9</w:t>
            </w:r>
          </w:p>
        </w:tc>
      </w:tr>
      <w:tr w:rsidR="000430A9" w:rsidRPr="000430A9" w:rsidTr="006F2DD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11680,5</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11906,7</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11846,8</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11811,3</w:t>
            </w:r>
          </w:p>
        </w:tc>
      </w:tr>
    </w:tbl>
    <w:p w:rsidR="002540B3" w:rsidRPr="00502ECD" w:rsidRDefault="002540B3" w:rsidP="00E86A6D">
      <w:pPr>
        <w:widowControl w:val="0"/>
        <w:autoSpaceDE w:val="0"/>
        <w:autoSpaceDN w:val="0"/>
        <w:adjustRightInd w:val="0"/>
        <w:ind w:firstLine="720"/>
        <w:rPr>
          <w:rFonts w:cs="Times New Roman"/>
          <w:szCs w:val="24"/>
        </w:rPr>
      </w:pPr>
    </w:p>
    <w:p w:rsidR="00A723ED" w:rsidRPr="00502ECD" w:rsidRDefault="00A723ED" w:rsidP="00E86A6D">
      <w:pPr>
        <w:pStyle w:val="2"/>
        <w:numPr>
          <w:ilvl w:val="1"/>
          <w:numId w:val="1"/>
        </w:numPr>
        <w:rPr>
          <w:rFonts w:cs="Times New Roman"/>
          <w:szCs w:val="24"/>
        </w:rPr>
      </w:pPr>
      <w:r w:rsidRPr="00502ECD">
        <w:rPr>
          <w:rFonts w:cs="Times New Roman"/>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1E789E" w:rsidRPr="00502ECD" w:rsidRDefault="001E789E" w:rsidP="00E86A6D">
      <w:pPr>
        <w:rPr>
          <w:szCs w:val="24"/>
        </w:rPr>
      </w:pPr>
      <w:bookmarkStart w:id="7" w:name="sub_34"/>
      <w:bookmarkEnd w:id="6"/>
    </w:p>
    <w:p w:rsidR="001E789E" w:rsidRPr="00502ECD" w:rsidRDefault="00502ECD" w:rsidP="00E86A6D">
      <w:pPr>
        <w:rPr>
          <w:szCs w:val="24"/>
        </w:rPr>
      </w:pPr>
      <w:r w:rsidRPr="00502ECD">
        <w:rPr>
          <w:szCs w:val="24"/>
        </w:rPr>
        <w:t>Информация о п</w:t>
      </w:r>
      <w:r w:rsidR="001E789E" w:rsidRPr="00502ECD">
        <w:rPr>
          <w:szCs w:val="24"/>
        </w:rPr>
        <w:t>отребление тепловой энергии (мощности) и теплоносителя объектами, расположенными в производственных зонах</w:t>
      </w:r>
      <w:r w:rsidR="00554235" w:rsidRPr="00502ECD">
        <w:rPr>
          <w:szCs w:val="24"/>
        </w:rPr>
        <w:t>,</w:t>
      </w:r>
      <w:r w:rsidR="001E789E" w:rsidRPr="00502ECD">
        <w:rPr>
          <w:szCs w:val="24"/>
        </w:rPr>
        <w:t xml:space="preserve"> отсутствует.</w:t>
      </w:r>
    </w:p>
    <w:p w:rsidR="00A723ED" w:rsidRPr="009F65B2" w:rsidRDefault="00A723ED" w:rsidP="00E86A6D">
      <w:pPr>
        <w:ind w:firstLine="0"/>
        <w:jc w:val="left"/>
        <w:rPr>
          <w:rFonts w:cs="Times New Roman"/>
          <w:szCs w:val="24"/>
          <w:highlight w:val="yellow"/>
        </w:rPr>
      </w:pPr>
      <w:r w:rsidRPr="009F65B2">
        <w:rPr>
          <w:rFonts w:cs="Times New Roman"/>
          <w:szCs w:val="24"/>
          <w:highlight w:val="yellow"/>
        </w:rPr>
        <w:br w:type="page"/>
      </w:r>
    </w:p>
    <w:p w:rsidR="00A723ED" w:rsidRPr="00502ECD" w:rsidRDefault="00A723ED" w:rsidP="00E86A6D">
      <w:pPr>
        <w:pStyle w:val="1"/>
        <w:rPr>
          <w:rFonts w:cs="Times New Roman"/>
          <w:szCs w:val="24"/>
        </w:rPr>
      </w:pPr>
      <w:bookmarkStart w:id="8" w:name="_Toc36813095"/>
      <w:r w:rsidRPr="00502ECD">
        <w:rPr>
          <w:rFonts w:cs="Times New Roman"/>
          <w:szCs w:val="24"/>
        </w:rPr>
        <w:lastRenderedPageBreak/>
        <w:t>Раздел 2 - Перспективные балансы располагаемой тепловой мощности источников тепловой энергии и тепловой нагрузки потребителей</w:t>
      </w:r>
      <w:bookmarkEnd w:id="8"/>
    </w:p>
    <w:p w:rsidR="00A723ED" w:rsidRPr="00502ECD" w:rsidRDefault="00A723ED" w:rsidP="00E86A6D">
      <w:pPr>
        <w:widowControl w:val="0"/>
        <w:autoSpaceDE w:val="0"/>
        <w:autoSpaceDN w:val="0"/>
        <w:adjustRightInd w:val="0"/>
        <w:ind w:firstLine="720"/>
        <w:rPr>
          <w:rFonts w:cs="Times New Roman"/>
          <w:szCs w:val="24"/>
        </w:rPr>
      </w:pPr>
    </w:p>
    <w:p w:rsidR="00A723ED" w:rsidRPr="00502ECD" w:rsidRDefault="00A723ED" w:rsidP="00E86A6D">
      <w:pPr>
        <w:pStyle w:val="2"/>
        <w:numPr>
          <w:ilvl w:val="1"/>
          <w:numId w:val="2"/>
        </w:numPr>
        <w:rPr>
          <w:rFonts w:cs="Times New Roman"/>
          <w:szCs w:val="24"/>
        </w:rPr>
      </w:pPr>
      <w:bookmarkStart w:id="9" w:name="sub_30"/>
      <w:bookmarkEnd w:id="7"/>
      <w:r w:rsidRPr="00502ECD">
        <w:rPr>
          <w:rFonts w:cs="Times New Roman"/>
          <w:szCs w:val="24"/>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A723ED" w:rsidRPr="00502ECD" w:rsidRDefault="00A723ED" w:rsidP="00E86A6D">
      <w:pPr>
        <w:widowControl w:val="0"/>
        <w:autoSpaceDE w:val="0"/>
        <w:autoSpaceDN w:val="0"/>
        <w:adjustRightInd w:val="0"/>
        <w:ind w:firstLine="720"/>
        <w:rPr>
          <w:rFonts w:cs="Times New Roman"/>
          <w:szCs w:val="24"/>
        </w:rPr>
      </w:pPr>
      <w:bookmarkStart w:id="10" w:name="sub_31"/>
      <w:bookmarkEnd w:id="9"/>
    </w:p>
    <w:p w:rsidR="002E5392" w:rsidRPr="00502ECD" w:rsidRDefault="002E5392" w:rsidP="00E86A6D">
      <w:pPr>
        <w:pStyle w:val="Default"/>
        <w:ind w:firstLine="709"/>
        <w:jc w:val="both"/>
      </w:pPr>
      <w:r w:rsidRPr="00502ECD">
        <w:t xml:space="preserve">Согласно Федеральному закону от 27.07.2010 N 190-ФЗ «О теплоснабжении», а также Постановлению Правительства РФ от 22.02.2012 N 154 «О требованиях к схемам теплоснабжения, порядку их разработки и утверждения» целесообразность подключения перспективных потребителей тепловой энергии к источникам тепловой энергии осуществляется в соответствии с расчетом радиуса эффективного теплоснабжения, позволяющего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2E5392" w:rsidRPr="00502ECD" w:rsidRDefault="002E5392" w:rsidP="00E86A6D">
      <w:pPr>
        <w:pStyle w:val="Default"/>
        <w:numPr>
          <w:ilvl w:val="0"/>
          <w:numId w:val="28"/>
        </w:numPr>
        <w:ind w:left="0" w:firstLine="709"/>
        <w:jc w:val="both"/>
      </w:pPr>
      <w:r w:rsidRPr="00502ECD">
        <w:t xml:space="preserve">В соответствии с Федеральным законом от 27.07.2010 N 190-ФЗ «О теплоснабжении»: Величина подключаемой тепловой нагрузки потребителей к источнику теплоты должна быть экономически обоснованной, определяющей эффективный радиус теплоснабжения. </w:t>
      </w:r>
    </w:p>
    <w:p w:rsidR="002E5392" w:rsidRPr="00502ECD" w:rsidRDefault="002E5392" w:rsidP="00E86A6D">
      <w:pPr>
        <w:pStyle w:val="Default"/>
        <w:numPr>
          <w:ilvl w:val="0"/>
          <w:numId w:val="28"/>
        </w:numPr>
        <w:ind w:left="0" w:firstLine="709"/>
        <w:jc w:val="both"/>
      </w:pPr>
      <w:r w:rsidRPr="00502ECD">
        <w:t xml:space="preserve">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правилами подключения (технологического присоединения) к системам теплоснабжения, утвержденными Правительством Российской Федерации </w:t>
      </w:r>
    </w:p>
    <w:p w:rsidR="002E5392" w:rsidRPr="00502ECD" w:rsidRDefault="002E5392" w:rsidP="00E86A6D">
      <w:pPr>
        <w:pStyle w:val="Default"/>
        <w:ind w:firstLine="709"/>
        <w:jc w:val="both"/>
      </w:pPr>
      <w:r w:rsidRPr="00502ECD">
        <w:t xml:space="preserve">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 </w:t>
      </w:r>
    </w:p>
    <w:p w:rsidR="002E5392" w:rsidRPr="00502ECD" w:rsidRDefault="002E5392" w:rsidP="00E86A6D">
      <w:pPr>
        <w:pStyle w:val="Default"/>
        <w:ind w:firstLine="709"/>
        <w:jc w:val="both"/>
      </w:pPr>
      <w:r w:rsidRPr="00502ECD">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rsidR="002E5392" w:rsidRPr="00502ECD" w:rsidRDefault="002E5392" w:rsidP="00E86A6D">
      <w:pPr>
        <w:pStyle w:val="Default"/>
        <w:ind w:firstLine="709"/>
        <w:jc w:val="both"/>
      </w:pPr>
      <w:r w:rsidRPr="00502ECD">
        <w:t xml:space="preserve">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2E5392" w:rsidRPr="00502ECD" w:rsidRDefault="002E5392" w:rsidP="00E86A6D">
      <w:pPr>
        <w:pStyle w:val="Default"/>
        <w:ind w:firstLine="709"/>
        <w:jc w:val="both"/>
      </w:pPr>
      <w:r w:rsidRPr="00502ECD">
        <w:t xml:space="preserve">В соответствии с разделом VI Приказа Минэнерго России N 565, Минрегиона России N 667 от 29.12.2012 «Об утверждении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 </w:t>
      </w:r>
    </w:p>
    <w:p w:rsidR="002E5392" w:rsidRPr="00502ECD" w:rsidRDefault="002E5392" w:rsidP="00E86A6D">
      <w:pPr>
        <w:pStyle w:val="Default"/>
        <w:numPr>
          <w:ilvl w:val="0"/>
          <w:numId w:val="29"/>
        </w:numPr>
        <w:ind w:left="0" w:firstLine="709"/>
        <w:jc w:val="both"/>
      </w:pPr>
      <w:r w:rsidRPr="00502ECD">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2E5392" w:rsidRPr="00502ECD" w:rsidRDefault="002E5392" w:rsidP="00E86A6D">
      <w:pPr>
        <w:pStyle w:val="Default"/>
        <w:numPr>
          <w:ilvl w:val="0"/>
          <w:numId w:val="29"/>
        </w:numPr>
        <w:ind w:left="0" w:firstLine="709"/>
        <w:jc w:val="both"/>
      </w:pPr>
      <w:r w:rsidRPr="00502ECD">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2E5392" w:rsidRPr="00502ECD" w:rsidRDefault="002E5392" w:rsidP="00E86A6D">
      <w:pPr>
        <w:pStyle w:val="Default"/>
        <w:numPr>
          <w:ilvl w:val="0"/>
          <w:numId w:val="29"/>
        </w:numPr>
        <w:ind w:left="0" w:firstLine="709"/>
        <w:jc w:val="both"/>
      </w:pPr>
      <w:r w:rsidRPr="00502ECD">
        <w:lastRenderedPageBreak/>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2E5392" w:rsidRPr="00502ECD" w:rsidRDefault="002E5392" w:rsidP="00E86A6D">
      <w:pPr>
        <w:pStyle w:val="Default"/>
        <w:numPr>
          <w:ilvl w:val="0"/>
          <w:numId w:val="29"/>
        </w:numPr>
        <w:ind w:left="0" w:firstLine="709"/>
        <w:jc w:val="both"/>
      </w:pPr>
      <w:r w:rsidRPr="00502ECD">
        <w:t xml:space="preserve">в первом случае осуществляется реконструкция котельной с увеличением ее мощности; </w:t>
      </w:r>
    </w:p>
    <w:p w:rsidR="002E5392" w:rsidRPr="00502ECD" w:rsidRDefault="002E5392" w:rsidP="00E86A6D">
      <w:pPr>
        <w:pStyle w:val="Default"/>
        <w:numPr>
          <w:ilvl w:val="0"/>
          <w:numId w:val="29"/>
        </w:numPr>
        <w:ind w:left="0" w:firstLine="709"/>
        <w:jc w:val="both"/>
      </w:pPr>
      <w:r w:rsidRPr="00502ECD">
        <w:t xml:space="preserve">во втором случае осуществляется реконструкция котельной без увеличения тепловой мощности. </w:t>
      </w:r>
    </w:p>
    <w:p w:rsidR="002E5392" w:rsidRPr="00502ECD" w:rsidRDefault="002E5392" w:rsidP="00E86A6D">
      <w:pPr>
        <w:widowControl w:val="0"/>
        <w:autoSpaceDE w:val="0"/>
        <w:autoSpaceDN w:val="0"/>
        <w:adjustRightInd w:val="0"/>
        <w:ind w:firstLine="720"/>
        <w:rPr>
          <w:rFonts w:cs="Times New Roman"/>
          <w:szCs w:val="24"/>
        </w:rPr>
      </w:pPr>
    </w:p>
    <w:p w:rsidR="00A723ED" w:rsidRPr="00502ECD" w:rsidRDefault="00A723ED" w:rsidP="00E86A6D">
      <w:pPr>
        <w:pStyle w:val="2"/>
        <w:numPr>
          <w:ilvl w:val="1"/>
          <w:numId w:val="2"/>
        </w:numPr>
        <w:rPr>
          <w:rFonts w:cs="Times New Roman"/>
          <w:szCs w:val="24"/>
        </w:rPr>
      </w:pPr>
      <w:r w:rsidRPr="00502ECD">
        <w:rPr>
          <w:rFonts w:cs="Times New Roman"/>
          <w:szCs w:val="24"/>
        </w:rPr>
        <w:t>Описание существующих и перспективных зон действия систем теплоснабжения и источников тепловой энергии</w:t>
      </w:r>
      <w:bookmarkStart w:id="11" w:name="sub_32"/>
      <w:bookmarkEnd w:id="10"/>
    </w:p>
    <w:p w:rsidR="00A723ED" w:rsidRPr="00502ECD" w:rsidRDefault="00A723ED" w:rsidP="00E86A6D">
      <w:pPr>
        <w:widowControl w:val="0"/>
        <w:tabs>
          <w:tab w:val="left" w:pos="7458"/>
        </w:tabs>
        <w:autoSpaceDE w:val="0"/>
        <w:autoSpaceDN w:val="0"/>
        <w:adjustRightInd w:val="0"/>
        <w:ind w:firstLine="720"/>
        <w:rPr>
          <w:rFonts w:cs="Times New Roman"/>
          <w:szCs w:val="24"/>
        </w:rPr>
      </w:pPr>
    </w:p>
    <w:p w:rsidR="00554235" w:rsidRPr="00502ECD" w:rsidRDefault="002E5392" w:rsidP="00E86A6D">
      <w:pPr>
        <w:rPr>
          <w:szCs w:val="24"/>
        </w:rPr>
      </w:pPr>
      <w:r w:rsidRPr="00502ECD">
        <w:rPr>
          <w:rFonts w:eastAsia="Times New Roman" w:cs="Times New Roman"/>
          <w:szCs w:val="24"/>
        </w:rPr>
        <w:t xml:space="preserve">Зоной действия системы теплоснабжения является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001E789E" w:rsidRPr="00502ECD">
        <w:rPr>
          <w:szCs w:val="24"/>
        </w:rPr>
        <w:t xml:space="preserve">Изменение зон действия систем теплоснабжения и источников тепловой энергии </w:t>
      </w:r>
      <w:r w:rsidR="001E789E" w:rsidRPr="00502ECD">
        <w:rPr>
          <w:rFonts w:cs="Times New Roman"/>
          <w:szCs w:val="24"/>
        </w:rPr>
        <w:t>теплоносителя на перспективу действия схемы теплоснабжения не предусмотрено.</w:t>
      </w:r>
      <w:r w:rsidR="001E789E" w:rsidRPr="00502ECD">
        <w:rPr>
          <w:szCs w:val="24"/>
        </w:rPr>
        <w:t xml:space="preserve"> </w:t>
      </w:r>
    </w:p>
    <w:p w:rsidR="001E789E" w:rsidRPr="00502ECD" w:rsidRDefault="001E789E" w:rsidP="00E86A6D">
      <w:pPr>
        <w:rPr>
          <w:rFonts w:eastAsia="Times New Roman" w:cs="Times New Roman"/>
          <w:szCs w:val="24"/>
        </w:rPr>
      </w:pPr>
      <w:r w:rsidRPr="00502ECD">
        <w:rPr>
          <w:szCs w:val="24"/>
        </w:rPr>
        <w:t>Отопление и горячее водоснабжение индивидуальной застройки предполагается осуществлять от индивидуальных (автономных) источников тепловой энергии.</w:t>
      </w:r>
    </w:p>
    <w:p w:rsidR="001E789E" w:rsidRPr="00502ECD" w:rsidRDefault="001E789E" w:rsidP="00E86A6D">
      <w:pPr>
        <w:widowControl w:val="0"/>
        <w:autoSpaceDE w:val="0"/>
        <w:autoSpaceDN w:val="0"/>
        <w:adjustRightInd w:val="0"/>
        <w:ind w:firstLine="720"/>
        <w:rPr>
          <w:rFonts w:cs="Times New Roman"/>
          <w:szCs w:val="24"/>
        </w:rPr>
      </w:pPr>
    </w:p>
    <w:p w:rsidR="00A723ED" w:rsidRPr="00BE6FA8" w:rsidRDefault="00A723ED" w:rsidP="00E86A6D">
      <w:pPr>
        <w:pStyle w:val="2"/>
        <w:numPr>
          <w:ilvl w:val="1"/>
          <w:numId w:val="2"/>
        </w:numPr>
        <w:rPr>
          <w:rFonts w:cs="Times New Roman"/>
          <w:szCs w:val="24"/>
        </w:rPr>
      </w:pPr>
      <w:r w:rsidRPr="00502ECD">
        <w:rPr>
          <w:rFonts w:cs="Times New Roman"/>
          <w:szCs w:val="24"/>
        </w:rPr>
        <w:t>Описание существующих и перспективных зон действия индивидуальных источников</w:t>
      </w:r>
      <w:r w:rsidRPr="00BE6FA8">
        <w:rPr>
          <w:rFonts w:cs="Times New Roman"/>
          <w:szCs w:val="24"/>
        </w:rPr>
        <w:t xml:space="preserve"> тепловой энергии</w:t>
      </w:r>
    </w:p>
    <w:p w:rsidR="00A723ED" w:rsidRPr="00BE6FA8" w:rsidRDefault="00A723ED" w:rsidP="00E86A6D">
      <w:pPr>
        <w:widowControl w:val="0"/>
        <w:autoSpaceDE w:val="0"/>
        <w:autoSpaceDN w:val="0"/>
        <w:adjustRightInd w:val="0"/>
        <w:ind w:firstLine="720"/>
        <w:rPr>
          <w:rFonts w:cs="Times New Roman"/>
          <w:szCs w:val="24"/>
        </w:rPr>
      </w:pPr>
      <w:bookmarkStart w:id="12" w:name="sub_33"/>
      <w:bookmarkEnd w:id="11"/>
    </w:p>
    <w:p w:rsidR="00E240E7" w:rsidRPr="00BE6FA8" w:rsidRDefault="00E240E7" w:rsidP="00E86A6D">
      <w:pPr>
        <w:widowControl w:val="0"/>
        <w:autoSpaceDE w:val="0"/>
        <w:autoSpaceDN w:val="0"/>
        <w:adjustRightInd w:val="0"/>
        <w:ind w:firstLine="720"/>
        <w:rPr>
          <w:szCs w:val="24"/>
        </w:rPr>
      </w:pPr>
      <w:r w:rsidRPr="00BE6FA8">
        <w:rPr>
          <w:szCs w:val="24"/>
        </w:rPr>
        <w:t>Индивидуальная жилая застройка и большая часть мелких общественных и коммунально-бытовых потребителей обеспечиваются тепловой энергией децентрализовано от отопительных котлов и печей, работающих на угольном топливе</w:t>
      </w:r>
      <w:r w:rsidR="00EB464B" w:rsidRPr="00BE6FA8">
        <w:rPr>
          <w:szCs w:val="24"/>
        </w:rPr>
        <w:t xml:space="preserve"> и природном газе</w:t>
      </w:r>
      <w:r w:rsidRPr="00BE6FA8">
        <w:rPr>
          <w:szCs w:val="24"/>
        </w:rPr>
        <w:t>.</w:t>
      </w:r>
    </w:p>
    <w:p w:rsidR="001E789E" w:rsidRPr="00472E5B" w:rsidRDefault="001E789E" w:rsidP="00E86A6D">
      <w:pPr>
        <w:widowControl w:val="0"/>
        <w:autoSpaceDE w:val="0"/>
        <w:autoSpaceDN w:val="0"/>
        <w:adjustRightInd w:val="0"/>
        <w:ind w:firstLine="720"/>
        <w:rPr>
          <w:rFonts w:cs="Times New Roman"/>
          <w:szCs w:val="24"/>
        </w:rPr>
      </w:pPr>
    </w:p>
    <w:p w:rsidR="00A723ED" w:rsidRPr="00472E5B" w:rsidRDefault="00A723ED" w:rsidP="00E86A6D">
      <w:pPr>
        <w:pStyle w:val="2"/>
        <w:numPr>
          <w:ilvl w:val="1"/>
          <w:numId w:val="2"/>
        </w:numPr>
        <w:rPr>
          <w:rFonts w:cs="Times New Roman"/>
          <w:szCs w:val="24"/>
        </w:rPr>
      </w:pPr>
      <w:r w:rsidRPr="00472E5B">
        <w:rPr>
          <w:rFonts w:cs="Times New Roman"/>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A723ED" w:rsidRPr="00472E5B" w:rsidRDefault="00A723ED"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bookmarkStart w:id="13" w:name="sub_35"/>
      <w:bookmarkEnd w:id="12"/>
      <w:r w:rsidRPr="00472E5B">
        <w:rPr>
          <w:rFonts w:cs="Times New Roman"/>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A723ED" w:rsidRPr="00472E5B" w:rsidRDefault="00A723ED" w:rsidP="00E86A6D">
      <w:pPr>
        <w:widowControl w:val="0"/>
        <w:autoSpaceDE w:val="0"/>
        <w:autoSpaceDN w:val="0"/>
        <w:adjustRightInd w:val="0"/>
        <w:ind w:firstLine="720"/>
        <w:rPr>
          <w:rFonts w:cs="Times New Roman"/>
          <w:szCs w:val="24"/>
        </w:rPr>
      </w:pPr>
      <w:bookmarkStart w:id="14" w:name="sub_36"/>
      <w:bookmarkEnd w:id="13"/>
    </w:p>
    <w:p w:rsidR="002E5392" w:rsidRPr="00472E5B" w:rsidRDefault="002E5392" w:rsidP="00E86A6D">
      <w:pPr>
        <w:pStyle w:val="22"/>
        <w:shd w:val="clear" w:color="auto" w:fill="auto"/>
        <w:spacing w:line="240" w:lineRule="auto"/>
        <w:ind w:firstLine="580"/>
        <w:rPr>
          <w:sz w:val="24"/>
          <w:szCs w:val="24"/>
        </w:rPr>
      </w:pPr>
      <w:r w:rsidRPr="00472E5B">
        <w:rPr>
          <w:color w:val="000000"/>
          <w:sz w:val="24"/>
          <w:szCs w:val="24"/>
          <w:lang w:bidi="ru-RU"/>
        </w:rPr>
        <w:t xml:space="preserve">В соответствии с Постановлением Правительства РФ от 22.02.2012 </w:t>
      </w:r>
      <w:r w:rsidRPr="00472E5B">
        <w:rPr>
          <w:color w:val="000000"/>
          <w:sz w:val="24"/>
          <w:szCs w:val="24"/>
          <w:lang w:val="en-US" w:eastAsia="en-US" w:bidi="en-US"/>
        </w:rPr>
        <w:t>N</w:t>
      </w:r>
      <w:r w:rsidRPr="00472E5B">
        <w:rPr>
          <w:color w:val="000000"/>
          <w:sz w:val="24"/>
          <w:szCs w:val="24"/>
          <w:lang w:bidi="ru-RU"/>
        </w:rPr>
        <w:t>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E5392" w:rsidRPr="00472E5B" w:rsidRDefault="002E5392" w:rsidP="00E86A6D">
      <w:pPr>
        <w:pStyle w:val="22"/>
        <w:shd w:val="clear" w:color="auto" w:fill="auto"/>
        <w:spacing w:line="240" w:lineRule="auto"/>
        <w:ind w:firstLine="580"/>
        <w:rPr>
          <w:sz w:val="24"/>
          <w:szCs w:val="24"/>
        </w:rPr>
      </w:pPr>
      <w:r w:rsidRPr="00472E5B">
        <w:rPr>
          <w:color w:val="000000"/>
          <w:sz w:val="24"/>
          <w:szCs w:val="24"/>
          <w:lang w:bidi="ru-RU"/>
        </w:rPr>
        <w:t xml:space="preserve">Существующие </w:t>
      </w:r>
      <w:r w:rsidR="00DB4E93" w:rsidRPr="00472E5B">
        <w:rPr>
          <w:color w:val="000000"/>
          <w:sz w:val="24"/>
          <w:szCs w:val="24"/>
          <w:lang w:bidi="ru-RU"/>
        </w:rPr>
        <w:t xml:space="preserve">и перспективные </w:t>
      </w:r>
      <w:r w:rsidRPr="00472E5B">
        <w:rPr>
          <w:color w:val="000000"/>
          <w:sz w:val="24"/>
          <w:szCs w:val="24"/>
          <w:lang w:bidi="ru-RU"/>
        </w:rPr>
        <w:t>значения установленной тепловой мощности основного оборудования источников тепловой энергии представлены в таблице 2.</w:t>
      </w:r>
      <w:r w:rsidR="00DB4E93" w:rsidRPr="00472E5B">
        <w:rPr>
          <w:color w:val="000000"/>
          <w:sz w:val="24"/>
          <w:szCs w:val="24"/>
          <w:lang w:bidi="ru-RU"/>
        </w:rPr>
        <w:t>4</w:t>
      </w:r>
      <w:r w:rsidRPr="00472E5B">
        <w:rPr>
          <w:color w:val="000000"/>
          <w:sz w:val="24"/>
          <w:szCs w:val="24"/>
          <w:lang w:bidi="ru-RU"/>
        </w:rPr>
        <w:t>.</w:t>
      </w:r>
      <w:r w:rsidR="00DB4E93" w:rsidRPr="00472E5B">
        <w:rPr>
          <w:color w:val="000000"/>
          <w:sz w:val="24"/>
          <w:szCs w:val="24"/>
          <w:lang w:bidi="ru-RU"/>
        </w:rPr>
        <w:t>1.</w:t>
      </w:r>
      <w:r w:rsidRPr="00472E5B">
        <w:rPr>
          <w:color w:val="000000"/>
          <w:sz w:val="24"/>
          <w:szCs w:val="24"/>
          <w:lang w:bidi="ru-RU"/>
        </w:rPr>
        <w:t>а.</w:t>
      </w:r>
    </w:p>
    <w:p w:rsidR="002E5392" w:rsidRPr="00472E5B" w:rsidRDefault="002E5392" w:rsidP="00E86A6D">
      <w:pPr>
        <w:widowControl w:val="0"/>
        <w:autoSpaceDE w:val="0"/>
        <w:autoSpaceDN w:val="0"/>
        <w:adjustRightInd w:val="0"/>
        <w:ind w:firstLine="720"/>
        <w:rPr>
          <w:rFonts w:cs="Times New Roman"/>
          <w:szCs w:val="24"/>
        </w:rPr>
      </w:pPr>
    </w:p>
    <w:p w:rsidR="00DB4E93" w:rsidRPr="00472E5B" w:rsidRDefault="00DB4E93" w:rsidP="00E86A6D">
      <w:pPr>
        <w:widowControl w:val="0"/>
        <w:autoSpaceDE w:val="0"/>
        <w:autoSpaceDN w:val="0"/>
        <w:adjustRightInd w:val="0"/>
        <w:ind w:firstLine="720"/>
        <w:rPr>
          <w:rFonts w:cs="Times New Roman"/>
          <w:szCs w:val="24"/>
        </w:rPr>
      </w:pPr>
      <w:r w:rsidRPr="00472E5B">
        <w:rPr>
          <w:rFonts w:cs="Times New Roman"/>
          <w:szCs w:val="24"/>
        </w:rPr>
        <w:t xml:space="preserve">Таблица </w:t>
      </w:r>
      <w:r w:rsidRPr="00472E5B">
        <w:rPr>
          <w:color w:val="000000"/>
          <w:szCs w:val="24"/>
          <w:lang w:bidi="ru-RU"/>
        </w:rPr>
        <w:t>2.4.1.а</w:t>
      </w:r>
      <w:r w:rsidR="001524F5" w:rsidRPr="00472E5B">
        <w:rPr>
          <w:color w:val="000000"/>
          <w:szCs w:val="24"/>
          <w:lang w:bidi="ru-RU"/>
        </w:rPr>
        <w:t xml:space="preserve"> </w:t>
      </w:r>
      <w:r w:rsidRPr="00472E5B">
        <w:rPr>
          <w:color w:val="000000"/>
          <w:szCs w:val="24"/>
          <w:lang w:bidi="ru-RU"/>
        </w:rPr>
        <w:t>.</w:t>
      </w:r>
      <w:r w:rsidRPr="00472E5B">
        <w:rPr>
          <w:rFonts w:cs="Times New Roman"/>
          <w:szCs w:val="24"/>
        </w:rPr>
        <w:t>- Существующие и перспективные значения установленной тепловой мощности основного оборудования источников тепловой энергии</w:t>
      </w:r>
    </w:p>
    <w:p w:rsidR="00472E5B" w:rsidRPr="009F65B2" w:rsidRDefault="00472E5B" w:rsidP="00E86A6D">
      <w:pPr>
        <w:widowControl w:val="0"/>
        <w:autoSpaceDE w:val="0"/>
        <w:autoSpaceDN w:val="0"/>
        <w:adjustRightInd w:val="0"/>
        <w:ind w:firstLine="720"/>
        <w:rPr>
          <w:rFonts w:cs="Times New Roman"/>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472E5B" w:rsidTr="005D6431">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b/>
                <w:bCs/>
                <w:color w:val="000000"/>
                <w:sz w:val="20"/>
                <w:szCs w:val="20"/>
              </w:rPr>
            </w:pPr>
            <w:r w:rsidRPr="00472E5B">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sz w:val="20"/>
                <w:szCs w:val="20"/>
              </w:rPr>
            </w:pPr>
            <w:r w:rsidRPr="00472E5B">
              <w:rPr>
                <w:rFonts w:eastAsia="Times New Roman" w:cs="Times New Roman"/>
                <w:sz w:val="20"/>
                <w:szCs w:val="20"/>
              </w:rPr>
              <w:t>Установленная мощность, Гкал/час</w:t>
            </w:r>
          </w:p>
        </w:tc>
      </w:tr>
      <w:tr w:rsidR="00472E5B" w:rsidRPr="00472E5B" w:rsidTr="005D6431">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472E5B"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2035</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0,860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1,720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2,150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lastRenderedPageBreak/>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0,722</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2,236</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7,688</w:t>
            </w:r>
          </w:p>
        </w:tc>
      </w:tr>
    </w:tbl>
    <w:p w:rsidR="00472E5B" w:rsidRPr="009F65B2" w:rsidRDefault="00472E5B" w:rsidP="00E86A6D">
      <w:pPr>
        <w:widowControl w:val="0"/>
        <w:autoSpaceDE w:val="0"/>
        <w:autoSpaceDN w:val="0"/>
        <w:adjustRightInd w:val="0"/>
        <w:ind w:firstLine="720"/>
        <w:rPr>
          <w:rFonts w:cs="Times New Roman"/>
          <w:szCs w:val="24"/>
          <w:highlight w:val="yellow"/>
        </w:rPr>
      </w:pPr>
    </w:p>
    <w:p w:rsidR="00A723ED" w:rsidRPr="00693EF2" w:rsidRDefault="00A723ED" w:rsidP="00E86A6D">
      <w:pPr>
        <w:pStyle w:val="3"/>
        <w:numPr>
          <w:ilvl w:val="2"/>
          <w:numId w:val="2"/>
        </w:numPr>
        <w:rPr>
          <w:rFonts w:cs="Times New Roman"/>
          <w:szCs w:val="24"/>
        </w:rPr>
      </w:pPr>
      <w:r w:rsidRPr="00693EF2">
        <w:rPr>
          <w:rFonts w:cs="Times New Roman"/>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723ED" w:rsidRPr="00693EF2" w:rsidRDefault="00A723ED" w:rsidP="00E86A6D">
      <w:pPr>
        <w:widowControl w:val="0"/>
        <w:autoSpaceDE w:val="0"/>
        <w:autoSpaceDN w:val="0"/>
        <w:adjustRightInd w:val="0"/>
        <w:ind w:firstLine="720"/>
        <w:rPr>
          <w:rFonts w:cs="Times New Roman"/>
          <w:szCs w:val="24"/>
        </w:rPr>
      </w:pPr>
      <w:bookmarkStart w:id="15" w:name="sub_37"/>
      <w:bookmarkEnd w:id="14"/>
    </w:p>
    <w:p w:rsidR="00DB4E93" w:rsidRPr="00693EF2" w:rsidRDefault="00DB4E93" w:rsidP="00E86A6D">
      <w:pPr>
        <w:autoSpaceDE w:val="0"/>
        <w:autoSpaceDN w:val="0"/>
        <w:adjustRightInd w:val="0"/>
        <w:rPr>
          <w:rFonts w:eastAsia="Times New Roman" w:cs="Times New Roman"/>
          <w:color w:val="000000"/>
          <w:szCs w:val="24"/>
        </w:rPr>
      </w:pPr>
      <w:r w:rsidRPr="00693EF2">
        <w:rPr>
          <w:rFonts w:eastAsia="Times New Roman" w:cs="Times New Roman"/>
          <w:color w:val="000000"/>
          <w:szCs w:val="24"/>
        </w:rPr>
        <w:t xml:space="preserve">В соответствии с Постановлением Правительства РФ от 22.02.2012 N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r w:rsidRPr="00693EF2">
        <w:rPr>
          <w:rFonts w:eastAsia="Times New Roman" w:cs="Times New Roman"/>
          <w:szCs w:val="24"/>
        </w:rPr>
        <w:t>Технические ограничения на использование установленной мощности источников теплоснабжения (существующие и перспективные) отсутствуют.</w:t>
      </w:r>
    </w:p>
    <w:p w:rsidR="00DB4E93" w:rsidRPr="00472E5B" w:rsidRDefault="00DB4E93"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r w:rsidRPr="00472E5B">
        <w:rPr>
          <w:rFonts w:cs="Times New Roman"/>
          <w:szCs w:val="24"/>
        </w:rPr>
        <w:t>Существующие и перспективные затраты тепловой мощности на собственные и хозяйственные нужды источников тепловой энергии</w:t>
      </w:r>
    </w:p>
    <w:p w:rsidR="00A723ED" w:rsidRPr="00472E5B" w:rsidRDefault="00A723ED" w:rsidP="00E86A6D">
      <w:pPr>
        <w:widowControl w:val="0"/>
        <w:autoSpaceDE w:val="0"/>
        <w:autoSpaceDN w:val="0"/>
        <w:adjustRightInd w:val="0"/>
        <w:ind w:firstLine="720"/>
        <w:rPr>
          <w:rFonts w:cs="Times New Roman"/>
          <w:szCs w:val="24"/>
        </w:rPr>
      </w:pPr>
      <w:bookmarkStart w:id="16" w:name="sub_38"/>
      <w:bookmarkEnd w:id="15"/>
    </w:p>
    <w:p w:rsidR="009D0270" w:rsidRPr="00472E5B" w:rsidRDefault="00472E5B" w:rsidP="00E86A6D">
      <w:pPr>
        <w:widowControl w:val="0"/>
        <w:autoSpaceDE w:val="0"/>
        <w:autoSpaceDN w:val="0"/>
        <w:adjustRightInd w:val="0"/>
        <w:ind w:firstLine="720"/>
        <w:rPr>
          <w:rFonts w:cs="Times New Roman"/>
          <w:szCs w:val="24"/>
        </w:rPr>
      </w:pPr>
      <w:r w:rsidRPr="00472E5B">
        <w:rPr>
          <w:rFonts w:cs="Times New Roman"/>
          <w:szCs w:val="24"/>
        </w:rPr>
        <w:t>Существующие и перспективные затраты тепловой мощности на собственные и хозяйственные нужды источников тепловой энергии представлены в таблице 2.4.3.а.</w:t>
      </w:r>
    </w:p>
    <w:p w:rsidR="00472E5B" w:rsidRPr="00472E5B" w:rsidRDefault="00472E5B" w:rsidP="00E86A6D">
      <w:pPr>
        <w:widowControl w:val="0"/>
        <w:autoSpaceDE w:val="0"/>
        <w:autoSpaceDN w:val="0"/>
        <w:adjustRightInd w:val="0"/>
        <w:ind w:firstLine="720"/>
        <w:rPr>
          <w:rFonts w:cs="Times New Roman"/>
          <w:szCs w:val="24"/>
        </w:rPr>
      </w:pPr>
    </w:p>
    <w:p w:rsidR="00472E5B" w:rsidRPr="00472E5B" w:rsidRDefault="00472E5B" w:rsidP="00E86A6D">
      <w:pPr>
        <w:widowControl w:val="0"/>
        <w:autoSpaceDE w:val="0"/>
        <w:autoSpaceDN w:val="0"/>
        <w:adjustRightInd w:val="0"/>
        <w:ind w:firstLine="720"/>
        <w:rPr>
          <w:rFonts w:cs="Times New Roman"/>
          <w:szCs w:val="24"/>
        </w:rPr>
      </w:pPr>
      <w:r w:rsidRPr="00472E5B">
        <w:rPr>
          <w:rFonts w:cs="Times New Roman"/>
          <w:szCs w:val="24"/>
        </w:rPr>
        <w:t xml:space="preserve">Таблица 2.4.3.а. - </w:t>
      </w:r>
      <w:r w:rsidRPr="00472E5B">
        <w:rPr>
          <w:rFonts w:eastAsia="Times New Roman" w:cs="Times New Roman"/>
          <w:szCs w:val="24"/>
        </w:rPr>
        <w:t xml:space="preserve">Существующие и перспективные </w:t>
      </w:r>
      <w:r w:rsidRPr="00472E5B">
        <w:rPr>
          <w:rFonts w:cs="Times New Roman"/>
          <w:szCs w:val="24"/>
        </w:rPr>
        <w:t>затраты тепловой мощности на собственные и хозяйственные нужды</w:t>
      </w:r>
    </w:p>
    <w:p w:rsidR="00472E5B" w:rsidRPr="00472E5B" w:rsidRDefault="00472E5B"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472E5B" w:rsidTr="00472E5B">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b/>
                <w:bCs/>
                <w:color w:val="000000"/>
                <w:sz w:val="20"/>
                <w:szCs w:val="20"/>
              </w:rPr>
            </w:pPr>
            <w:r w:rsidRPr="00472E5B">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sz w:val="20"/>
                <w:szCs w:val="20"/>
              </w:rPr>
            </w:pPr>
            <w:r w:rsidRPr="00472E5B">
              <w:rPr>
                <w:rFonts w:eastAsia="Times New Roman" w:cs="Times New Roman"/>
                <w:sz w:val="20"/>
                <w:szCs w:val="20"/>
              </w:rPr>
              <w:t>Собственные и хозяйственные нужды, Гкал/час</w:t>
            </w:r>
          </w:p>
        </w:tc>
      </w:tr>
      <w:tr w:rsidR="00472E5B" w:rsidRPr="00472E5B" w:rsidTr="00472E5B">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472E5B"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2035</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0,021</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0,031</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r>
    </w:tbl>
    <w:p w:rsidR="00E31F95" w:rsidRPr="00472E5B" w:rsidRDefault="00E31F95"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r w:rsidRPr="00472E5B">
        <w:rPr>
          <w:rFonts w:cs="Times New Roman"/>
          <w:szCs w:val="24"/>
        </w:rPr>
        <w:t>Значения существующей и перспективной тепловой мощности источников тепловой энергии нетто</w:t>
      </w:r>
    </w:p>
    <w:p w:rsidR="00A723ED" w:rsidRPr="00472E5B" w:rsidRDefault="00A723ED" w:rsidP="00E86A6D">
      <w:pPr>
        <w:widowControl w:val="0"/>
        <w:autoSpaceDE w:val="0"/>
        <w:autoSpaceDN w:val="0"/>
        <w:adjustRightInd w:val="0"/>
        <w:ind w:firstLine="720"/>
        <w:rPr>
          <w:rFonts w:cs="Times New Roman"/>
          <w:szCs w:val="24"/>
        </w:rPr>
      </w:pPr>
      <w:bookmarkStart w:id="17" w:name="sub_39"/>
      <w:bookmarkEnd w:id="16"/>
    </w:p>
    <w:p w:rsidR="00DB4E93" w:rsidRPr="00472E5B" w:rsidRDefault="00DB4E93" w:rsidP="00E86A6D">
      <w:pPr>
        <w:rPr>
          <w:rFonts w:eastAsia="Times New Roman" w:cs="Times New Roman"/>
          <w:szCs w:val="24"/>
        </w:rPr>
      </w:pPr>
      <w:r w:rsidRPr="00472E5B">
        <w:rPr>
          <w:rFonts w:eastAsia="Times New Roman" w:cs="Times New Roman"/>
          <w:szCs w:val="24"/>
        </w:rPr>
        <w:t xml:space="preserve">В соответствии с Постановлением Правительства РФ от 22.02.2012 N 154 «О требованиях к схемам теплоснабжения, порядку их разработки и утверждения» мощность источника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 </w:t>
      </w:r>
    </w:p>
    <w:p w:rsidR="00DB4E93" w:rsidRPr="00472E5B" w:rsidRDefault="00DB4E93" w:rsidP="00E86A6D">
      <w:pPr>
        <w:rPr>
          <w:rFonts w:eastAsia="Times New Roman" w:cs="Times New Roman"/>
          <w:szCs w:val="24"/>
        </w:rPr>
      </w:pPr>
      <w:r w:rsidRPr="00472E5B">
        <w:rPr>
          <w:rFonts w:eastAsia="Times New Roman" w:cs="Times New Roman"/>
          <w:szCs w:val="24"/>
        </w:rPr>
        <w:lastRenderedPageBreak/>
        <w:t xml:space="preserve">Существующие и перспективные значения тепловой мощности «нетто» представлены в таблице 2.4.4.а. </w:t>
      </w:r>
    </w:p>
    <w:p w:rsidR="00DB4E93" w:rsidRPr="00472E5B" w:rsidRDefault="00DB4E93" w:rsidP="00E86A6D">
      <w:pPr>
        <w:ind w:firstLine="0"/>
        <w:rPr>
          <w:rFonts w:eastAsia="Times New Roman" w:cs="Times New Roman"/>
          <w:szCs w:val="24"/>
        </w:rPr>
      </w:pPr>
    </w:p>
    <w:p w:rsidR="00DB4E93" w:rsidRPr="00472E5B" w:rsidRDefault="00DB4E93" w:rsidP="00E86A6D">
      <w:pPr>
        <w:widowControl w:val="0"/>
        <w:autoSpaceDE w:val="0"/>
        <w:autoSpaceDN w:val="0"/>
        <w:adjustRightInd w:val="0"/>
        <w:ind w:firstLine="720"/>
        <w:rPr>
          <w:rFonts w:cs="Times New Roman"/>
          <w:szCs w:val="24"/>
        </w:rPr>
      </w:pPr>
      <w:r w:rsidRPr="00472E5B">
        <w:rPr>
          <w:rFonts w:cs="Times New Roman"/>
          <w:szCs w:val="24"/>
        </w:rPr>
        <w:t xml:space="preserve">Таблица 2.4.4.а. - </w:t>
      </w:r>
      <w:r w:rsidRPr="00472E5B">
        <w:rPr>
          <w:rFonts w:eastAsia="Times New Roman" w:cs="Times New Roman"/>
          <w:szCs w:val="24"/>
        </w:rPr>
        <w:t>Существующие и перспективные значения тепловой мощности «нетто»</w:t>
      </w:r>
    </w:p>
    <w:p w:rsidR="00DB4E93" w:rsidRPr="00472E5B" w:rsidRDefault="00DB4E93" w:rsidP="00E86A6D">
      <w:pPr>
        <w:widowControl w:val="0"/>
        <w:autoSpaceDE w:val="0"/>
        <w:autoSpaceDN w:val="0"/>
        <w:adjustRightInd w:val="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472E5B" w:rsidTr="00472E5B">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b/>
                <w:bCs/>
                <w:color w:val="000000"/>
                <w:sz w:val="20"/>
                <w:szCs w:val="20"/>
              </w:rPr>
            </w:pPr>
            <w:r w:rsidRPr="00472E5B">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sz w:val="20"/>
                <w:szCs w:val="20"/>
              </w:rPr>
            </w:pPr>
            <w:r w:rsidRPr="00472E5B">
              <w:rPr>
                <w:rFonts w:eastAsia="Times New Roman" w:cs="Times New Roman"/>
                <w:sz w:val="20"/>
                <w:szCs w:val="20"/>
              </w:rPr>
              <w:t>Тепловая мощность "нетто", Гкал/час</w:t>
            </w:r>
          </w:p>
        </w:tc>
      </w:tr>
      <w:tr w:rsidR="00472E5B" w:rsidRPr="00472E5B" w:rsidTr="00472E5B">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472E5B"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2035</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2,216</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7,597</w:t>
            </w:r>
          </w:p>
        </w:tc>
      </w:tr>
    </w:tbl>
    <w:p w:rsidR="00472E5B" w:rsidRPr="00472E5B" w:rsidRDefault="00472E5B"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r w:rsidRPr="00472E5B">
        <w:rPr>
          <w:rFonts w:cs="Times New Roman"/>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A723ED" w:rsidRPr="00472E5B" w:rsidRDefault="00A723ED" w:rsidP="00E86A6D">
      <w:pPr>
        <w:widowControl w:val="0"/>
        <w:autoSpaceDE w:val="0"/>
        <w:autoSpaceDN w:val="0"/>
        <w:adjustRightInd w:val="0"/>
        <w:ind w:firstLine="720"/>
        <w:rPr>
          <w:rFonts w:cs="Times New Roman"/>
          <w:szCs w:val="24"/>
        </w:rPr>
      </w:pPr>
      <w:bookmarkStart w:id="18" w:name="sub_40"/>
      <w:bookmarkEnd w:id="17"/>
    </w:p>
    <w:p w:rsidR="009D0270" w:rsidRPr="00472E5B" w:rsidRDefault="009D0270" w:rsidP="00E86A6D">
      <w:pPr>
        <w:widowControl w:val="0"/>
        <w:autoSpaceDE w:val="0"/>
        <w:autoSpaceDN w:val="0"/>
        <w:adjustRightInd w:val="0"/>
        <w:ind w:firstLine="720"/>
        <w:rPr>
          <w:rFonts w:cs="Times New Roman"/>
          <w:szCs w:val="24"/>
        </w:rPr>
      </w:pPr>
      <w:r w:rsidRPr="00472E5B">
        <w:rPr>
          <w:rFonts w:cs="Times New Roman"/>
          <w:szCs w:val="24"/>
        </w:rPr>
        <w:t>Значения существующих и перспективных потерь тепловой энергии при ее передаче по тепловым сетям представлены в таблице 2.4.5.а.</w:t>
      </w:r>
    </w:p>
    <w:p w:rsidR="009D0270" w:rsidRPr="00472E5B" w:rsidRDefault="009D0270" w:rsidP="00E86A6D">
      <w:pPr>
        <w:widowControl w:val="0"/>
        <w:autoSpaceDE w:val="0"/>
        <w:autoSpaceDN w:val="0"/>
        <w:adjustRightInd w:val="0"/>
        <w:ind w:firstLine="720"/>
        <w:rPr>
          <w:rFonts w:cs="Times New Roman"/>
          <w:szCs w:val="24"/>
        </w:rPr>
      </w:pPr>
    </w:p>
    <w:p w:rsidR="009D0270" w:rsidRPr="00472E5B" w:rsidRDefault="009D0270" w:rsidP="00E86A6D">
      <w:pPr>
        <w:widowControl w:val="0"/>
        <w:autoSpaceDE w:val="0"/>
        <w:autoSpaceDN w:val="0"/>
        <w:adjustRightInd w:val="0"/>
        <w:ind w:firstLine="720"/>
        <w:rPr>
          <w:rFonts w:cs="Times New Roman"/>
          <w:szCs w:val="24"/>
        </w:rPr>
      </w:pPr>
      <w:r w:rsidRPr="00472E5B">
        <w:rPr>
          <w:rFonts w:cs="Times New Roman"/>
          <w:szCs w:val="24"/>
        </w:rPr>
        <w:t>Таблица 2.4.5.а. - Потери при передаче тепловой энергии</w:t>
      </w:r>
    </w:p>
    <w:p w:rsidR="009D0270" w:rsidRPr="00472E5B" w:rsidRDefault="009D0270"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9A2C86" w:rsidTr="00472E5B">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b/>
                <w:bCs/>
                <w:color w:val="000000"/>
                <w:sz w:val="20"/>
                <w:szCs w:val="20"/>
              </w:rPr>
            </w:pPr>
            <w:r w:rsidRPr="009A2C86">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sz w:val="20"/>
                <w:szCs w:val="20"/>
              </w:rPr>
            </w:pPr>
            <w:r w:rsidRPr="009A2C86">
              <w:rPr>
                <w:rFonts w:eastAsia="Times New Roman" w:cs="Times New Roman"/>
                <w:sz w:val="20"/>
                <w:szCs w:val="20"/>
              </w:rPr>
              <w:t>Потери при передаче тепловой энергии, Гкал/час</w:t>
            </w:r>
          </w:p>
        </w:tc>
      </w:tr>
      <w:tr w:rsidR="00472E5B" w:rsidRPr="009A2C86" w:rsidTr="00472E5B">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9A2C86"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2035</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0,004</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0,022</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0,009</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0,012</w:t>
            </w:r>
          </w:p>
        </w:tc>
      </w:tr>
      <w:tr w:rsidR="00D93AD3"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0,070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0,060</w:t>
            </w:r>
          </w:p>
        </w:tc>
      </w:tr>
    </w:tbl>
    <w:p w:rsidR="009D0270" w:rsidRPr="00693EF2" w:rsidRDefault="009D0270" w:rsidP="00E86A6D">
      <w:pPr>
        <w:widowControl w:val="0"/>
        <w:autoSpaceDE w:val="0"/>
        <w:autoSpaceDN w:val="0"/>
        <w:adjustRightInd w:val="0"/>
        <w:ind w:firstLine="720"/>
        <w:rPr>
          <w:rFonts w:cs="Times New Roman"/>
          <w:szCs w:val="24"/>
        </w:rPr>
      </w:pPr>
    </w:p>
    <w:p w:rsidR="00A723ED" w:rsidRPr="00693EF2" w:rsidRDefault="00A723ED" w:rsidP="00E86A6D">
      <w:pPr>
        <w:pStyle w:val="3"/>
        <w:numPr>
          <w:ilvl w:val="2"/>
          <w:numId w:val="2"/>
        </w:numPr>
        <w:rPr>
          <w:rFonts w:cs="Times New Roman"/>
          <w:szCs w:val="24"/>
        </w:rPr>
      </w:pPr>
      <w:r w:rsidRPr="00693EF2">
        <w:rPr>
          <w:rFonts w:cs="Times New Roman"/>
          <w:szCs w:val="24"/>
        </w:rPr>
        <w:t>Затраты существующей и перспективной тепловой мощности на хозяйственные нужды тепловых сетей</w:t>
      </w:r>
    </w:p>
    <w:p w:rsidR="00A723ED" w:rsidRPr="00693EF2" w:rsidRDefault="00A723ED" w:rsidP="00E86A6D">
      <w:pPr>
        <w:widowControl w:val="0"/>
        <w:autoSpaceDE w:val="0"/>
        <w:autoSpaceDN w:val="0"/>
        <w:adjustRightInd w:val="0"/>
        <w:ind w:firstLine="720"/>
        <w:rPr>
          <w:rFonts w:cs="Times New Roman"/>
          <w:szCs w:val="24"/>
        </w:rPr>
      </w:pPr>
      <w:bookmarkStart w:id="19" w:name="sub_41"/>
      <w:bookmarkEnd w:id="18"/>
    </w:p>
    <w:p w:rsidR="00DB4E93" w:rsidRPr="00472E5B" w:rsidRDefault="00DB4E93" w:rsidP="00E86A6D">
      <w:pPr>
        <w:pStyle w:val="Default"/>
        <w:ind w:firstLine="709"/>
      </w:pPr>
      <w:r w:rsidRPr="00472E5B">
        <w:t xml:space="preserve">Затраты тепловой мощности на хозяйственные нужды тепловых сетей отсутствуют. </w:t>
      </w:r>
    </w:p>
    <w:p w:rsidR="00DB4E93" w:rsidRPr="00472E5B" w:rsidRDefault="00DB4E93"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r w:rsidRPr="00472E5B">
        <w:rPr>
          <w:rFonts w:cs="Times New Roman"/>
          <w:szCs w:val="24"/>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A723ED" w:rsidRPr="00472E5B" w:rsidRDefault="00A723ED" w:rsidP="00E86A6D">
      <w:pPr>
        <w:widowControl w:val="0"/>
        <w:autoSpaceDE w:val="0"/>
        <w:autoSpaceDN w:val="0"/>
        <w:adjustRightInd w:val="0"/>
        <w:ind w:firstLine="720"/>
        <w:rPr>
          <w:rFonts w:cs="Times New Roman"/>
          <w:szCs w:val="24"/>
        </w:rPr>
      </w:pPr>
      <w:bookmarkStart w:id="20" w:name="sub_42"/>
      <w:bookmarkEnd w:id="19"/>
    </w:p>
    <w:p w:rsidR="00DB4E93" w:rsidRPr="00472E5B" w:rsidRDefault="00DB4E93" w:rsidP="00E86A6D">
      <w:pPr>
        <w:pStyle w:val="Default"/>
        <w:ind w:firstLine="709"/>
        <w:jc w:val="both"/>
      </w:pPr>
      <w:r w:rsidRPr="00472E5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rsidR="00DB4E93" w:rsidRPr="00472E5B" w:rsidRDefault="00DB4E93" w:rsidP="00E86A6D">
      <w:pPr>
        <w:pStyle w:val="Default"/>
        <w:ind w:firstLine="709"/>
        <w:jc w:val="both"/>
      </w:pPr>
      <w:r w:rsidRPr="00472E5B">
        <w:t xml:space="preserve">Потребители, подключенные (технологически присоединенные)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Федеральным законом №190 «О теплоснабжении». </w:t>
      </w:r>
    </w:p>
    <w:p w:rsidR="00DB4E93" w:rsidRPr="00472E5B" w:rsidRDefault="00DB4E93" w:rsidP="00E86A6D">
      <w:pPr>
        <w:pStyle w:val="Default"/>
        <w:ind w:firstLine="709"/>
        <w:jc w:val="both"/>
      </w:pPr>
      <w:r w:rsidRPr="00472E5B">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DB4E93" w:rsidRPr="00472E5B" w:rsidRDefault="00DB4E93" w:rsidP="00E86A6D">
      <w:pPr>
        <w:pStyle w:val="Default"/>
        <w:ind w:firstLine="709"/>
        <w:jc w:val="both"/>
      </w:pPr>
      <w:r w:rsidRPr="00472E5B">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DB4E93" w:rsidRPr="00472E5B" w:rsidRDefault="00DB4E93" w:rsidP="00E86A6D">
      <w:pPr>
        <w:pStyle w:val="Default"/>
        <w:ind w:firstLine="709"/>
        <w:jc w:val="both"/>
      </w:pPr>
      <w:r w:rsidRPr="00472E5B">
        <w:t xml:space="preserve">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DB4E93" w:rsidRPr="00472E5B" w:rsidRDefault="00DB4E93" w:rsidP="00E86A6D">
      <w:pPr>
        <w:pStyle w:val="Default"/>
        <w:ind w:firstLine="709"/>
        <w:jc w:val="both"/>
      </w:pPr>
      <w:r w:rsidRPr="00472E5B">
        <w:t xml:space="preserve">Договора на поддержание резервной тепловой мощности отсутствуют. </w:t>
      </w:r>
    </w:p>
    <w:p w:rsidR="00DB4E93" w:rsidRPr="00472E5B" w:rsidRDefault="00DB4E93" w:rsidP="00E86A6D">
      <w:pPr>
        <w:pStyle w:val="Default"/>
        <w:ind w:firstLine="709"/>
        <w:jc w:val="both"/>
      </w:pPr>
      <w:r w:rsidRPr="00472E5B">
        <w:t>Значения существующей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 приведены в таблице 2.4.7.а.</w:t>
      </w:r>
    </w:p>
    <w:p w:rsidR="00554235" w:rsidRPr="00472E5B" w:rsidRDefault="00554235" w:rsidP="00E86A6D">
      <w:pPr>
        <w:pStyle w:val="Default"/>
        <w:ind w:firstLine="709"/>
        <w:jc w:val="both"/>
      </w:pPr>
    </w:p>
    <w:p w:rsidR="00554235" w:rsidRPr="00472E5B" w:rsidRDefault="00554235" w:rsidP="00E86A6D">
      <w:pPr>
        <w:pStyle w:val="Default"/>
        <w:ind w:firstLine="709"/>
        <w:jc w:val="both"/>
      </w:pPr>
      <w:r w:rsidRPr="00472E5B">
        <w:t>Таблица 2.4.7.а. - Значения существующей резервной тепловой мощности источников теплоснабжения</w:t>
      </w:r>
    </w:p>
    <w:p w:rsidR="00DB4E93" w:rsidRPr="009F65B2" w:rsidRDefault="00DB4E93" w:rsidP="00E86A6D">
      <w:pPr>
        <w:widowControl w:val="0"/>
        <w:autoSpaceDE w:val="0"/>
        <w:autoSpaceDN w:val="0"/>
        <w:adjustRightInd w:val="0"/>
        <w:ind w:firstLine="720"/>
        <w:rPr>
          <w:rFonts w:cs="Times New Roman"/>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9A2C86" w:rsidTr="00472E5B">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b/>
                <w:bCs/>
                <w:color w:val="000000"/>
                <w:sz w:val="20"/>
                <w:szCs w:val="20"/>
              </w:rPr>
            </w:pPr>
            <w:r w:rsidRPr="009A2C86">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sz w:val="20"/>
                <w:szCs w:val="20"/>
              </w:rPr>
            </w:pPr>
            <w:r w:rsidRPr="009A2C86">
              <w:rPr>
                <w:rFonts w:eastAsia="Times New Roman" w:cs="Times New Roman"/>
                <w:sz w:val="20"/>
                <w:szCs w:val="20"/>
              </w:rPr>
              <w:t>Резерв (+)/ дефицит (-) тепловой мощности, Гкал/ч</w:t>
            </w:r>
          </w:p>
        </w:tc>
      </w:tr>
      <w:tr w:rsidR="00472E5B" w:rsidRPr="009A2C86" w:rsidTr="00472E5B">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9A2C86"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9A2C86" w:rsidRDefault="00472E5B" w:rsidP="00E86A6D">
            <w:pPr>
              <w:ind w:firstLine="0"/>
              <w:jc w:val="center"/>
              <w:rPr>
                <w:rFonts w:eastAsia="Times New Roman" w:cs="Times New Roman"/>
                <w:color w:val="000000"/>
                <w:sz w:val="20"/>
                <w:szCs w:val="20"/>
              </w:rPr>
            </w:pPr>
            <w:r w:rsidRPr="009A2C86">
              <w:rPr>
                <w:rFonts w:eastAsia="Times New Roman" w:cs="Times New Roman"/>
                <w:color w:val="000000"/>
                <w:sz w:val="20"/>
                <w:szCs w:val="20"/>
              </w:rPr>
              <w:t>2035</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0,196</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0,277</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0,016</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0,057</w:t>
            </w:r>
          </w:p>
        </w:tc>
      </w:tr>
      <w:tr w:rsidR="00D93AD3" w:rsidRPr="009A2C86"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0,903</w:t>
            </w:r>
          </w:p>
        </w:tc>
      </w:tr>
      <w:tr w:rsidR="00D93AD3"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0"/>
                <w:szCs w:val="20"/>
              </w:rPr>
            </w:pPr>
            <w:r w:rsidRPr="009A2C86">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1,434</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1,439</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1,440</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1,441</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1,442</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1,443</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1,445</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1,446</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1,448</w:t>
            </w:r>
          </w:p>
        </w:tc>
        <w:tc>
          <w:tcPr>
            <w:tcW w:w="0" w:type="auto"/>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1,449</w:t>
            </w:r>
          </w:p>
        </w:tc>
      </w:tr>
    </w:tbl>
    <w:p w:rsidR="00E31F95" w:rsidRPr="00472E5B" w:rsidRDefault="00E31F95" w:rsidP="00E86A6D">
      <w:pPr>
        <w:widowControl w:val="0"/>
        <w:autoSpaceDE w:val="0"/>
        <w:autoSpaceDN w:val="0"/>
        <w:adjustRightInd w:val="0"/>
        <w:ind w:firstLine="720"/>
        <w:rPr>
          <w:rFonts w:cs="Times New Roman"/>
          <w:szCs w:val="24"/>
        </w:rPr>
      </w:pPr>
    </w:p>
    <w:p w:rsidR="00A723ED" w:rsidRPr="00472E5B" w:rsidRDefault="00A723ED" w:rsidP="00E86A6D">
      <w:pPr>
        <w:pStyle w:val="3"/>
        <w:numPr>
          <w:ilvl w:val="2"/>
          <w:numId w:val="2"/>
        </w:numPr>
        <w:rPr>
          <w:rFonts w:cs="Times New Roman"/>
          <w:szCs w:val="24"/>
        </w:rPr>
      </w:pPr>
      <w:r w:rsidRPr="00472E5B">
        <w:rPr>
          <w:rFonts w:cs="Times New Roman"/>
          <w:szCs w:val="24"/>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E789E" w:rsidRPr="00472E5B" w:rsidRDefault="001E789E" w:rsidP="00E86A6D">
      <w:pPr>
        <w:rPr>
          <w:szCs w:val="24"/>
        </w:rPr>
      </w:pPr>
      <w:bookmarkStart w:id="21" w:name="sub_47"/>
      <w:bookmarkEnd w:id="20"/>
    </w:p>
    <w:p w:rsidR="00DB4E93" w:rsidRPr="00472E5B" w:rsidRDefault="00DB4E93" w:rsidP="00E86A6D">
      <w:pPr>
        <w:rPr>
          <w:rFonts w:eastAsia="Times New Roman" w:cs="Times New Roman"/>
          <w:szCs w:val="24"/>
        </w:rPr>
      </w:pPr>
      <w:r w:rsidRPr="00472E5B">
        <w:rPr>
          <w:rFonts w:eastAsia="Times New Roman" w:cs="Times New Roman"/>
          <w:szCs w:val="24"/>
        </w:rPr>
        <w:t xml:space="preserve">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заключены долгосрочные договоры теплоснабжения с применением долгосрочных тарифов, отсутствуют. </w:t>
      </w:r>
    </w:p>
    <w:p w:rsidR="00DB4E93" w:rsidRPr="00472E5B" w:rsidRDefault="00DB4E93" w:rsidP="00E86A6D">
      <w:pPr>
        <w:rPr>
          <w:rFonts w:eastAsia="Times New Roman" w:cs="Times New Roman"/>
          <w:szCs w:val="24"/>
        </w:rPr>
      </w:pPr>
      <w:r w:rsidRPr="00472E5B">
        <w:rPr>
          <w:rFonts w:eastAsia="Times New Roman" w:cs="Times New Roman"/>
          <w:szCs w:val="24"/>
        </w:rPr>
        <w:t xml:space="preserve">Значения существующей тепловой нагрузки потребителей, устанавливаемые по договорам теплоснабжения, приведены в таблице 2.4.8.а. </w:t>
      </w:r>
    </w:p>
    <w:p w:rsidR="00DB4E93" w:rsidRPr="00472E5B" w:rsidRDefault="00DB4E93" w:rsidP="00E86A6D">
      <w:pPr>
        <w:ind w:firstLine="0"/>
        <w:rPr>
          <w:rFonts w:eastAsia="Times New Roman" w:cs="Times New Roman"/>
          <w:szCs w:val="24"/>
        </w:rPr>
      </w:pPr>
    </w:p>
    <w:p w:rsidR="00DB4E93" w:rsidRPr="00472E5B" w:rsidRDefault="00DB4E93" w:rsidP="00E86A6D">
      <w:pPr>
        <w:rPr>
          <w:rFonts w:eastAsia="Times New Roman" w:cs="Times New Roman"/>
          <w:szCs w:val="24"/>
        </w:rPr>
      </w:pPr>
      <w:r w:rsidRPr="00472E5B">
        <w:rPr>
          <w:rFonts w:eastAsia="Times New Roman" w:cs="Times New Roman"/>
          <w:szCs w:val="24"/>
        </w:rPr>
        <w:t xml:space="preserve">Таблица 2.4.8.а. - </w:t>
      </w:r>
      <w:r w:rsidRPr="00472E5B">
        <w:rPr>
          <w:rFonts w:eastAsia="Times New Roman" w:cs="Times New Roman"/>
          <w:bCs/>
          <w:szCs w:val="24"/>
        </w:rPr>
        <w:t>Значения существующей тепловой нагрузки потребителей, устанавливаемые по договорам теплоснабжения</w:t>
      </w:r>
    </w:p>
    <w:p w:rsidR="00DB4E93" w:rsidRPr="009F65B2" w:rsidRDefault="00DB4E93" w:rsidP="00E86A6D">
      <w:pPr>
        <w:ind w:firstLine="0"/>
        <w:rPr>
          <w:rFonts w:eastAsia="Times New Roman" w:cs="Times New Roman"/>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72E5B" w:rsidRPr="00472E5B" w:rsidTr="00472E5B">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b/>
                <w:bCs/>
                <w:color w:val="000000"/>
                <w:sz w:val="20"/>
                <w:szCs w:val="20"/>
              </w:rPr>
            </w:pPr>
            <w:r w:rsidRPr="00472E5B">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sz w:val="20"/>
                <w:szCs w:val="20"/>
              </w:rPr>
            </w:pPr>
            <w:r w:rsidRPr="00472E5B">
              <w:rPr>
                <w:rFonts w:eastAsia="Times New Roman" w:cs="Times New Roman"/>
                <w:sz w:val="20"/>
                <w:szCs w:val="20"/>
              </w:rPr>
              <w:t>Нагрузка потребителей, Гкал/час</w:t>
            </w:r>
          </w:p>
        </w:tc>
      </w:tr>
      <w:tr w:rsidR="00472E5B" w:rsidRPr="00472E5B" w:rsidTr="00472E5B">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2E5B" w:rsidRPr="00472E5B" w:rsidRDefault="00472E5B"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2035</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0,650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1,400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2,090</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0,646</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1,302</w:t>
            </w:r>
          </w:p>
        </w:tc>
      </w:tr>
      <w:tr w:rsidR="00472E5B" w:rsidRPr="00472E5B" w:rsidTr="00472E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2E5B" w:rsidRPr="00472E5B" w:rsidRDefault="00472E5B"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72E5B" w:rsidRPr="00472E5B" w:rsidRDefault="00472E5B"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6,088</w:t>
            </w:r>
          </w:p>
        </w:tc>
      </w:tr>
    </w:tbl>
    <w:p w:rsidR="001E789E" w:rsidRPr="009F65B2" w:rsidRDefault="001E789E" w:rsidP="00E86A6D">
      <w:pPr>
        <w:rPr>
          <w:szCs w:val="24"/>
          <w:highlight w:val="yellow"/>
        </w:rPr>
      </w:pPr>
    </w:p>
    <w:p w:rsidR="00A723ED" w:rsidRPr="009F65B2" w:rsidRDefault="00A723ED" w:rsidP="00E86A6D">
      <w:pPr>
        <w:rPr>
          <w:szCs w:val="24"/>
          <w:highlight w:val="yellow"/>
        </w:rPr>
      </w:pPr>
      <w:r w:rsidRPr="009F65B2">
        <w:rPr>
          <w:szCs w:val="24"/>
          <w:highlight w:val="yellow"/>
        </w:rPr>
        <w:br w:type="page"/>
      </w:r>
    </w:p>
    <w:p w:rsidR="00A723ED" w:rsidRPr="00570B67" w:rsidRDefault="00A723ED" w:rsidP="00E86A6D">
      <w:pPr>
        <w:pStyle w:val="1"/>
        <w:rPr>
          <w:rFonts w:cs="Times New Roman"/>
          <w:szCs w:val="24"/>
        </w:rPr>
      </w:pPr>
      <w:bookmarkStart w:id="22" w:name="_Toc36813096"/>
      <w:r w:rsidRPr="00570B67">
        <w:rPr>
          <w:rFonts w:cs="Times New Roman"/>
          <w:szCs w:val="24"/>
        </w:rPr>
        <w:lastRenderedPageBreak/>
        <w:t>Раздел 3 - Перспективные балансы теплоносителя</w:t>
      </w:r>
      <w:bookmarkEnd w:id="22"/>
    </w:p>
    <w:p w:rsidR="00A723ED" w:rsidRPr="00570B67" w:rsidRDefault="00A723ED" w:rsidP="00E86A6D">
      <w:pPr>
        <w:widowControl w:val="0"/>
        <w:autoSpaceDE w:val="0"/>
        <w:autoSpaceDN w:val="0"/>
        <w:adjustRightInd w:val="0"/>
        <w:ind w:firstLine="720"/>
        <w:rPr>
          <w:rFonts w:cs="Times New Roman"/>
          <w:szCs w:val="24"/>
        </w:rPr>
      </w:pPr>
      <w:bookmarkStart w:id="23" w:name="sub_45"/>
      <w:bookmarkEnd w:id="21"/>
    </w:p>
    <w:p w:rsidR="00DB4E93" w:rsidRPr="00570B67" w:rsidRDefault="00DB4E93" w:rsidP="00E86A6D">
      <w:pPr>
        <w:pStyle w:val="Default"/>
        <w:ind w:firstLine="709"/>
        <w:jc w:val="both"/>
      </w:pPr>
      <w:r w:rsidRPr="00570B67">
        <w:t>Водоподготовительные установки</w:t>
      </w:r>
      <w:r w:rsidR="002E5392" w:rsidRPr="00570B67">
        <w:t xml:space="preserve"> на существующих котельных отсутствуют.</w:t>
      </w:r>
      <w:r w:rsidRPr="00570B67">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DB4E93" w:rsidRPr="00570B67" w:rsidRDefault="00DB4E93"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При определении перспективных расходов потерь теплоносителя учтены прогнозные сроки по переводу систем горячего водоснабжения с «открытой» схемы на «закрытую» схему и в связи с этим изменений затрат сетевой воды на нужды горячего водоснабжения. </w:t>
      </w:r>
    </w:p>
    <w:p w:rsidR="00DB4E93" w:rsidRPr="00570B67" w:rsidRDefault="00DB4E93"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DB4E93" w:rsidRPr="00570B67" w:rsidRDefault="00DB4E93" w:rsidP="00E86A6D">
      <w:pPr>
        <w:numPr>
          <w:ilvl w:val="0"/>
          <w:numId w:val="31"/>
        </w:numPr>
        <w:autoSpaceDE w:val="0"/>
        <w:autoSpaceDN w:val="0"/>
        <w:adjustRightInd w:val="0"/>
        <w:ind w:left="0" w:firstLine="709"/>
        <w:rPr>
          <w:rFonts w:eastAsia="Times New Roman" w:cs="Times New Roman"/>
          <w:color w:val="000000"/>
          <w:szCs w:val="24"/>
        </w:rPr>
      </w:pPr>
      <w:r w:rsidRPr="00570B67">
        <w:rPr>
          <w:rFonts w:eastAsia="Times New Roman" w:cs="Times New Roman"/>
          <w:color w:val="000000"/>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 </w:t>
      </w:r>
    </w:p>
    <w:p w:rsidR="00DB4E93" w:rsidRPr="00570B67" w:rsidRDefault="00DB4E93" w:rsidP="00E86A6D">
      <w:pPr>
        <w:numPr>
          <w:ilvl w:val="0"/>
          <w:numId w:val="31"/>
        </w:numPr>
        <w:autoSpaceDE w:val="0"/>
        <w:autoSpaceDN w:val="0"/>
        <w:adjustRightInd w:val="0"/>
        <w:ind w:left="0" w:firstLine="709"/>
        <w:rPr>
          <w:rFonts w:eastAsia="Times New Roman" w:cs="Times New Roman"/>
          <w:color w:val="000000"/>
          <w:szCs w:val="24"/>
        </w:rPr>
      </w:pPr>
      <w:r w:rsidRPr="00570B67">
        <w:rPr>
          <w:rFonts w:eastAsia="Times New Roman" w:cs="Times New Roman"/>
          <w:color w:val="000000"/>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DB4E93" w:rsidRPr="00570B67" w:rsidRDefault="00DB4E93" w:rsidP="00E86A6D">
      <w:pPr>
        <w:numPr>
          <w:ilvl w:val="0"/>
          <w:numId w:val="31"/>
        </w:numPr>
        <w:autoSpaceDE w:val="0"/>
        <w:autoSpaceDN w:val="0"/>
        <w:adjustRightInd w:val="0"/>
        <w:ind w:left="0" w:firstLine="709"/>
        <w:rPr>
          <w:rFonts w:eastAsia="Times New Roman" w:cs="Times New Roman"/>
          <w:color w:val="000000"/>
          <w:szCs w:val="24"/>
        </w:rPr>
      </w:pPr>
      <w:r w:rsidRPr="00570B67">
        <w:rPr>
          <w:rFonts w:eastAsia="Times New Roman" w:cs="Times New Roman"/>
          <w:color w:val="000000"/>
          <w:szCs w:val="24"/>
        </w:rP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и «О теплоснабжении» №190-ФЗ от 27.07.2010г. в ред.№318-ФЗ от 30.12.2012г. о переводе открытых систем теплоснабжения (горячего водоснабжения) на закрытый тип. </w:t>
      </w:r>
    </w:p>
    <w:p w:rsidR="00DB4E93" w:rsidRPr="00570B67" w:rsidRDefault="00DB4E93"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В расчете принято, что к 2022 году все потребители в зоне действия открытой системы теплоснабжения будут переведены на закрытую схему присоединения системы ГВС. </w:t>
      </w:r>
    </w:p>
    <w:p w:rsidR="00DB4E93" w:rsidRPr="00570B67" w:rsidRDefault="00DB4E93"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Присоединение (подключение) всех потребителей в застраиваемых зонах теплоснабжения на базе предложенных к строительству блочно-модульных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rsidR="00DB4E93" w:rsidRPr="00570B67" w:rsidRDefault="00DB4E93" w:rsidP="00E86A6D">
      <w:pPr>
        <w:rPr>
          <w:rFonts w:eastAsia="Times New Roman" w:cs="Times New Roman"/>
          <w:szCs w:val="24"/>
        </w:rPr>
      </w:pPr>
      <w:r w:rsidRPr="00570B67">
        <w:rPr>
          <w:rFonts w:eastAsia="Times New Roman" w:cs="Times New Roman"/>
          <w:szCs w:val="24"/>
        </w:rPr>
        <w:t>Присоединение всех потребителей во вновь создаваемых зонах теплоснабжения на базе запланированных к строительству котельных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теплообменники индивидуальных тепловых пунктов зданий или ЦТП.</w:t>
      </w:r>
    </w:p>
    <w:p w:rsidR="00DB4E93" w:rsidRPr="00570B67" w:rsidRDefault="00DB4E93" w:rsidP="00E86A6D">
      <w:pPr>
        <w:rPr>
          <w:rFonts w:eastAsia="Times New Roman" w:cs="Times New Roman"/>
          <w:szCs w:val="24"/>
        </w:rPr>
      </w:pPr>
      <w:r w:rsidRPr="00570B67">
        <w:rPr>
          <w:rFonts w:eastAsia="Times New Roman" w:cs="Times New Roman"/>
          <w:szCs w:val="24"/>
        </w:rPr>
        <w:t>В соответствии с п. 6.18 СП 124.13330.2012 «Тепловые сети»:</w:t>
      </w:r>
    </w:p>
    <w:p w:rsidR="00DB4E93" w:rsidRPr="00570B67" w:rsidRDefault="00DB4E93" w:rsidP="00E86A6D">
      <w:pPr>
        <w:rPr>
          <w:rFonts w:eastAsia="Times New Roman" w:cs="Times New Roman"/>
          <w:szCs w:val="24"/>
        </w:rPr>
      </w:pPr>
      <w:r w:rsidRPr="00570B67">
        <w:rPr>
          <w:rFonts w:eastAsia="Times New Roman" w:cs="Times New Roman"/>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DB4E93" w:rsidRPr="00570B67" w:rsidRDefault="00DB4E93" w:rsidP="00E86A6D">
      <w:pPr>
        <w:rPr>
          <w:rFonts w:eastAsia="Times New Roman" w:cs="Times New Roman"/>
          <w:szCs w:val="24"/>
        </w:rPr>
      </w:pPr>
      <w:r w:rsidRPr="00570B67">
        <w:rPr>
          <w:rFonts w:eastAsia="Times New Roman"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rsidR="00DB4E93" w:rsidRPr="00570B67" w:rsidRDefault="00DB4E93" w:rsidP="00E86A6D">
      <w:pPr>
        <w:rPr>
          <w:rFonts w:eastAsia="Times New Roman" w:cs="Times New Roman"/>
          <w:szCs w:val="24"/>
        </w:rPr>
      </w:pPr>
      <w:r w:rsidRPr="00570B67">
        <w:rPr>
          <w:rFonts w:eastAsia="Times New Roman" w:cs="Times New Roman"/>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DB4E93" w:rsidRPr="00570B67" w:rsidRDefault="00DB4E93" w:rsidP="00E86A6D">
      <w:pPr>
        <w:rPr>
          <w:rFonts w:eastAsia="Times New Roman" w:cs="Times New Roman"/>
          <w:szCs w:val="24"/>
        </w:rPr>
      </w:pPr>
      <w:r w:rsidRPr="00570B67">
        <w:rPr>
          <w:rFonts w:eastAsia="Times New Roman" w:cs="Times New Roman"/>
          <w:szCs w:val="24"/>
        </w:rPr>
        <w:t xml:space="preserve">Среднегодовая утечка теплоносителя (м³/ч) из водяных тепловых сетей должна быть не более </w:t>
      </w:r>
      <w:r w:rsidRPr="00570B67">
        <w:rPr>
          <w:rFonts w:eastAsia="Times New Roman" w:cs="Times New Roman"/>
          <w:b/>
          <w:szCs w:val="24"/>
        </w:rPr>
        <w:t>0,25%</w:t>
      </w:r>
      <w:r w:rsidRPr="00570B67">
        <w:rPr>
          <w:rFonts w:eastAsia="Times New Roman"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DB4E93" w:rsidRPr="00570B67" w:rsidRDefault="00DB4E93" w:rsidP="00E86A6D">
      <w:pPr>
        <w:rPr>
          <w:rFonts w:eastAsia="Times New Roman" w:cs="Times New Roman"/>
          <w:szCs w:val="24"/>
        </w:rPr>
      </w:pPr>
      <w:r w:rsidRPr="00570B67">
        <w:rPr>
          <w:rFonts w:eastAsia="Times New Roman" w:cs="Times New Roman"/>
          <w:szCs w:val="24"/>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w:t>
      </w:r>
      <w:r w:rsidRPr="00570B67">
        <w:rPr>
          <w:rFonts w:eastAsia="Times New Roman" w:cs="Times New Roman"/>
          <w:szCs w:val="24"/>
        </w:rPr>
        <w:lastRenderedPageBreak/>
        <w:t>участков сети и потребителей, промывку, дезинфекцию, проведение регламентных испытаний трубопроводов и оборудования тепловых сет.</w:t>
      </w:r>
    </w:p>
    <w:p w:rsidR="00DB4E93" w:rsidRPr="00570B67" w:rsidRDefault="00DB4E93" w:rsidP="00E86A6D">
      <w:pPr>
        <w:rPr>
          <w:rFonts w:eastAsia="Times New Roman" w:cs="Times New Roman"/>
          <w:szCs w:val="24"/>
        </w:rPr>
      </w:pPr>
      <w:r w:rsidRPr="00570B67">
        <w:rPr>
          <w:rFonts w:eastAsia="Times New Roman"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570B67">
        <w:rPr>
          <w:rFonts w:eastAsia="Times New Roman" w:cs="Times New Roman"/>
          <w:szCs w:val="24"/>
          <w:lang w:val="en-US"/>
        </w:rPr>
        <w:t>G</w:t>
      </w:r>
      <w:r w:rsidRPr="00570B67">
        <w:rPr>
          <w:rFonts w:eastAsia="Times New Roman" w:cs="Times New Roman"/>
          <w:szCs w:val="24"/>
        </w:rPr>
        <w:t>м) при заполнении трубопроводов тепловой сети с условным диаметром (Ø, мм) не должен превышать значений, приведенных в таблице 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DB4E93" w:rsidRPr="00570B67" w:rsidRDefault="00DB4E93" w:rsidP="00E86A6D">
      <w:pPr>
        <w:ind w:firstLine="0"/>
        <w:jc w:val="left"/>
        <w:rPr>
          <w:rFonts w:eastAsia="Times New Roman" w:cs="Times New Roman"/>
          <w:szCs w:val="24"/>
        </w:rPr>
      </w:pPr>
    </w:p>
    <w:p w:rsidR="00DB4E93" w:rsidRPr="00570B67" w:rsidRDefault="00DB4E93" w:rsidP="00E86A6D">
      <w:pPr>
        <w:ind w:firstLine="0"/>
        <w:rPr>
          <w:rFonts w:eastAsia="Times New Roman" w:cs="Times New Roman"/>
          <w:szCs w:val="24"/>
        </w:rPr>
      </w:pPr>
      <w:r w:rsidRPr="00570B67">
        <w:rPr>
          <w:rFonts w:eastAsia="Times New Roman" w:cs="Times New Roman"/>
          <w:szCs w:val="24"/>
        </w:rPr>
        <w:t>Таблица 3.1.а</w:t>
      </w:r>
      <w:r w:rsidR="00720F40" w:rsidRPr="00570B67">
        <w:rPr>
          <w:rFonts w:eastAsia="Times New Roman" w:cs="Times New Roman"/>
          <w:szCs w:val="24"/>
        </w:rPr>
        <w:t xml:space="preserve"> - </w:t>
      </w:r>
      <w:r w:rsidRPr="00570B67">
        <w:rPr>
          <w:rFonts w:eastAsia="Times New Roman" w:cs="Times New Roman"/>
          <w:szCs w:val="24"/>
        </w:rPr>
        <w:t>Максимальный часовой расход воды при заполнении трубопроводов тепловой сети</w:t>
      </w:r>
    </w:p>
    <w:p w:rsidR="00DB4E93" w:rsidRPr="00570B67" w:rsidRDefault="00DB4E93" w:rsidP="00E86A6D">
      <w:pPr>
        <w:ind w:firstLine="0"/>
        <w:jc w:val="left"/>
        <w:rPr>
          <w:rFonts w:eastAsia="Times New Roman"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0"/>
        <w:gridCol w:w="518"/>
        <w:gridCol w:w="518"/>
        <w:gridCol w:w="518"/>
        <w:gridCol w:w="518"/>
        <w:gridCol w:w="518"/>
        <w:gridCol w:w="518"/>
        <w:gridCol w:w="518"/>
        <w:gridCol w:w="518"/>
        <w:gridCol w:w="518"/>
        <w:gridCol w:w="518"/>
        <w:gridCol w:w="518"/>
        <w:gridCol w:w="518"/>
        <w:gridCol w:w="669"/>
        <w:gridCol w:w="669"/>
        <w:gridCol w:w="669"/>
        <w:gridCol w:w="669"/>
      </w:tblGrid>
      <w:tr w:rsidR="00DB4E93" w:rsidRPr="00570B67" w:rsidTr="00DB4E93">
        <w:trPr>
          <w:trHeight w:val="330"/>
          <w:jc w:val="center"/>
        </w:trPr>
        <w:tc>
          <w:tcPr>
            <w:tcW w:w="572"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Ø, мм</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250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300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350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400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500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550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600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700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800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900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1000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1100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1200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1400</w:t>
            </w:r>
          </w:p>
        </w:tc>
      </w:tr>
      <w:tr w:rsidR="00DB4E93" w:rsidRPr="00570B67" w:rsidTr="00DB4E93">
        <w:trPr>
          <w:trHeight w:val="330"/>
          <w:jc w:val="center"/>
        </w:trPr>
        <w:tc>
          <w:tcPr>
            <w:tcW w:w="572"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lang w:val="en-US"/>
              </w:rPr>
              <w:t>G</w:t>
            </w:r>
            <w:r w:rsidRPr="00570B67">
              <w:rPr>
                <w:rFonts w:eastAsia="Times New Roman" w:cs="Times New Roman"/>
                <w:color w:val="000000"/>
                <w:szCs w:val="24"/>
              </w:rPr>
              <w:t>м, м³/ч</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15</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25</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35</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65</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85</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150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200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250</w:t>
            </w:r>
          </w:p>
        </w:tc>
        <w:tc>
          <w:tcPr>
            <w:tcW w:w="258"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300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350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400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500</w:t>
            </w:r>
          </w:p>
        </w:tc>
        <w:tc>
          <w:tcPr>
            <w:tcW w:w="333" w:type="pct"/>
            <w:shd w:val="clear" w:color="auto" w:fill="auto"/>
            <w:hideMark/>
          </w:tcPr>
          <w:p w:rsidR="00DB4E93" w:rsidRPr="00570B67" w:rsidRDefault="00DB4E93" w:rsidP="00E86A6D">
            <w:pPr>
              <w:ind w:firstLine="0"/>
              <w:jc w:val="center"/>
              <w:rPr>
                <w:rFonts w:eastAsia="Times New Roman" w:cs="Times New Roman"/>
                <w:color w:val="000000"/>
                <w:szCs w:val="24"/>
              </w:rPr>
            </w:pPr>
            <w:r w:rsidRPr="00570B67">
              <w:rPr>
                <w:rFonts w:eastAsia="Times New Roman" w:cs="Times New Roman"/>
                <w:color w:val="000000"/>
                <w:szCs w:val="24"/>
              </w:rPr>
              <w:t>665</w:t>
            </w:r>
          </w:p>
        </w:tc>
      </w:tr>
    </w:tbl>
    <w:p w:rsidR="00DB4E93" w:rsidRPr="00570B67" w:rsidRDefault="00DB4E93" w:rsidP="00E86A6D">
      <w:pPr>
        <w:ind w:firstLine="0"/>
        <w:jc w:val="left"/>
        <w:rPr>
          <w:rFonts w:eastAsia="Times New Roman" w:cs="Times New Roman"/>
          <w:szCs w:val="24"/>
        </w:rPr>
      </w:pPr>
    </w:p>
    <w:p w:rsidR="00DB4E93" w:rsidRPr="00570B67" w:rsidRDefault="00DB4E93" w:rsidP="00E86A6D">
      <w:pPr>
        <w:rPr>
          <w:rFonts w:eastAsia="Times New Roman" w:cs="Times New Roman"/>
          <w:szCs w:val="24"/>
        </w:rPr>
      </w:pPr>
      <w:r w:rsidRPr="00570B67">
        <w:rPr>
          <w:rFonts w:eastAsia="Times New Roman" w:cs="Times New Roman"/>
          <w:szCs w:val="24"/>
        </w:rPr>
        <w:t>В результате для закрытых систем теплоснабжения максимальный часовой расход подпиточной воды (</w:t>
      </w:r>
      <w:r w:rsidRPr="00570B67">
        <w:rPr>
          <w:rFonts w:eastAsia="Times New Roman" w:cs="Times New Roman"/>
          <w:szCs w:val="24"/>
          <w:lang w:val="en-US"/>
        </w:rPr>
        <w:t>G</w:t>
      </w:r>
      <w:r w:rsidRPr="00570B67">
        <w:rPr>
          <w:rFonts w:eastAsia="Times New Roman" w:cs="Times New Roman"/>
          <w:szCs w:val="24"/>
        </w:rPr>
        <w:t>з, м³/ч) составляет:</w:t>
      </w:r>
    </w:p>
    <w:p w:rsidR="00DB4E93" w:rsidRPr="00570B67" w:rsidRDefault="00DB4E93" w:rsidP="00E86A6D">
      <w:pPr>
        <w:ind w:firstLine="0"/>
        <w:rPr>
          <w:rFonts w:eastAsia="Times New Roman" w:cs="Times New Roman"/>
          <w:szCs w:val="24"/>
        </w:rPr>
      </w:pPr>
    </w:p>
    <w:p w:rsidR="00DB4E93" w:rsidRPr="00570B67" w:rsidRDefault="00DB4E93" w:rsidP="00E86A6D">
      <w:pPr>
        <w:ind w:firstLine="0"/>
        <w:jc w:val="center"/>
        <w:rPr>
          <w:rFonts w:eastAsia="Times New Roman" w:cs="Times New Roman"/>
          <w:szCs w:val="24"/>
        </w:rPr>
      </w:pPr>
      <w:r w:rsidRPr="00570B67">
        <w:rPr>
          <w:rFonts w:eastAsia="Times New Roman" w:cs="Times New Roman"/>
          <w:szCs w:val="24"/>
          <w:lang w:val="en-US"/>
        </w:rPr>
        <w:t>G</w:t>
      </w:r>
      <w:r w:rsidRPr="00570B67">
        <w:rPr>
          <w:rFonts w:eastAsia="Times New Roman" w:cs="Times New Roman"/>
          <w:szCs w:val="24"/>
        </w:rPr>
        <w:t xml:space="preserve">з = 0,0025 * </w:t>
      </w:r>
      <w:r w:rsidRPr="00570B67">
        <w:rPr>
          <w:rFonts w:eastAsia="Times New Roman" w:cs="Times New Roman"/>
          <w:szCs w:val="24"/>
          <w:lang w:val="en-US"/>
        </w:rPr>
        <w:t>V</w:t>
      </w:r>
      <w:r w:rsidRPr="00570B67">
        <w:rPr>
          <w:rFonts w:eastAsia="Times New Roman" w:cs="Times New Roman"/>
          <w:szCs w:val="24"/>
        </w:rPr>
        <w:t>тс +</w:t>
      </w:r>
      <w:r w:rsidRPr="00570B67">
        <w:rPr>
          <w:rFonts w:eastAsia="Times New Roman" w:cs="Times New Roman"/>
          <w:szCs w:val="24"/>
          <w:lang w:val="en-US"/>
        </w:rPr>
        <w:t>G</w:t>
      </w:r>
      <w:r w:rsidRPr="00570B67">
        <w:rPr>
          <w:rFonts w:eastAsia="Times New Roman" w:cs="Times New Roman"/>
          <w:szCs w:val="24"/>
        </w:rPr>
        <w:t>м</w:t>
      </w:r>
    </w:p>
    <w:p w:rsidR="00DB4E93" w:rsidRPr="00570B67" w:rsidRDefault="00DB4E93" w:rsidP="00E86A6D">
      <w:pPr>
        <w:ind w:firstLine="0"/>
        <w:rPr>
          <w:rFonts w:eastAsia="Times New Roman" w:cs="Times New Roman"/>
          <w:szCs w:val="24"/>
        </w:rPr>
      </w:pPr>
    </w:p>
    <w:p w:rsidR="00DB4E93" w:rsidRPr="00570B67" w:rsidRDefault="00DB4E93" w:rsidP="00E86A6D">
      <w:pPr>
        <w:ind w:firstLine="0"/>
        <w:rPr>
          <w:rFonts w:eastAsia="Times New Roman" w:cs="Times New Roman"/>
          <w:szCs w:val="24"/>
        </w:rPr>
      </w:pPr>
      <w:r w:rsidRPr="00570B67">
        <w:rPr>
          <w:rFonts w:eastAsia="Times New Roman" w:cs="Times New Roman"/>
          <w:szCs w:val="24"/>
        </w:rPr>
        <w:t xml:space="preserve">где </w:t>
      </w:r>
      <w:r w:rsidRPr="00570B67">
        <w:rPr>
          <w:rFonts w:eastAsia="Times New Roman" w:cs="Times New Roman"/>
          <w:szCs w:val="24"/>
          <w:lang w:val="en-US"/>
        </w:rPr>
        <w:t>G</w:t>
      </w:r>
      <w:r w:rsidRPr="00570B67">
        <w:rPr>
          <w:rFonts w:eastAsia="Times New Roman"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rsidR="00DB4E93" w:rsidRPr="00570B67" w:rsidRDefault="00DB4E93" w:rsidP="00E86A6D">
      <w:pPr>
        <w:ind w:firstLine="0"/>
        <w:rPr>
          <w:rFonts w:eastAsia="Times New Roman" w:cs="Times New Roman"/>
          <w:szCs w:val="24"/>
        </w:rPr>
      </w:pPr>
      <w:r w:rsidRPr="00570B67">
        <w:rPr>
          <w:rFonts w:eastAsia="Times New Roman" w:cs="Times New Roman"/>
          <w:szCs w:val="24"/>
          <w:lang w:val="en-US"/>
        </w:rPr>
        <w:t>V</w:t>
      </w:r>
      <w:r w:rsidRPr="00570B67">
        <w:rPr>
          <w:rFonts w:eastAsia="Times New Roman" w:cs="Times New Roman"/>
          <w:szCs w:val="24"/>
        </w:rPr>
        <w:t>тс - объем воды в системах теплоснабжения, м³.</w:t>
      </w:r>
    </w:p>
    <w:p w:rsidR="00DB4E93" w:rsidRPr="00570B67" w:rsidRDefault="00DB4E93" w:rsidP="00E86A6D">
      <w:pPr>
        <w:ind w:firstLine="0"/>
        <w:rPr>
          <w:rFonts w:eastAsia="Times New Roman" w:cs="Times New Roman"/>
          <w:szCs w:val="24"/>
        </w:rPr>
      </w:pPr>
      <w:r w:rsidRPr="00570B67">
        <w:rPr>
          <w:rFonts w:eastAsia="Times New Roman" w:cs="Times New Roman"/>
          <w:szCs w:val="24"/>
        </w:rPr>
        <w:t>При отсутствии данных по фактическим объемам воды допускается принимать его равным:</w:t>
      </w:r>
    </w:p>
    <w:p w:rsidR="00DB4E93" w:rsidRPr="00570B67" w:rsidRDefault="00DB4E93" w:rsidP="00E86A6D">
      <w:pPr>
        <w:numPr>
          <w:ilvl w:val="0"/>
          <w:numId w:val="30"/>
        </w:numPr>
        <w:jc w:val="left"/>
        <w:rPr>
          <w:rFonts w:eastAsia="Times New Roman" w:cs="Times New Roman"/>
          <w:szCs w:val="24"/>
        </w:rPr>
      </w:pPr>
      <w:r w:rsidRPr="00570B67">
        <w:rPr>
          <w:rFonts w:eastAsia="Times New Roman" w:cs="Times New Roman"/>
          <w:szCs w:val="24"/>
        </w:rPr>
        <w:t xml:space="preserve">65 м³ на 1 МВт расчетной тепловой нагрузки при закрытой системе теплоснабжения, </w:t>
      </w:r>
    </w:p>
    <w:p w:rsidR="00DB4E93" w:rsidRPr="00570B67" w:rsidRDefault="00DB4E93" w:rsidP="00E86A6D">
      <w:pPr>
        <w:numPr>
          <w:ilvl w:val="0"/>
          <w:numId w:val="30"/>
        </w:numPr>
        <w:jc w:val="left"/>
        <w:rPr>
          <w:rFonts w:eastAsia="Times New Roman" w:cs="Times New Roman"/>
          <w:szCs w:val="24"/>
        </w:rPr>
      </w:pPr>
      <w:r w:rsidRPr="00570B67">
        <w:rPr>
          <w:rFonts w:eastAsia="Times New Roman" w:cs="Times New Roman"/>
          <w:szCs w:val="24"/>
        </w:rPr>
        <w:t xml:space="preserve">70 м³ на 1 МВт - при открытой системе и </w:t>
      </w:r>
    </w:p>
    <w:p w:rsidR="00DB4E93" w:rsidRPr="00570B67" w:rsidRDefault="00DB4E93" w:rsidP="00E86A6D">
      <w:pPr>
        <w:numPr>
          <w:ilvl w:val="0"/>
          <w:numId w:val="30"/>
        </w:numPr>
        <w:jc w:val="left"/>
        <w:rPr>
          <w:rFonts w:eastAsia="Times New Roman" w:cs="Times New Roman"/>
          <w:szCs w:val="24"/>
        </w:rPr>
      </w:pPr>
      <w:r w:rsidRPr="00570B67">
        <w:rPr>
          <w:rFonts w:eastAsia="Times New Roman" w:cs="Times New Roman"/>
          <w:szCs w:val="24"/>
        </w:rPr>
        <w:t>30 м³ на 1 МВт средней нагрузки - для отдельных сетей горячего водоснабжения.</w:t>
      </w:r>
    </w:p>
    <w:p w:rsidR="00DB4E93" w:rsidRPr="00570B67" w:rsidRDefault="00DB4E93" w:rsidP="00E86A6D">
      <w:pPr>
        <w:rPr>
          <w:rFonts w:eastAsia="Times New Roman" w:cs="Times New Roman"/>
          <w:szCs w:val="24"/>
        </w:rPr>
      </w:pPr>
      <w:r w:rsidRPr="00570B67">
        <w:rPr>
          <w:rFonts w:eastAsia="Times New Roman" w:cs="Times New Roman"/>
          <w:szCs w:val="24"/>
        </w:rPr>
        <w:t>В соответствии с п. 6.22 СП 124.13330.2012 «Тепловые сети»:</w:t>
      </w:r>
    </w:p>
    <w:p w:rsidR="00DB4E93" w:rsidRPr="00570B67" w:rsidRDefault="00DB4E93" w:rsidP="00E86A6D">
      <w:pPr>
        <w:rPr>
          <w:rFonts w:eastAsia="Times New Roman" w:cs="Times New Roman"/>
          <w:szCs w:val="24"/>
        </w:rPr>
      </w:pPr>
      <w:r w:rsidRPr="00570B67">
        <w:rPr>
          <w:rFonts w:eastAsia="Times New Roman" w:cs="Times New Roman"/>
          <w:szCs w:val="24"/>
        </w:rPr>
        <w:t>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м³*ч/Гкал,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w:t>
      </w:r>
      <w:r w:rsidR="00720F40" w:rsidRPr="00570B67">
        <w:rPr>
          <w:rFonts w:eastAsia="Times New Roman" w:cs="Times New Roman"/>
          <w:szCs w:val="24"/>
        </w:rPr>
        <w:t xml:space="preserve"> </w:t>
      </w:r>
      <w:r w:rsidRPr="00570B67">
        <w:rPr>
          <w:rFonts w:eastAsia="Times New Roman" w:cs="Times New Roman"/>
          <w:szCs w:val="24"/>
        </w:rPr>
        <w:t>Внутренние объемы систем горячего водоснабжения при открытой системе теплоснабжения определены расчетным путем из расчета 6 м³/Гкал/ч среднечасовой расчетной мощности горячего водоснабжения.</w:t>
      </w:r>
    </w:p>
    <w:p w:rsidR="00DB4E93" w:rsidRPr="00570B67" w:rsidRDefault="00DB4E93" w:rsidP="00E86A6D">
      <w:pPr>
        <w:rPr>
          <w:rFonts w:eastAsia="Times New Roman" w:cs="Times New Roman"/>
          <w:szCs w:val="24"/>
        </w:rPr>
      </w:pPr>
      <w:bookmarkStart w:id="24" w:name="sub_57"/>
      <w:bookmarkEnd w:id="23"/>
      <w:r w:rsidRPr="00570B67">
        <w:rPr>
          <w:rFonts w:eastAsia="Times New Roman" w:cs="Times New Roman"/>
          <w:szCs w:val="24"/>
        </w:rPr>
        <w:t xml:space="preserve">При возникновении аварийной ситуации на любом участке трубопровода возможно организовать обеспечение подпитки тепловой сети за счет использования существующих баков аккумуляторов. </w:t>
      </w:r>
    </w:p>
    <w:p w:rsidR="00DB4E93" w:rsidRPr="00570B67" w:rsidRDefault="00DB4E93" w:rsidP="00E86A6D">
      <w:pPr>
        <w:rPr>
          <w:rFonts w:eastAsia="Times New Roman" w:cs="Times New Roman"/>
          <w:szCs w:val="24"/>
        </w:rPr>
      </w:pPr>
      <w:r w:rsidRPr="00570B67">
        <w:rPr>
          <w:rFonts w:eastAsia="Times New Roman" w:cs="Times New Roman"/>
          <w:szCs w:val="24"/>
        </w:rPr>
        <w:t xml:space="preserve">Расчет дополнительной аварийной подпитки тепловых сетей на существующих источниках теплоснабжения предусматривается согласно п. 6.17 СНиП 41-02-2003 «Тепловые сети»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Для открытых систем теплоснабжения аварийная подпитка должна обеспечиваться только из систем хозяйственно-питьевого водоснабжения. </w:t>
      </w:r>
    </w:p>
    <w:p w:rsidR="00DB4E93" w:rsidRPr="00570B67" w:rsidRDefault="00DB4E93" w:rsidP="00E86A6D">
      <w:pPr>
        <w:rPr>
          <w:rFonts w:eastAsia="Times New Roman" w:cs="Times New Roman"/>
          <w:szCs w:val="24"/>
        </w:rPr>
      </w:pPr>
      <w:r w:rsidRPr="00570B67">
        <w:rPr>
          <w:rFonts w:eastAsia="Times New Roman" w:cs="Times New Roman"/>
          <w:szCs w:val="24"/>
        </w:rPr>
        <w:t>В таблицах 3.2.а – 3.2.</w:t>
      </w:r>
      <w:r w:rsidR="00710AF4" w:rsidRPr="00570B67">
        <w:rPr>
          <w:rFonts w:eastAsia="Times New Roman" w:cs="Times New Roman"/>
          <w:szCs w:val="24"/>
        </w:rPr>
        <w:t>д</w:t>
      </w:r>
      <w:r w:rsidRPr="00570B67">
        <w:rPr>
          <w:rFonts w:eastAsia="Times New Roman" w:cs="Times New Roman"/>
          <w:szCs w:val="24"/>
        </w:rPr>
        <w:t xml:space="preserve"> представлены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DB4E93" w:rsidRPr="00570B67" w:rsidRDefault="00DB4E93" w:rsidP="00E86A6D">
      <w:pPr>
        <w:rPr>
          <w:szCs w:val="24"/>
        </w:rPr>
      </w:pPr>
    </w:p>
    <w:p w:rsidR="00720F40" w:rsidRPr="00570B67" w:rsidRDefault="00720F40" w:rsidP="00E86A6D">
      <w:pPr>
        <w:ind w:firstLine="0"/>
        <w:jc w:val="left"/>
        <w:rPr>
          <w:szCs w:val="24"/>
        </w:rPr>
      </w:pPr>
      <w:r w:rsidRPr="00570B67">
        <w:rPr>
          <w:szCs w:val="24"/>
        </w:rPr>
        <w:br w:type="page"/>
      </w:r>
    </w:p>
    <w:p w:rsidR="00720F40" w:rsidRPr="006B0DB2" w:rsidRDefault="00720F40" w:rsidP="00E86A6D">
      <w:pPr>
        <w:rPr>
          <w:szCs w:val="24"/>
        </w:rPr>
      </w:pPr>
      <w:r w:rsidRPr="006B0DB2">
        <w:rPr>
          <w:szCs w:val="24"/>
        </w:rPr>
        <w:lastRenderedPageBreak/>
        <w:t xml:space="preserve">Таблица 3.2.а. – </w:t>
      </w:r>
      <w:r w:rsidR="00A065D4" w:rsidRPr="006B0DB2">
        <w:rPr>
          <w:szCs w:val="24"/>
        </w:rPr>
        <w:t>Объем тепловых сетей, м³</w:t>
      </w:r>
    </w:p>
    <w:p w:rsidR="00720F40" w:rsidRPr="006B0DB2"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6B0DB2" w:rsidRPr="006B0DB2" w:rsidTr="006B0DB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sz w:val="20"/>
                <w:szCs w:val="20"/>
              </w:rPr>
            </w:pPr>
            <w:r w:rsidRPr="006B0DB2">
              <w:rPr>
                <w:rFonts w:eastAsia="Times New Roman" w:cs="Times New Roman"/>
                <w:sz w:val="20"/>
                <w:szCs w:val="20"/>
              </w:rPr>
              <w:t>Объем тепловых сетей, м³</w:t>
            </w:r>
          </w:p>
        </w:tc>
      </w:tr>
      <w:tr w:rsidR="006B0DB2" w:rsidRPr="006B0DB2" w:rsidTr="006B0DB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0DB2" w:rsidRPr="006B0DB2" w:rsidRDefault="006B0DB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r>
    </w:tbl>
    <w:p w:rsidR="001524F5" w:rsidRPr="006B0DB2" w:rsidRDefault="001524F5" w:rsidP="00E86A6D">
      <w:pPr>
        <w:rPr>
          <w:szCs w:val="24"/>
        </w:rPr>
      </w:pPr>
    </w:p>
    <w:p w:rsidR="00720F40" w:rsidRPr="006B0DB2" w:rsidRDefault="00720F40" w:rsidP="00E86A6D">
      <w:pPr>
        <w:rPr>
          <w:szCs w:val="24"/>
        </w:rPr>
      </w:pPr>
      <w:r w:rsidRPr="006B0DB2">
        <w:rPr>
          <w:szCs w:val="24"/>
        </w:rPr>
        <w:t xml:space="preserve">Таблица 3.2.б. – </w:t>
      </w:r>
      <w:r w:rsidR="00A065D4" w:rsidRPr="006B0DB2">
        <w:rPr>
          <w:szCs w:val="24"/>
        </w:rPr>
        <w:t>Объем систем теплопотребления, м³</w:t>
      </w:r>
    </w:p>
    <w:p w:rsidR="00720F40" w:rsidRPr="006B0DB2"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6B0DB2" w:rsidRPr="006B0DB2" w:rsidTr="006B0DB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sz w:val="20"/>
                <w:szCs w:val="20"/>
              </w:rPr>
            </w:pPr>
            <w:r w:rsidRPr="006B0DB2">
              <w:rPr>
                <w:rFonts w:eastAsia="Times New Roman" w:cs="Times New Roman"/>
                <w:sz w:val="20"/>
                <w:szCs w:val="20"/>
              </w:rPr>
              <w:t>Объем системы теплопотребления, м³</w:t>
            </w:r>
          </w:p>
        </w:tc>
      </w:tr>
      <w:tr w:rsidR="006B0DB2" w:rsidRPr="006B0DB2" w:rsidTr="006B0DB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0DB2" w:rsidRPr="006B0DB2" w:rsidRDefault="006B0DB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r>
    </w:tbl>
    <w:p w:rsidR="001524F5" w:rsidRPr="006B0DB2" w:rsidRDefault="001524F5" w:rsidP="00E86A6D">
      <w:pPr>
        <w:rPr>
          <w:szCs w:val="24"/>
        </w:rPr>
      </w:pPr>
    </w:p>
    <w:p w:rsidR="00710AF4" w:rsidRPr="006B0DB2" w:rsidRDefault="00710AF4" w:rsidP="00E86A6D">
      <w:pPr>
        <w:rPr>
          <w:szCs w:val="24"/>
        </w:rPr>
      </w:pPr>
      <w:r w:rsidRPr="006B0DB2">
        <w:rPr>
          <w:szCs w:val="24"/>
        </w:rPr>
        <w:t>Таблица 3.2.в. – Общий объем системы теплоснабжения, м³</w:t>
      </w:r>
    </w:p>
    <w:p w:rsidR="00710AF4" w:rsidRPr="009F65B2" w:rsidRDefault="00710AF4" w:rsidP="00E86A6D">
      <w:pPr>
        <w:rPr>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6B0DB2" w:rsidRPr="006B0DB2" w:rsidTr="006B0DB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sz w:val="20"/>
                <w:szCs w:val="20"/>
              </w:rPr>
            </w:pPr>
            <w:r w:rsidRPr="006B0DB2">
              <w:rPr>
                <w:rFonts w:eastAsia="Times New Roman" w:cs="Times New Roman"/>
                <w:sz w:val="20"/>
                <w:szCs w:val="20"/>
              </w:rPr>
              <w:t>Общий объем систем теплоснабжения, м³</w:t>
            </w:r>
          </w:p>
        </w:tc>
      </w:tr>
      <w:tr w:rsidR="006B0DB2" w:rsidRPr="006B0DB2" w:rsidTr="006B0DB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0DB2" w:rsidRPr="006B0DB2" w:rsidRDefault="006B0DB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r>
    </w:tbl>
    <w:p w:rsidR="00710AF4" w:rsidRPr="009F65B2" w:rsidRDefault="00710AF4" w:rsidP="00E86A6D">
      <w:pPr>
        <w:rPr>
          <w:szCs w:val="24"/>
          <w:highlight w:val="yellow"/>
        </w:rPr>
      </w:pPr>
    </w:p>
    <w:p w:rsidR="00415C60" w:rsidRPr="009F65B2" w:rsidRDefault="00415C60" w:rsidP="00E86A6D">
      <w:pPr>
        <w:ind w:firstLine="0"/>
        <w:jc w:val="left"/>
        <w:rPr>
          <w:szCs w:val="24"/>
          <w:highlight w:val="yellow"/>
        </w:rPr>
      </w:pPr>
      <w:r w:rsidRPr="009F65B2">
        <w:rPr>
          <w:szCs w:val="24"/>
          <w:highlight w:val="yellow"/>
        </w:rPr>
        <w:br w:type="page"/>
      </w:r>
    </w:p>
    <w:p w:rsidR="00720F40" w:rsidRPr="006B0DB2" w:rsidRDefault="00720F40" w:rsidP="00E86A6D">
      <w:pPr>
        <w:rPr>
          <w:szCs w:val="24"/>
        </w:rPr>
      </w:pPr>
      <w:r w:rsidRPr="006B0DB2">
        <w:rPr>
          <w:szCs w:val="24"/>
        </w:rPr>
        <w:lastRenderedPageBreak/>
        <w:t>Таблица 3.2.</w:t>
      </w:r>
      <w:r w:rsidR="00710AF4" w:rsidRPr="006B0DB2">
        <w:rPr>
          <w:szCs w:val="24"/>
        </w:rPr>
        <w:t>г</w:t>
      </w:r>
      <w:r w:rsidRPr="006B0DB2">
        <w:rPr>
          <w:szCs w:val="24"/>
        </w:rPr>
        <w:t xml:space="preserve">. – </w:t>
      </w:r>
      <w:r w:rsidR="00A065D4" w:rsidRPr="006B0DB2">
        <w:rPr>
          <w:szCs w:val="24"/>
        </w:rPr>
        <w:t>Нормативные утечки теплоносителя, м³/час</w:t>
      </w:r>
    </w:p>
    <w:p w:rsidR="00720F40" w:rsidRPr="006B0DB2"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2746"/>
        <w:gridCol w:w="456"/>
        <w:gridCol w:w="456"/>
        <w:gridCol w:w="456"/>
        <w:gridCol w:w="456"/>
        <w:gridCol w:w="456"/>
        <w:gridCol w:w="456"/>
        <w:gridCol w:w="456"/>
        <w:gridCol w:w="456"/>
        <w:gridCol w:w="456"/>
        <w:gridCol w:w="456"/>
        <w:gridCol w:w="456"/>
        <w:gridCol w:w="456"/>
        <w:gridCol w:w="456"/>
        <w:gridCol w:w="456"/>
        <w:gridCol w:w="456"/>
        <w:gridCol w:w="456"/>
      </w:tblGrid>
      <w:tr w:rsidR="006B0DB2" w:rsidRPr="006B0DB2" w:rsidTr="006B0DB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sz w:val="20"/>
                <w:szCs w:val="20"/>
              </w:rPr>
            </w:pPr>
            <w:r w:rsidRPr="006B0DB2">
              <w:rPr>
                <w:rFonts w:eastAsia="Times New Roman" w:cs="Times New Roman"/>
                <w:sz w:val="20"/>
                <w:szCs w:val="20"/>
              </w:rPr>
              <w:t>Нормативные утечки теплоносителя, м³/час</w:t>
            </w:r>
          </w:p>
        </w:tc>
      </w:tr>
      <w:tr w:rsidR="006B0DB2" w:rsidRPr="006B0DB2" w:rsidTr="006B0DB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0DB2" w:rsidRPr="006B0DB2" w:rsidRDefault="006B0DB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0,06</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0,27</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0,08</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0,12</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0,94</w:t>
            </w:r>
          </w:p>
        </w:tc>
      </w:tr>
    </w:tbl>
    <w:p w:rsidR="001524F5" w:rsidRPr="006B0DB2" w:rsidRDefault="001524F5" w:rsidP="00E86A6D">
      <w:pPr>
        <w:rPr>
          <w:szCs w:val="24"/>
        </w:rPr>
      </w:pPr>
    </w:p>
    <w:p w:rsidR="00720F40" w:rsidRPr="006B0DB2" w:rsidRDefault="00720F40" w:rsidP="00E86A6D">
      <w:pPr>
        <w:rPr>
          <w:szCs w:val="24"/>
        </w:rPr>
      </w:pPr>
      <w:r w:rsidRPr="006B0DB2">
        <w:rPr>
          <w:szCs w:val="24"/>
        </w:rPr>
        <w:t>Таблица 3.2.</w:t>
      </w:r>
      <w:r w:rsidR="00710AF4" w:rsidRPr="006B0DB2">
        <w:rPr>
          <w:szCs w:val="24"/>
        </w:rPr>
        <w:t>д</w:t>
      </w:r>
      <w:r w:rsidRPr="006B0DB2">
        <w:rPr>
          <w:szCs w:val="24"/>
        </w:rPr>
        <w:t xml:space="preserve">. – </w:t>
      </w:r>
      <w:r w:rsidR="00A065D4" w:rsidRPr="006B0DB2">
        <w:rPr>
          <w:szCs w:val="24"/>
        </w:rPr>
        <w:t>Аварийная подпитка, м³/час</w:t>
      </w:r>
    </w:p>
    <w:p w:rsidR="00720F40" w:rsidRPr="006B0DB2"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6B0DB2" w:rsidRPr="006B0DB2" w:rsidTr="006B0DB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sz w:val="20"/>
                <w:szCs w:val="20"/>
              </w:rPr>
            </w:pPr>
            <w:r w:rsidRPr="006B0DB2">
              <w:rPr>
                <w:rFonts w:eastAsia="Times New Roman" w:cs="Times New Roman"/>
                <w:sz w:val="20"/>
                <w:szCs w:val="20"/>
              </w:rPr>
              <w:t>Аварийная подпитка, м³/час</w:t>
            </w:r>
          </w:p>
        </w:tc>
      </w:tr>
      <w:tr w:rsidR="006B0DB2" w:rsidRPr="006B0DB2" w:rsidTr="006B0DB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B0DB2" w:rsidRPr="006B0DB2" w:rsidRDefault="006B0DB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0,236</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1,652</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2,368</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0,408</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0,444</w:t>
            </w:r>
          </w:p>
        </w:tc>
      </w:tr>
      <w:tr w:rsidR="006B0DB2" w:rsidRPr="006B0DB2" w:rsidTr="006B0D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0DB2" w:rsidRPr="006B0DB2" w:rsidRDefault="006B0DB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6B0DB2" w:rsidRPr="006B0DB2" w:rsidRDefault="006B0DB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r>
    </w:tbl>
    <w:p w:rsidR="00710AF4" w:rsidRPr="009F65B2" w:rsidRDefault="00710AF4" w:rsidP="00E86A6D">
      <w:pPr>
        <w:rPr>
          <w:szCs w:val="24"/>
          <w:highlight w:val="yellow"/>
        </w:rPr>
      </w:pPr>
    </w:p>
    <w:p w:rsidR="00A723ED" w:rsidRPr="009F65B2" w:rsidRDefault="00A723ED" w:rsidP="00E86A6D">
      <w:pPr>
        <w:rPr>
          <w:szCs w:val="24"/>
          <w:highlight w:val="yellow"/>
        </w:rPr>
      </w:pPr>
      <w:r w:rsidRPr="009F65B2">
        <w:rPr>
          <w:szCs w:val="24"/>
          <w:highlight w:val="yellow"/>
        </w:rPr>
        <w:br w:type="page"/>
      </w:r>
    </w:p>
    <w:p w:rsidR="00C7109A" w:rsidRPr="00570B67" w:rsidRDefault="00C7109A" w:rsidP="00E86A6D">
      <w:pPr>
        <w:pStyle w:val="1"/>
        <w:rPr>
          <w:rFonts w:cs="Times New Roman"/>
          <w:szCs w:val="24"/>
        </w:rPr>
      </w:pPr>
      <w:bookmarkStart w:id="25" w:name="_Toc36813097"/>
      <w:bookmarkStart w:id="26" w:name="sub_64"/>
      <w:bookmarkEnd w:id="24"/>
      <w:r w:rsidRPr="00570B67">
        <w:rPr>
          <w:rFonts w:cs="Times New Roman"/>
          <w:szCs w:val="24"/>
        </w:rPr>
        <w:lastRenderedPageBreak/>
        <w:t>Раздел 4 - Предложения по строительству, реконструкции и техническому перевооружению источников тепловой энергии</w:t>
      </w:r>
      <w:bookmarkEnd w:id="25"/>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bookmarkStart w:id="27" w:name="sub_48"/>
      <w:r w:rsidRPr="00570B67">
        <w:rPr>
          <w:rFonts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настоящей схемой теплоснабжения не предусмотрены в связи с отсутствием прироста потребления тепловой энергии.</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bookmarkStart w:id="28" w:name="sub_49"/>
      <w:bookmarkEnd w:id="27"/>
      <w:r w:rsidRPr="00570B67">
        <w:rPr>
          <w:rFonts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C7109A" w:rsidRPr="00570B67" w:rsidRDefault="00C7109A" w:rsidP="00E86A6D">
      <w:pPr>
        <w:widowControl w:val="0"/>
        <w:autoSpaceDE w:val="0"/>
        <w:autoSpaceDN w:val="0"/>
        <w:adjustRightInd w:val="0"/>
        <w:ind w:firstLine="720"/>
        <w:rPr>
          <w:rFonts w:cs="Times New Roman"/>
          <w:szCs w:val="24"/>
        </w:rPr>
      </w:pPr>
    </w:p>
    <w:p w:rsidR="00C7109A" w:rsidRPr="006B0DB2" w:rsidRDefault="00C7109A" w:rsidP="00E86A6D">
      <w:pPr>
        <w:widowControl w:val="0"/>
        <w:autoSpaceDE w:val="0"/>
        <w:autoSpaceDN w:val="0"/>
        <w:adjustRightInd w:val="0"/>
        <w:ind w:firstLine="720"/>
        <w:rPr>
          <w:rFonts w:cs="Times New Roman"/>
          <w:szCs w:val="24"/>
        </w:rPr>
      </w:pPr>
      <w:r w:rsidRPr="00570B67">
        <w:rPr>
          <w:rFonts w:cs="Times New Roman"/>
          <w:szCs w:val="24"/>
        </w:rPr>
        <w:t xml:space="preserve">Предложения по реконструкции источников тепловой энергии, обеспечивающих перспективную тепловую </w:t>
      </w:r>
      <w:r w:rsidRPr="006B0DB2">
        <w:rPr>
          <w:rFonts w:cs="Times New Roman"/>
          <w:szCs w:val="24"/>
        </w:rPr>
        <w:t>нагрузку в существующих и расширяемых зонах действия источников тепловой энергии настоящей схемой теплоснабжения не предусмотрены в связи с отсутствием прироста потребления тепловой энергии.</w:t>
      </w:r>
    </w:p>
    <w:p w:rsidR="00C7109A" w:rsidRPr="006B0DB2" w:rsidRDefault="00C7109A" w:rsidP="00E86A6D">
      <w:pPr>
        <w:widowControl w:val="0"/>
        <w:autoSpaceDE w:val="0"/>
        <w:autoSpaceDN w:val="0"/>
        <w:adjustRightInd w:val="0"/>
        <w:ind w:firstLine="720"/>
        <w:rPr>
          <w:rFonts w:cs="Times New Roman"/>
          <w:szCs w:val="24"/>
        </w:rPr>
      </w:pPr>
    </w:p>
    <w:p w:rsidR="00C7109A" w:rsidRPr="0035547D" w:rsidRDefault="00C7109A" w:rsidP="00E86A6D">
      <w:pPr>
        <w:pStyle w:val="2"/>
        <w:numPr>
          <w:ilvl w:val="1"/>
          <w:numId w:val="3"/>
        </w:numPr>
        <w:rPr>
          <w:rFonts w:cs="Times New Roman"/>
          <w:szCs w:val="24"/>
        </w:rPr>
      </w:pPr>
      <w:bookmarkStart w:id="29" w:name="sub_50"/>
      <w:bookmarkEnd w:id="28"/>
      <w:r w:rsidRPr="0035547D">
        <w:rPr>
          <w:rFonts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C7109A" w:rsidRPr="0035547D" w:rsidRDefault="00C7109A" w:rsidP="00E86A6D">
      <w:pPr>
        <w:widowControl w:val="0"/>
        <w:autoSpaceDE w:val="0"/>
        <w:autoSpaceDN w:val="0"/>
        <w:adjustRightInd w:val="0"/>
        <w:ind w:firstLine="720"/>
        <w:rPr>
          <w:rFonts w:cs="Times New Roman"/>
          <w:szCs w:val="24"/>
        </w:rPr>
      </w:pPr>
      <w:bookmarkStart w:id="30" w:name="sub_51"/>
      <w:bookmarkEnd w:id="29"/>
    </w:p>
    <w:p w:rsidR="00405B2C" w:rsidRPr="0035547D" w:rsidRDefault="0035547D" w:rsidP="00E86A6D">
      <w:pPr>
        <w:widowControl w:val="0"/>
        <w:autoSpaceDE w:val="0"/>
        <w:autoSpaceDN w:val="0"/>
        <w:adjustRightInd w:val="0"/>
        <w:ind w:firstLine="720"/>
        <w:rPr>
          <w:rFonts w:cs="Times New Roman"/>
          <w:szCs w:val="24"/>
        </w:rPr>
      </w:pPr>
      <w:r w:rsidRPr="0035547D">
        <w:rPr>
          <w:rFonts w:cs="Times New Roman"/>
          <w:szCs w:val="24"/>
        </w:rPr>
        <w:t xml:space="preserve">Настоящей схемой теплоснабжения предусмотрена реконструкция котельных. </w:t>
      </w:r>
      <w:r w:rsidR="006B0DB2" w:rsidRPr="0035547D">
        <w:rPr>
          <w:rFonts w:cs="Times New Roman"/>
          <w:szCs w:val="24"/>
        </w:rPr>
        <w:t xml:space="preserve">Предложения по </w:t>
      </w:r>
      <w:r w:rsidRPr="0035547D">
        <w:rPr>
          <w:rFonts w:cs="Times New Roman"/>
          <w:szCs w:val="24"/>
        </w:rPr>
        <w:t>реконструкции котельных с целью повышения</w:t>
      </w:r>
      <w:r w:rsidR="006B0DB2" w:rsidRPr="0035547D">
        <w:rPr>
          <w:rFonts w:cs="Times New Roman"/>
          <w:szCs w:val="24"/>
        </w:rPr>
        <w:t xml:space="preserve"> эффективности работы систем теплоснабжения </w:t>
      </w:r>
      <w:r w:rsidRPr="0035547D">
        <w:rPr>
          <w:rFonts w:cs="Times New Roman"/>
          <w:szCs w:val="24"/>
        </w:rPr>
        <w:t>(а также обеспечения качества и надёжности теплоснабжения) приведены в таблице 4.3.а</w:t>
      </w:r>
      <w:r w:rsidR="006B0DB2" w:rsidRPr="0035547D">
        <w:rPr>
          <w:rFonts w:cs="Times New Roman"/>
          <w:szCs w:val="24"/>
        </w:rPr>
        <w:t>.</w:t>
      </w:r>
    </w:p>
    <w:p w:rsidR="006B0DB2" w:rsidRPr="0035547D" w:rsidRDefault="006B0DB2" w:rsidP="00E86A6D">
      <w:pPr>
        <w:widowControl w:val="0"/>
        <w:autoSpaceDE w:val="0"/>
        <w:autoSpaceDN w:val="0"/>
        <w:adjustRightInd w:val="0"/>
        <w:ind w:firstLine="720"/>
        <w:rPr>
          <w:rFonts w:cs="Times New Roman"/>
          <w:szCs w:val="24"/>
        </w:rPr>
      </w:pPr>
    </w:p>
    <w:p w:rsidR="0035547D" w:rsidRPr="0035547D" w:rsidRDefault="0035547D" w:rsidP="0035547D">
      <w:pPr>
        <w:widowControl w:val="0"/>
        <w:autoSpaceDE w:val="0"/>
        <w:autoSpaceDN w:val="0"/>
        <w:adjustRightInd w:val="0"/>
        <w:ind w:firstLine="720"/>
        <w:rPr>
          <w:rFonts w:cs="Times New Roman"/>
          <w:szCs w:val="24"/>
        </w:rPr>
      </w:pPr>
      <w:r w:rsidRPr="0035547D">
        <w:rPr>
          <w:rFonts w:cs="Times New Roman"/>
          <w:szCs w:val="24"/>
        </w:rPr>
        <w:t>Таблица 6.4.1.а. - Мероприятия по реконструкции существующих котельных без комбинированной выработкой тепловой и электрической энергии</w:t>
      </w:r>
    </w:p>
    <w:p w:rsidR="0035547D" w:rsidRPr="0035547D" w:rsidRDefault="0035547D" w:rsidP="0035547D">
      <w:pPr>
        <w:widowControl w:val="0"/>
        <w:autoSpaceDE w:val="0"/>
        <w:autoSpaceDN w:val="0"/>
        <w:adjustRightInd w:val="0"/>
        <w:ind w:firstLine="720"/>
        <w:rPr>
          <w:rFonts w:cs="Times New Roman"/>
          <w:szCs w:val="24"/>
        </w:rPr>
      </w:pPr>
    </w:p>
    <w:tbl>
      <w:tblPr>
        <w:tblW w:w="0" w:type="auto"/>
        <w:tblInd w:w="113" w:type="dxa"/>
        <w:tblCellMar>
          <w:left w:w="28" w:type="dxa"/>
          <w:right w:w="28" w:type="dxa"/>
        </w:tblCellMar>
        <w:tblLook w:val="04A0" w:firstRow="1" w:lastRow="0" w:firstColumn="1" w:lastColumn="0" w:noHBand="0" w:noVBand="1"/>
      </w:tblPr>
      <w:tblGrid>
        <w:gridCol w:w="266"/>
        <w:gridCol w:w="6081"/>
        <w:gridCol w:w="785"/>
        <w:gridCol w:w="1511"/>
        <w:gridCol w:w="1286"/>
      </w:tblGrid>
      <w:tr w:rsidR="009A2C86" w:rsidRPr="009A2C86" w:rsidTr="009A2C8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Мероприятие</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Затраты, тыс. руб. с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Годы реализации</w:t>
            </w:r>
          </w:p>
        </w:tc>
      </w:tr>
      <w:tr w:rsidR="009A2C86" w:rsidRPr="009A2C86" w:rsidTr="009A2C8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в ценах 2020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в ценах годов 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ул.Ленина 15а п.Каменоломни: установка 2-го котла с горелкой;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1740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1903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2022</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пер.Садовый 42б п.Каменоломни: ремонт дымовой трубы; установка котла с горелкой;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2340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2023</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пер.Северный 2б п.Каменоломни: замена узла учета газа; замена горелки (2 шт.);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2340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2435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2021</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Техниеское перевооружение котельной ул.40 лет Октября 80а п.Каменоломни: замена узла учета газа</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300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312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2021</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ул.Комсомольская 17 п.Каменоломни: ремонт дымовой трубы</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420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459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2022</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b/>
                <w:bCs/>
                <w:color w:val="000000"/>
                <w:sz w:val="22"/>
              </w:rPr>
            </w:pPr>
            <w:r w:rsidRPr="009A2C86">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7140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7779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 </w:t>
            </w:r>
          </w:p>
        </w:tc>
      </w:tr>
    </w:tbl>
    <w:p w:rsidR="0035547D" w:rsidRPr="006B0DB2" w:rsidRDefault="0035547D" w:rsidP="00E86A6D">
      <w:pPr>
        <w:widowControl w:val="0"/>
        <w:autoSpaceDE w:val="0"/>
        <w:autoSpaceDN w:val="0"/>
        <w:adjustRightInd w:val="0"/>
        <w:ind w:firstLine="720"/>
        <w:rPr>
          <w:rFonts w:cs="Times New Roman"/>
          <w:szCs w:val="24"/>
        </w:rPr>
      </w:pPr>
    </w:p>
    <w:p w:rsidR="00C7109A" w:rsidRPr="006B0DB2" w:rsidRDefault="00C7109A" w:rsidP="00E86A6D">
      <w:pPr>
        <w:pStyle w:val="2"/>
        <w:numPr>
          <w:ilvl w:val="1"/>
          <w:numId w:val="3"/>
        </w:numPr>
        <w:rPr>
          <w:rFonts w:cs="Times New Roman"/>
          <w:szCs w:val="24"/>
        </w:rPr>
      </w:pPr>
      <w:r w:rsidRPr="006B0DB2">
        <w:rPr>
          <w:rFonts w:cs="Times New Roman"/>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C7109A" w:rsidRPr="006B0DB2" w:rsidRDefault="00C7109A" w:rsidP="00E86A6D">
      <w:pPr>
        <w:widowControl w:val="0"/>
        <w:autoSpaceDE w:val="0"/>
        <w:autoSpaceDN w:val="0"/>
        <w:adjustRightInd w:val="0"/>
        <w:ind w:firstLine="720"/>
        <w:rPr>
          <w:rFonts w:cs="Times New Roman"/>
          <w:szCs w:val="24"/>
        </w:rPr>
      </w:pPr>
      <w:bookmarkStart w:id="31" w:name="sub_52"/>
      <w:bookmarkEnd w:id="30"/>
    </w:p>
    <w:p w:rsidR="00C7109A" w:rsidRPr="006B0DB2" w:rsidRDefault="00C7109A" w:rsidP="00E86A6D">
      <w:pPr>
        <w:widowControl w:val="0"/>
        <w:autoSpaceDE w:val="0"/>
        <w:autoSpaceDN w:val="0"/>
        <w:adjustRightInd w:val="0"/>
        <w:ind w:firstLine="720"/>
        <w:rPr>
          <w:rFonts w:cs="Times New Roman"/>
          <w:szCs w:val="24"/>
        </w:rPr>
      </w:pPr>
      <w:r w:rsidRPr="006B0DB2">
        <w:rPr>
          <w:rFonts w:cs="Times New Roman"/>
          <w:szCs w:val="24"/>
        </w:rPr>
        <w:t>Источники тепловой энергии, работающие в режиме комбинированной выработки электрической и тепловой энергии, отсутствуют. Совместная работы котельных настоящей схемой теплоснабжения не предусмотрена.</w:t>
      </w:r>
    </w:p>
    <w:p w:rsidR="00C7109A" w:rsidRPr="009F65B2" w:rsidRDefault="006B0DB2" w:rsidP="00E86A6D">
      <w:pPr>
        <w:widowControl w:val="0"/>
        <w:autoSpaceDE w:val="0"/>
        <w:autoSpaceDN w:val="0"/>
        <w:adjustRightInd w:val="0"/>
        <w:ind w:firstLine="720"/>
        <w:rPr>
          <w:rFonts w:cs="Times New Roman"/>
          <w:szCs w:val="24"/>
          <w:highlight w:val="yellow"/>
        </w:rPr>
      </w:pPr>
      <w:r w:rsidRPr="006B0DB2">
        <w:rPr>
          <w:rFonts w:cs="Times New Roman"/>
          <w:szCs w:val="24"/>
        </w:rPr>
        <w:t>Меры по выводу из эксплуатации, консервации и демонтажу избыточных источников тепловой энергии</w:t>
      </w:r>
      <w:r>
        <w:rPr>
          <w:rFonts w:cs="Times New Roman"/>
          <w:szCs w:val="24"/>
        </w:rPr>
        <w:t xml:space="preserve"> </w:t>
      </w:r>
      <w:r w:rsidRPr="006B0DB2">
        <w:rPr>
          <w:rFonts w:cs="Times New Roman"/>
          <w:szCs w:val="24"/>
        </w:rPr>
        <w:t>настоящей схемой теплоснабжения не предусмотрен</w:t>
      </w:r>
      <w:r>
        <w:rPr>
          <w:rFonts w:cs="Times New Roman"/>
          <w:szCs w:val="24"/>
        </w:rPr>
        <w:t>ы</w:t>
      </w:r>
      <w:r w:rsidRPr="006B0DB2">
        <w:rPr>
          <w:rFonts w:cs="Times New Roman"/>
          <w:szCs w:val="24"/>
        </w:rPr>
        <w:t>.</w:t>
      </w:r>
    </w:p>
    <w:p w:rsidR="00405B2C" w:rsidRPr="00570B67" w:rsidRDefault="00405B2C"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r w:rsidRPr="00570B67">
        <w:rPr>
          <w:rFonts w:cs="Times New Roman"/>
          <w:szCs w:val="24"/>
        </w:rPr>
        <w:t>Меры по переоборудованию котельных в источники комбинированной выработки электрической и тепловой энергии для каждого этапа</w:t>
      </w:r>
    </w:p>
    <w:p w:rsidR="00C7109A" w:rsidRPr="00570B67" w:rsidRDefault="00C7109A" w:rsidP="00E86A6D">
      <w:pPr>
        <w:widowControl w:val="0"/>
        <w:autoSpaceDE w:val="0"/>
        <w:autoSpaceDN w:val="0"/>
        <w:adjustRightInd w:val="0"/>
        <w:ind w:firstLine="720"/>
        <w:rPr>
          <w:rFonts w:cs="Times New Roman"/>
          <w:szCs w:val="24"/>
        </w:rPr>
      </w:pPr>
      <w:bookmarkStart w:id="32" w:name="sub_53"/>
      <w:bookmarkEnd w:id="31"/>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Меры по переоборудованию котельных в источники комбинированной выработки электрической и тепловой энергии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r w:rsidRPr="00570B67">
        <w:rPr>
          <w:rFonts w:cs="Times New Roman"/>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C7109A" w:rsidRPr="00570B67" w:rsidRDefault="00C7109A" w:rsidP="00E86A6D">
      <w:pPr>
        <w:widowControl w:val="0"/>
        <w:autoSpaceDE w:val="0"/>
        <w:autoSpaceDN w:val="0"/>
        <w:adjustRightInd w:val="0"/>
        <w:ind w:firstLine="720"/>
        <w:rPr>
          <w:rFonts w:cs="Times New Roman"/>
          <w:szCs w:val="24"/>
        </w:rPr>
      </w:pPr>
      <w:bookmarkStart w:id="33" w:name="sub_54"/>
      <w:bookmarkEnd w:id="32"/>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r w:rsidRPr="00570B67">
        <w:rPr>
          <w:rFonts w:cs="Times New Roman"/>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C7109A" w:rsidRPr="00570B67" w:rsidRDefault="00C7109A" w:rsidP="00E86A6D">
      <w:pPr>
        <w:widowControl w:val="0"/>
        <w:autoSpaceDE w:val="0"/>
        <w:autoSpaceDN w:val="0"/>
        <w:adjustRightInd w:val="0"/>
        <w:ind w:firstLine="720"/>
        <w:rPr>
          <w:rFonts w:cs="Times New Roman"/>
          <w:szCs w:val="24"/>
        </w:rPr>
      </w:pPr>
      <w:bookmarkStart w:id="34" w:name="sub_55"/>
      <w:bookmarkEnd w:id="33"/>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Решения о загрузке источников тепловой энергии, распределении (перераспределении) тепловой нагрузки потребителей тепловой энергии в зонах действия систем теплоснабжения между источниками тепловой энергии настоящей схемой теплоснабжения не предусмотрена.</w:t>
      </w:r>
    </w:p>
    <w:p w:rsidR="00C7109A" w:rsidRPr="009F65B2" w:rsidRDefault="00C7109A" w:rsidP="00E86A6D">
      <w:pPr>
        <w:widowControl w:val="0"/>
        <w:autoSpaceDE w:val="0"/>
        <w:autoSpaceDN w:val="0"/>
        <w:adjustRightInd w:val="0"/>
        <w:ind w:firstLine="720"/>
        <w:rPr>
          <w:rFonts w:cs="Times New Roman"/>
          <w:szCs w:val="24"/>
          <w:highlight w:val="yellow"/>
        </w:rPr>
      </w:pPr>
    </w:p>
    <w:p w:rsidR="00C7109A" w:rsidRPr="00570B67" w:rsidRDefault="00C7109A" w:rsidP="00E86A6D">
      <w:pPr>
        <w:pStyle w:val="2"/>
        <w:numPr>
          <w:ilvl w:val="1"/>
          <w:numId w:val="3"/>
        </w:numPr>
        <w:rPr>
          <w:rFonts w:cs="Times New Roman"/>
          <w:szCs w:val="24"/>
        </w:rPr>
      </w:pPr>
      <w:r w:rsidRPr="00570B67">
        <w:rPr>
          <w:rFonts w:cs="Times New Roman"/>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C7109A" w:rsidRPr="00570B67" w:rsidRDefault="00C7109A" w:rsidP="00E86A6D">
      <w:pPr>
        <w:widowControl w:val="0"/>
        <w:autoSpaceDE w:val="0"/>
        <w:autoSpaceDN w:val="0"/>
        <w:adjustRightInd w:val="0"/>
        <w:ind w:firstLine="720"/>
        <w:rPr>
          <w:rFonts w:cs="Times New Roman"/>
          <w:szCs w:val="24"/>
        </w:rPr>
      </w:pPr>
      <w:bookmarkStart w:id="35" w:name="sub_56"/>
      <w:bookmarkEnd w:id="34"/>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 </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 </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При центральном отоплении регулировать отпуск тепловой энергии на источнике можно двумя способами: </w:t>
      </w:r>
    </w:p>
    <w:p w:rsidR="00C7109A" w:rsidRPr="00570B67" w:rsidRDefault="00C7109A" w:rsidP="00E86A6D">
      <w:pPr>
        <w:numPr>
          <w:ilvl w:val="0"/>
          <w:numId w:val="27"/>
        </w:numPr>
        <w:autoSpaceDE w:val="0"/>
        <w:autoSpaceDN w:val="0"/>
        <w:adjustRightInd w:val="0"/>
        <w:ind w:left="0" w:firstLine="709"/>
        <w:jc w:val="left"/>
        <w:rPr>
          <w:rFonts w:eastAsia="Times New Roman" w:cs="Times New Roman"/>
          <w:color w:val="000000"/>
          <w:szCs w:val="24"/>
        </w:rPr>
      </w:pPr>
      <w:r w:rsidRPr="00570B67">
        <w:rPr>
          <w:rFonts w:eastAsia="Times New Roman" w:cs="Times New Roman"/>
          <w:color w:val="000000"/>
          <w:szCs w:val="24"/>
        </w:rPr>
        <w:lastRenderedPageBreak/>
        <w:t xml:space="preserve">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 </w:t>
      </w:r>
    </w:p>
    <w:p w:rsidR="00C7109A" w:rsidRPr="00570B67" w:rsidRDefault="00C7109A" w:rsidP="00E86A6D">
      <w:pPr>
        <w:numPr>
          <w:ilvl w:val="0"/>
          <w:numId w:val="27"/>
        </w:numPr>
        <w:autoSpaceDE w:val="0"/>
        <w:autoSpaceDN w:val="0"/>
        <w:adjustRightInd w:val="0"/>
        <w:ind w:left="0" w:firstLine="709"/>
        <w:jc w:val="left"/>
        <w:rPr>
          <w:rFonts w:eastAsia="Times New Roman" w:cs="Times New Roman"/>
          <w:color w:val="000000"/>
          <w:szCs w:val="24"/>
        </w:rPr>
      </w:pPr>
      <w:r w:rsidRPr="00570B67">
        <w:rPr>
          <w:rFonts w:eastAsia="Times New Roman" w:cs="Times New Roman"/>
          <w:color w:val="000000"/>
          <w:szCs w:val="24"/>
        </w:rPr>
        <w:t xml:space="preserve">температурой теплоносителя, данный способ регулирования называется качественным. При изменении температуры расход постоянный. </w:t>
      </w:r>
    </w:p>
    <w:p w:rsidR="00C7109A" w:rsidRPr="00570B67" w:rsidRDefault="00C7109A" w:rsidP="00E86A6D">
      <w:pPr>
        <w:autoSpaceDE w:val="0"/>
        <w:autoSpaceDN w:val="0"/>
        <w:adjustRightInd w:val="0"/>
        <w:rPr>
          <w:rFonts w:eastAsia="Times New Roman" w:cs="Times New Roman"/>
          <w:color w:val="000000"/>
          <w:szCs w:val="24"/>
          <w:u w:val="single"/>
        </w:rPr>
      </w:pPr>
      <w:r w:rsidRPr="00570B67">
        <w:rPr>
          <w:rFonts w:eastAsia="Times New Roman" w:cs="Times New Roman"/>
          <w:color w:val="000000"/>
          <w:szCs w:val="24"/>
          <w:u w:val="single"/>
        </w:rPr>
        <w:t xml:space="preserve">Критерии обоснования температурного графика.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Традиционно системы отопления жилых и общественных зданий проектируются и эксплуатируются исходя из внутреннего расчетного температурного графика 95/70 </w:t>
      </w:r>
      <w:r w:rsidRPr="00570B67">
        <w:rPr>
          <w:rFonts w:eastAsia="Times New Roman" w:cs="Times New Roman"/>
          <w:szCs w:val="24"/>
          <w:vertAlign w:val="superscript"/>
        </w:rPr>
        <w:t>0</w:t>
      </w:r>
      <w:r w:rsidRPr="00570B67">
        <w:rPr>
          <w:rFonts w:eastAsia="Times New Roman" w:cs="Times New Roman"/>
          <w:szCs w:val="24"/>
        </w:rPr>
        <w:t>C с элеваторным качественным регулированием параметра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ГВС (закрытых, открытых).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 С этим связаны: расход теплоносителя и затраты на его приготовление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температуре прямой сетевой воды); тепловые потери через изоляцию теплопроводов (либо при фиксированных потерях увеличиваются затраты на изоляцию); перетопы зданий при положительных наружных температурах из-за срезки графика температуры прямой сетевой воды при наличии у абонентов установок ГВС, а соответственно дополнительные потери теплоты (топлива); выработка электроэнергии на теплофикационных отборах турбин ТЭЦ и замещающей станции энергосистемы.</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Исходя из сказанного, оптимальная температура нагрева теплоносителя на источнике определяется условием минимума суммарных затрат: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З = f(Зтс, Зпер, Знас, Зтп, Зпз, Зээ, Зсв) = min, где соответственно затраты: Зтс – в тепловые сети; Зпер – на перекачку теплоносителя; Знас – в насосные станции; Зтп – на тепловые потери в сетях; Зпз – на перетопы зданий; Зээ – на компенсацию выработки электроэнергии в энергосистеме; Зсв – на изменение расхода топлива на отпуск теплоты от источника в связи с нагревом сетевой воды при ее сжатии в насосах.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Оптимизация температурных графиков может осуществляться как для создаваемых, так и для действующих систем теплоснабжения.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Для вновь создаваемых систем теплоснабжения критерием оптимальности может быть минимум суммарных затрат за расчетный период с дисконтированием их к расчетному году, что в наибольшей степени соответствует нашим условиям начального этапа развития рыночной экономики, т.к. позволяет учесть и ущербы от замораживания капвложений в период строительства, и эффект движения капитала в народном хозяйстве в течение всего рассматриваемого периода.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Для действующих систем теплоснабжения в исходных формулах суммарных затрат возможно появление дополнительных затрат, связанных с необходимостью увеличения поверхностей нагрева отопительно-вентиляционного оборудования (подключаемого непосредственно к сети без смесительных устройств) и пропускной способности распределительных (квартальных, площадочных) тепловых сетей, а также переналадки систем теплопотребления при переходе на пониженный температурный график. </w:t>
      </w:r>
    </w:p>
    <w:p w:rsidR="00C7109A" w:rsidRPr="00570B67" w:rsidRDefault="00C7109A" w:rsidP="00E86A6D">
      <w:pPr>
        <w:rPr>
          <w:rFonts w:eastAsia="Times New Roman" w:cs="Times New Roman"/>
          <w:szCs w:val="24"/>
        </w:rPr>
      </w:pPr>
      <w:r w:rsidRPr="00570B67">
        <w:rPr>
          <w:rFonts w:eastAsia="Times New Roman" w:cs="Times New Roman"/>
          <w:szCs w:val="24"/>
        </w:rPr>
        <w:t xml:space="preserve">В 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 требуемого для функционирования системы: </w:t>
      </w:r>
    </w:p>
    <w:p w:rsidR="00C7109A" w:rsidRPr="00570B67" w:rsidRDefault="00C7109A" w:rsidP="00E86A6D">
      <w:pPr>
        <w:rPr>
          <w:rFonts w:eastAsia="Times New Roman" w:cs="Times New Roman"/>
          <w:szCs w:val="24"/>
        </w:rPr>
      </w:pPr>
      <w:r w:rsidRPr="00570B67">
        <w:rPr>
          <w:rFonts w:eastAsia="Times New Roman" w:cs="Times New Roman"/>
          <w:szCs w:val="24"/>
        </w:rPr>
        <w:t>В = Bпер+Bтп+Bпз+Bээ+Bсв=min, где Bпер – расход топлива на производство электроэнергии в энергосистеме, расходуемой на перекачку теплоносителя; Bтп – расход топлива на производство теплоты, теряемой при транспорте теплоносителя; Bпз – расход топлива на производство теплоты, теряемой с перетопами зданий; Bээ – изменение расхода топлива в энергосистеме при изменении выработки на тепловом потреблении; Bсв – изменение расхода топлива на отпуск теплоты от источника в связи с нагревом сетевой воды при ее сжатии в насосах.</w:t>
      </w:r>
    </w:p>
    <w:bookmarkEnd w:id="35"/>
    <w:p w:rsidR="00C7109A" w:rsidRPr="006B0DB2" w:rsidRDefault="00C7109A" w:rsidP="00E86A6D">
      <w:pPr>
        <w:widowControl w:val="0"/>
        <w:autoSpaceDE w:val="0"/>
        <w:autoSpaceDN w:val="0"/>
        <w:adjustRightInd w:val="0"/>
        <w:ind w:firstLine="720"/>
        <w:rPr>
          <w:rFonts w:cs="Times New Roman"/>
          <w:szCs w:val="24"/>
        </w:rPr>
      </w:pPr>
      <w:r w:rsidRPr="006B0DB2">
        <w:rPr>
          <w:rFonts w:cs="Times New Roman"/>
          <w:szCs w:val="24"/>
        </w:rPr>
        <w:t xml:space="preserve">Температурный график котельной, находящейся в эксплуатации </w:t>
      </w:r>
      <w:r w:rsidR="00BE6FA8" w:rsidRPr="006B0DB2">
        <w:rPr>
          <w:rFonts w:cs="Times New Roman"/>
          <w:szCs w:val="24"/>
        </w:rPr>
        <w:t>ООО «УЖКХ»</w:t>
      </w:r>
      <w:r w:rsidRPr="006B0DB2">
        <w:rPr>
          <w:rFonts w:cs="Times New Roman"/>
          <w:szCs w:val="24"/>
        </w:rPr>
        <w:t xml:space="preserve"> - </w:t>
      </w:r>
      <w:r w:rsidRPr="006B0DB2">
        <w:rPr>
          <w:color w:val="000000"/>
          <w:szCs w:val="24"/>
        </w:rPr>
        <w:t xml:space="preserve">95-70ºС. </w:t>
      </w:r>
      <w:r w:rsidRPr="006B0DB2">
        <w:rPr>
          <w:bCs/>
          <w:szCs w:val="24"/>
        </w:rPr>
        <w:t xml:space="preserve">Перспективные температурные графики реконструируемых и новых источников тепловой энергии </w:t>
      </w:r>
      <w:r w:rsidRPr="006B0DB2">
        <w:rPr>
          <w:color w:val="000000"/>
          <w:szCs w:val="24"/>
        </w:rPr>
        <w:lastRenderedPageBreak/>
        <w:t>будет уточняться на стадии проектирования.</w:t>
      </w:r>
    </w:p>
    <w:p w:rsidR="00C7109A" w:rsidRPr="006B0DB2" w:rsidRDefault="00C7109A" w:rsidP="00E86A6D">
      <w:pPr>
        <w:widowControl w:val="0"/>
        <w:tabs>
          <w:tab w:val="left" w:pos="7050"/>
        </w:tabs>
        <w:autoSpaceDE w:val="0"/>
        <w:autoSpaceDN w:val="0"/>
        <w:adjustRightInd w:val="0"/>
        <w:ind w:firstLine="720"/>
        <w:rPr>
          <w:rFonts w:cs="Times New Roman"/>
          <w:szCs w:val="24"/>
        </w:rPr>
      </w:pPr>
    </w:p>
    <w:p w:rsidR="00C7109A" w:rsidRPr="006B0DB2" w:rsidRDefault="00C7109A" w:rsidP="00E86A6D">
      <w:pPr>
        <w:pStyle w:val="2"/>
        <w:numPr>
          <w:ilvl w:val="1"/>
          <w:numId w:val="3"/>
        </w:numPr>
        <w:rPr>
          <w:rFonts w:cs="Times New Roman"/>
          <w:szCs w:val="24"/>
        </w:rPr>
      </w:pPr>
      <w:r w:rsidRPr="006B0DB2">
        <w:rPr>
          <w:rFonts w:cs="Times New Roman"/>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C7109A" w:rsidRPr="006B0DB2" w:rsidRDefault="00C7109A" w:rsidP="00E86A6D">
      <w:pPr>
        <w:widowControl w:val="0"/>
        <w:autoSpaceDE w:val="0"/>
        <w:autoSpaceDN w:val="0"/>
        <w:adjustRightInd w:val="0"/>
        <w:ind w:firstLine="720"/>
        <w:rPr>
          <w:rFonts w:cs="Times New Roman"/>
          <w:szCs w:val="24"/>
        </w:rPr>
      </w:pPr>
    </w:p>
    <w:p w:rsidR="00C7109A" w:rsidRPr="006B0DB2" w:rsidRDefault="00C7109A" w:rsidP="00E86A6D">
      <w:pPr>
        <w:widowControl w:val="0"/>
        <w:autoSpaceDE w:val="0"/>
        <w:autoSpaceDN w:val="0"/>
        <w:adjustRightInd w:val="0"/>
        <w:ind w:firstLine="720"/>
        <w:rPr>
          <w:rFonts w:cs="Times New Roman"/>
          <w:szCs w:val="24"/>
        </w:rPr>
      </w:pPr>
      <w:r w:rsidRPr="006B0DB2">
        <w:rPr>
          <w:rFonts w:cs="Times New Roman"/>
          <w:szCs w:val="24"/>
        </w:rPr>
        <w:t>Перспективная тепловая мощность источников тепловой энергии приведена в разделе 4.3 «Предложения по техническому перевооружению источников тепловой энергии с целью повышения эффективности работы систем теплоснабжения», а также Разделе 2 «Перспективные балансы тепловой мощности источников тепловой энергии и тепловой нагрузки потребителей».</w:t>
      </w:r>
    </w:p>
    <w:p w:rsidR="00C7109A" w:rsidRPr="006B0DB2"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r w:rsidRPr="006B0DB2">
        <w:rPr>
          <w:rFonts w:cs="Times New Roman"/>
          <w:szCs w:val="24"/>
        </w:rPr>
        <w:t>Анализ целесообразности ввода новых и реконструкции существующих</w:t>
      </w:r>
      <w:r w:rsidRPr="00570B67">
        <w:rPr>
          <w:rFonts w:cs="Times New Roman"/>
          <w:szCs w:val="24"/>
        </w:rPr>
        <w:t xml:space="preserve"> источников тепловой энергии с использованием возобновляемых источников энергии, а также местных видов топлива</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Целесообразность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отсутствует.</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3"/>
        </w:numPr>
        <w:rPr>
          <w:rFonts w:cs="Times New Roman"/>
          <w:szCs w:val="24"/>
        </w:rPr>
      </w:pPr>
      <w:r w:rsidRPr="00570B67">
        <w:rPr>
          <w:rFonts w:cs="Times New Roman"/>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C7109A" w:rsidRPr="00570B67" w:rsidRDefault="00C7109A" w:rsidP="00E86A6D">
      <w:pPr>
        <w:rPr>
          <w:szCs w:val="24"/>
        </w:rPr>
      </w:pPr>
      <w:bookmarkStart w:id="36" w:name="sub_63"/>
    </w:p>
    <w:p w:rsidR="00C7109A" w:rsidRPr="00570B67" w:rsidRDefault="00C7109A" w:rsidP="00E86A6D">
      <w:pPr>
        <w:rPr>
          <w:szCs w:val="24"/>
        </w:rPr>
      </w:pPr>
      <w:r w:rsidRPr="00570B67">
        <w:rPr>
          <w:szCs w:val="24"/>
        </w:rPr>
        <w:t>Основной вид топлива источников тепловой энергии – природный газ. Использование источниками тепловой энергии других видов топлива (включая местные виды топлива) настоящей схемой теплоснабжения не предусмотрено.</w:t>
      </w:r>
      <w:r w:rsidRPr="00570B67">
        <w:rPr>
          <w:szCs w:val="24"/>
        </w:rPr>
        <w:br w:type="page"/>
      </w:r>
    </w:p>
    <w:p w:rsidR="00C7109A" w:rsidRPr="00570B67" w:rsidRDefault="00C7109A" w:rsidP="00E86A6D">
      <w:pPr>
        <w:pStyle w:val="1"/>
        <w:rPr>
          <w:rFonts w:cs="Times New Roman"/>
          <w:szCs w:val="24"/>
        </w:rPr>
      </w:pPr>
      <w:bookmarkStart w:id="37" w:name="_Toc36813098"/>
      <w:r w:rsidRPr="00570B67">
        <w:rPr>
          <w:rFonts w:cs="Times New Roman"/>
          <w:szCs w:val="24"/>
        </w:rPr>
        <w:lastRenderedPageBreak/>
        <w:t>Раздел 5 - Предложения по строительству и реконструкции тепловых сетей</w:t>
      </w:r>
      <w:bookmarkEnd w:id="37"/>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4"/>
        </w:numPr>
        <w:rPr>
          <w:rFonts w:cs="Times New Roman"/>
          <w:szCs w:val="24"/>
        </w:rPr>
      </w:pPr>
      <w:bookmarkStart w:id="38" w:name="sub_58"/>
      <w:bookmarkEnd w:id="36"/>
      <w:r w:rsidRPr="00570B67">
        <w:rPr>
          <w:rFonts w:cs="Times New Roman"/>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C7109A" w:rsidRPr="00570B67" w:rsidRDefault="00C7109A" w:rsidP="00E86A6D">
      <w:pPr>
        <w:widowControl w:val="0"/>
        <w:autoSpaceDE w:val="0"/>
        <w:autoSpaceDN w:val="0"/>
        <w:adjustRightInd w:val="0"/>
        <w:ind w:firstLine="720"/>
        <w:rPr>
          <w:rFonts w:cs="Times New Roman"/>
          <w:szCs w:val="24"/>
        </w:rPr>
      </w:pPr>
      <w:bookmarkStart w:id="39" w:name="sub_59"/>
      <w:bookmarkEnd w:id="38"/>
    </w:p>
    <w:p w:rsidR="00C7109A" w:rsidRPr="00570B67" w:rsidRDefault="00C7109A" w:rsidP="00E86A6D">
      <w:pPr>
        <w:rPr>
          <w:szCs w:val="24"/>
        </w:rPr>
      </w:pPr>
      <w:r w:rsidRPr="00570B67">
        <w:rPr>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настоящей схемой теплоснабжения не предусмотрены.</w:t>
      </w:r>
    </w:p>
    <w:p w:rsidR="00C7109A" w:rsidRPr="00570B67" w:rsidRDefault="00C7109A" w:rsidP="00E86A6D">
      <w:pPr>
        <w:rPr>
          <w:szCs w:val="24"/>
        </w:rPr>
      </w:pPr>
    </w:p>
    <w:p w:rsidR="00C7109A" w:rsidRPr="00570B67" w:rsidRDefault="00C7109A" w:rsidP="00E86A6D">
      <w:pPr>
        <w:pStyle w:val="2"/>
        <w:numPr>
          <w:ilvl w:val="1"/>
          <w:numId w:val="4"/>
        </w:numPr>
        <w:rPr>
          <w:rFonts w:cs="Times New Roman"/>
          <w:szCs w:val="24"/>
        </w:rPr>
      </w:pPr>
      <w:r w:rsidRPr="00570B67">
        <w:rPr>
          <w:rFonts w:cs="Times New Roman"/>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C7109A" w:rsidRPr="00570B67" w:rsidRDefault="00C7109A" w:rsidP="00E86A6D">
      <w:pPr>
        <w:widowControl w:val="0"/>
        <w:autoSpaceDE w:val="0"/>
        <w:autoSpaceDN w:val="0"/>
        <w:adjustRightInd w:val="0"/>
        <w:ind w:firstLine="720"/>
        <w:rPr>
          <w:rFonts w:cs="Times New Roman"/>
          <w:szCs w:val="24"/>
        </w:rPr>
      </w:pPr>
      <w:bookmarkStart w:id="40" w:name="sub_60"/>
      <w:bookmarkEnd w:id="39"/>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r w:rsidRPr="00570B67">
        <w:rPr>
          <w:szCs w:val="24"/>
        </w:rPr>
        <w:t>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4"/>
        </w:numPr>
        <w:rPr>
          <w:rFonts w:cs="Times New Roman"/>
          <w:szCs w:val="24"/>
        </w:rPr>
      </w:pPr>
      <w:r w:rsidRPr="00570B67">
        <w:rPr>
          <w:rFonts w:cs="Times New Roman"/>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7109A" w:rsidRPr="00570B67" w:rsidRDefault="00C7109A" w:rsidP="00E86A6D">
      <w:pPr>
        <w:widowControl w:val="0"/>
        <w:autoSpaceDE w:val="0"/>
        <w:autoSpaceDN w:val="0"/>
        <w:adjustRightInd w:val="0"/>
        <w:ind w:firstLine="720"/>
        <w:rPr>
          <w:rFonts w:cs="Times New Roman"/>
          <w:szCs w:val="24"/>
        </w:rPr>
      </w:pPr>
      <w:bookmarkStart w:id="41" w:name="sub_61"/>
      <w:bookmarkEnd w:id="40"/>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Pr="00570B67">
        <w:rPr>
          <w:szCs w:val="24"/>
        </w:rPr>
        <w:t>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pStyle w:val="2"/>
        <w:numPr>
          <w:ilvl w:val="1"/>
          <w:numId w:val="4"/>
        </w:numPr>
        <w:rPr>
          <w:rFonts w:cs="Times New Roman"/>
          <w:szCs w:val="24"/>
        </w:rPr>
      </w:pPr>
      <w:r w:rsidRPr="00570B67">
        <w:rPr>
          <w:rFonts w:cs="Times New Roman"/>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4.4. настоящего документа</w:t>
      </w:r>
    </w:p>
    <w:p w:rsidR="00C7109A" w:rsidRPr="00570B67" w:rsidRDefault="00C7109A" w:rsidP="00E86A6D">
      <w:pPr>
        <w:widowControl w:val="0"/>
        <w:autoSpaceDE w:val="0"/>
        <w:autoSpaceDN w:val="0"/>
        <w:adjustRightInd w:val="0"/>
        <w:ind w:firstLine="720"/>
        <w:rPr>
          <w:rFonts w:cs="Times New Roman"/>
          <w:szCs w:val="24"/>
        </w:rPr>
      </w:pPr>
      <w:bookmarkStart w:id="42" w:name="sub_62"/>
      <w:bookmarkEnd w:id="41"/>
    </w:p>
    <w:p w:rsidR="00C7109A" w:rsidRPr="006B0DB2" w:rsidRDefault="00C7109A" w:rsidP="00E86A6D">
      <w:pPr>
        <w:widowControl w:val="0"/>
        <w:autoSpaceDE w:val="0"/>
        <w:autoSpaceDN w:val="0"/>
        <w:adjustRightInd w:val="0"/>
        <w:ind w:firstLine="720"/>
        <w:rPr>
          <w:rFonts w:cs="Times New Roman"/>
          <w:b/>
          <w:szCs w:val="24"/>
        </w:rPr>
      </w:pPr>
      <w:r w:rsidRPr="00570B67">
        <w:rPr>
          <w:rFonts w:cs="Times New Roman"/>
          <w:szCs w:val="24"/>
        </w:rPr>
        <w:t xml:space="preserve">Мероприятия по строительству и реконструкции тепловых сетей для повышения эффективности функционирования системы теплоснабжения </w:t>
      </w:r>
      <w:r w:rsidRPr="00570B67">
        <w:t xml:space="preserve">представлены в разделе 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w:t>
      </w:r>
      <w:r w:rsidRPr="006B0DB2">
        <w:t>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C7109A" w:rsidRPr="006B0DB2" w:rsidRDefault="00C7109A" w:rsidP="00E86A6D">
      <w:pPr>
        <w:ind w:firstLine="0"/>
        <w:jc w:val="left"/>
        <w:rPr>
          <w:rFonts w:cs="Times New Roman"/>
          <w:szCs w:val="24"/>
        </w:rPr>
      </w:pPr>
    </w:p>
    <w:p w:rsidR="00C7109A" w:rsidRPr="006B0DB2" w:rsidRDefault="00C7109A" w:rsidP="00E86A6D">
      <w:pPr>
        <w:pStyle w:val="2"/>
        <w:numPr>
          <w:ilvl w:val="1"/>
          <w:numId w:val="4"/>
        </w:numPr>
        <w:rPr>
          <w:rFonts w:cs="Times New Roman"/>
          <w:szCs w:val="24"/>
        </w:rPr>
      </w:pPr>
      <w:r w:rsidRPr="006B0DB2">
        <w:rPr>
          <w:rFonts w:cs="Times New Roman"/>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bookmarkEnd w:id="42"/>
    <w:p w:rsidR="00C7109A" w:rsidRPr="006B0DB2" w:rsidRDefault="00C7109A" w:rsidP="00E86A6D">
      <w:pPr>
        <w:widowControl w:val="0"/>
        <w:autoSpaceDE w:val="0"/>
        <w:autoSpaceDN w:val="0"/>
        <w:adjustRightInd w:val="0"/>
        <w:ind w:firstLine="720"/>
        <w:rPr>
          <w:rFonts w:cs="Times New Roman"/>
          <w:szCs w:val="24"/>
        </w:rPr>
      </w:pPr>
    </w:p>
    <w:p w:rsidR="00C7109A" w:rsidRPr="006B0DB2" w:rsidRDefault="00C7109A" w:rsidP="00E86A6D">
      <w:pPr>
        <w:widowControl w:val="0"/>
        <w:autoSpaceDE w:val="0"/>
        <w:autoSpaceDN w:val="0"/>
        <w:adjustRightInd w:val="0"/>
        <w:ind w:firstLine="720"/>
        <w:rPr>
          <w:rFonts w:cs="Times New Roman"/>
          <w:szCs w:val="24"/>
        </w:rPr>
      </w:pPr>
      <w:r w:rsidRPr="006B0DB2">
        <w:t xml:space="preserve">Предложения по строительству и реконструкции тепловых сетей для обеспечения нормативной надежности и безопасности теплоснабжения представлены в </w:t>
      </w:r>
      <w:r w:rsidRPr="006B0DB2">
        <w:rPr>
          <w:rFonts w:cs="Times New Roman"/>
          <w:szCs w:val="24"/>
        </w:rPr>
        <w:t xml:space="preserve">таблице 5.5.а. </w:t>
      </w:r>
    </w:p>
    <w:p w:rsidR="00C7109A" w:rsidRPr="006B0DB2" w:rsidRDefault="00C7109A" w:rsidP="00E86A6D">
      <w:pPr>
        <w:pStyle w:val="Default"/>
        <w:ind w:firstLine="709"/>
        <w:jc w:val="both"/>
      </w:pPr>
    </w:p>
    <w:p w:rsidR="00C7109A" w:rsidRPr="006B0DB2" w:rsidRDefault="00C7109A" w:rsidP="00E86A6D">
      <w:pPr>
        <w:widowControl w:val="0"/>
        <w:autoSpaceDE w:val="0"/>
        <w:autoSpaceDN w:val="0"/>
        <w:adjustRightInd w:val="0"/>
        <w:ind w:firstLine="720"/>
        <w:rPr>
          <w:rFonts w:cs="Times New Roman"/>
          <w:szCs w:val="24"/>
        </w:rPr>
      </w:pPr>
      <w:r w:rsidRPr="006B0DB2">
        <w:rPr>
          <w:rFonts w:cs="Times New Roman"/>
          <w:szCs w:val="24"/>
        </w:rPr>
        <w:t>Таблица 5.5.а. - Мероприятия по строительству и реконструкции тепловых сетей</w:t>
      </w:r>
    </w:p>
    <w:p w:rsidR="00C7109A" w:rsidRPr="006B0DB2" w:rsidRDefault="00C7109A" w:rsidP="00E86A6D">
      <w:pPr>
        <w:widowControl w:val="0"/>
        <w:autoSpaceDE w:val="0"/>
        <w:autoSpaceDN w:val="0"/>
        <w:adjustRightInd w:val="0"/>
        <w:ind w:firstLine="720"/>
        <w:rPr>
          <w:rFonts w:cs="Times New Roman"/>
          <w:szCs w:val="24"/>
        </w:rPr>
      </w:pPr>
    </w:p>
    <w:tbl>
      <w:tblPr>
        <w:tblW w:w="0" w:type="auto"/>
        <w:tblInd w:w="113" w:type="dxa"/>
        <w:tblCellMar>
          <w:left w:w="28" w:type="dxa"/>
          <w:right w:w="28" w:type="dxa"/>
        </w:tblCellMar>
        <w:tblLook w:val="04A0" w:firstRow="1" w:lastRow="0" w:firstColumn="1" w:lastColumn="0" w:noHBand="0" w:noVBand="1"/>
      </w:tblPr>
      <w:tblGrid>
        <w:gridCol w:w="266"/>
        <w:gridCol w:w="6155"/>
        <w:gridCol w:w="771"/>
        <w:gridCol w:w="1469"/>
        <w:gridCol w:w="1268"/>
      </w:tblGrid>
      <w:tr w:rsidR="009A2C86" w:rsidRPr="009A2C86" w:rsidTr="009A2C8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Мероприятие</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Затраты, тыс. руб. с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Годы реализации</w:t>
            </w:r>
          </w:p>
        </w:tc>
      </w:tr>
      <w:tr w:rsidR="009A2C86" w:rsidRPr="009A2C86" w:rsidTr="009A2C8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в ценах 2020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в ценах годов 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ул.Ленина 15а п.Каменоломни - L=260 м, Ду=110 мм; L=240 м, Ду=75 мм; L=84 м, Ду=90 мм; L=12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2564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3258</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2025-2026</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пер.Садовый 42б п.Каменоломни - L=900, Ду=110; L=164, Ду=90; с уменьшением диаметра L=325 м, Ду=150 мм на L=425 м, Ду=110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5488</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9440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2030-2035</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пер.Северный 2б п.Каменоломни - L=300 м, Ду=110 мм; L=60 м, Ду=65 мм; с увеличением диаметра L=472 м, Ду=100 мм на L=472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3156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4465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2027-2029</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ул.40 лет Октября 80а п.Каменоломни с увеличением диаметра - L=65 м, Ду=65 мм на L=130 м, Ду=90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391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466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2024</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ул.Комсомольская 17 п.Каменоломни - L=110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575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684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2024</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b/>
                <w:bCs/>
                <w:color w:val="000000"/>
                <w:sz w:val="22"/>
              </w:rPr>
            </w:pPr>
            <w:r w:rsidRPr="009A2C86">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12173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18313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 </w:t>
            </w:r>
          </w:p>
        </w:tc>
      </w:tr>
    </w:tbl>
    <w:p w:rsidR="006B0DB2" w:rsidRPr="009F65B2" w:rsidRDefault="006B0DB2" w:rsidP="00E86A6D">
      <w:pPr>
        <w:widowControl w:val="0"/>
        <w:autoSpaceDE w:val="0"/>
        <w:autoSpaceDN w:val="0"/>
        <w:adjustRightInd w:val="0"/>
        <w:ind w:firstLine="720"/>
        <w:rPr>
          <w:rFonts w:cs="Times New Roman"/>
          <w:szCs w:val="24"/>
          <w:highlight w:val="yellow"/>
        </w:rPr>
      </w:pPr>
    </w:p>
    <w:p w:rsidR="00C7109A" w:rsidRPr="00570B67" w:rsidRDefault="00C7109A" w:rsidP="00E86A6D">
      <w:pPr>
        <w:pStyle w:val="2"/>
        <w:numPr>
          <w:ilvl w:val="1"/>
          <w:numId w:val="4"/>
        </w:numPr>
        <w:rPr>
          <w:rFonts w:cs="Times New Roman"/>
          <w:szCs w:val="24"/>
        </w:rPr>
      </w:pPr>
      <w:r w:rsidRPr="00570B67">
        <w:rPr>
          <w:rFonts w:cs="Times New Roman"/>
          <w:szCs w:val="24"/>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p>
    <w:p w:rsidR="00C7109A" w:rsidRPr="00570B67" w:rsidRDefault="00C7109A" w:rsidP="00E86A6D">
      <w:pPr>
        <w:rPr>
          <w:szCs w:val="24"/>
        </w:rPr>
      </w:pPr>
    </w:p>
    <w:p w:rsidR="00C7109A" w:rsidRPr="00570B67" w:rsidRDefault="00C7109A" w:rsidP="00E86A6D">
      <w:pPr>
        <w:rPr>
          <w:szCs w:val="24"/>
        </w:rPr>
      </w:pPr>
      <w:r w:rsidRPr="00570B67">
        <w:rPr>
          <w:szCs w:val="24"/>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настоящей схемой теплоснабжения не предусмотрены в связи с отсутствием открытых систем ГВС.</w:t>
      </w:r>
    </w:p>
    <w:p w:rsidR="00A723ED" w:rsidRPr="00EF7128" w:rsidRDefault="00A723ED" w:rsidP="00E86A6D">
      <w:pPr>
        <w:ind w:firstLine="0"/>
        <w:jc w:val="left"/>
        <w:rPr>
          <w:rFonts w:cs="Times New Roman"/>
          <w:szCs w:val="24"/>
        </w:rPr>
      </w:pPr>
      <w:r w:rsidRPr="00EF7128">
        <w:rPr>
          <w:rFonts w:cs="Times New Roman"/>
          <w:szCs w:val="24"/>
        </w:rPr>
        <w:br w:type="page"/>
      </w:r>
    </w:p>
    <w:p w:rsidR="006B0DB2" w:rsidRPr="00EF7128" w:rsidRDefault="006B0DB2" w:rsidP="00E86A6D">
      <w:pPr>
        <w:pStyle w:val="1"/>
        <w:rPr>
          <w:rFonts w:cs="Times New Roman"/>
          <w:szCs w:val="24"/>
        </w:rPr>
        <w:sectPr w:rsidR="006B0DB2" w:rsidRPr="00EF7128" w:rsidSect="005D6431">
          <w:footerReference w:type="default" r:id="rId9"/>
          <w:pgSz w:w="11906" w:h="16838"/>
          <w:pgMar w:top="720" w:right="720" w:bottom="720" w:left="1134" w:header="709" w:footer="709" w:gutter="0"/>
          <w:cols w:space="708"/>
          <w:docGrid w:linePitch="360"/>
        </w:sectPr>
      </w:pPr>
    </w:p>
    <w:p w:rsidR="00A723ED" w:rsidRPr="009A2C86" w:rsidRDefault="00A723ED" w:rsidP="00E86A6D">
      <w:pPr>
        <w:pStyle w:val="1"/>
        <w:rPr>
          <w:rFonts w:cs="Times New Roman"/>
          <w:szCs w:val="24"/>
        </w:rPr>
      </w:pPr>
      <w:bookmarkStart w:id="43" w:name="_Toc36813099"/>
      <w:r w:rsidRPr="009A2C86">
        <w:rPr>
          <w:rFonts w:cs="Times New Roman"/>
          <w:szCs w:val="24"/>
        </w:rPr>
        <w:lastRenderedPageBreak/>
        <w:t>Раздел 6 - Перспективные топливные балансы</w:t>
      </w:r>
      <w:bookmarkEnd w:id="43"/>
    </w:p>
    <w:p w:rsidR="00A723ED" w:rsidRPr="009A2C86" w:rsidRDefault="00A723ED" w:rsidP="00E86A6D">
      <w:pPr>
        <w:widowControl w:val="0"/>
        <w:autoSpaceDE w:val="0"/>
        <w:autoSpaceDN w:val="0"/>
        <w:adjustRightInd w:val="0"/>
        <w:ind w:firstLine="720"/>
        <w:rPr>
          <w:rFonts w:cs="Times New Roman"/>
          <w:szCs w:val="24"/>
        </w:rPr>
      </w:pPr>
    </w:p>
    <w:p w:rsidR="00A723ED" w:rsidRPr="009A2C86" w:rsidRDefault="00A723ED" w:rsidP="00E86A6D">
      <w:pPr>
        <w:pStyle w:val="2"/>
        <w:numPr>
          <w:ilvl w:val="1"/>
          <w:numId w:val="50"/>
        </w:numPr>
        <w:rPr>
          <w:rFonts w:cs="Times New Roman"/>
          <w:szCs w:val="24"/>
        </w:rPr>
      </w:pPr>
      <w:r w:rsidRPr="009A2C86">
        <w:rPr>
          <w:rFonts w:cs="Times New Roman"/>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rsidR="009408FB" w:rsidRPr="009A2C86" w:rsidRDefault="009408FB" w:rsidP="00E86A6D">
      <w:pPr>
        <w:rPr>
          <w:szCs w:val="24"/>
        </w:rPr>
      </w:pPr>
      <w:bookmarkStart w:id="44" w:name="sub_68"/>
      <w:bookmarkEnd w:id="26"/>
    </w:p>
    <w:p w:rsidR="002540B3" w:rsidRPr="009A2C86" w:rsidRDefault="002540B3" w:rsidP="00E86A6D">
      <w:pPr>
        <w:rPr>
          <w:szCs w:val="24"/>
        </w:rPr>
      </w:pPr>
      <w:r w:rsidRPr="009A2C86">
        <w:rPr>
          <w:szCs w:val="24"/>
        </w:rPr>
        <w:t>Таблица 6.1.а. - Объем отпуска тепловой энергии в тепловую сеть</w:t>
      </w:r>
    </w:p>
    <w:p w:rsidR="002540B3" w:rsidRPr="009A2C86" w:rsidRDefault="002540B3" w:rsidP="00E86A6D">
      <w:pPr>
        <w:ind w:firstLine="0"/>
        <w:jc w:val="center"/>
        <w:rPr>
          <w:sz w:val="20"/>
        </w:rPr>
      </w:pPr>
    </w:p>
    <w:tbl>
      <w:tblPr>
        <w:tblW w:w="5000" w:type="pct"/>
        <w:tblCellMar>
          <w:left w:w="28" w:type="dxa"/>
          <w:right w:w="28" w:type="dxa"/>
        </w:tblCellMar>
        <w:tblLook w:val="04A0" w:firstRow="1" w:lastRow="0" w:firstColumn="1" w:lastColumn="0" w:noHBand="0" w:noVBand="1"/>
      </w:tblPr>
      <w:tblGrid>
        <w:gridCol w:w="4854"/>
        <w:gridCol w:w="631"/>
        <w:gridCol w:w="632"/>
        <w:gridCol w:w="632"/>
        <w:gridCol w:w="632"/>
        <w:gridCol w:w="632"/>
        <w:gridCol w:w="632"/>
        <w:gridCol w:w="632"/>
        <w:gridCol w:w="632"/>
        <w:gridCol w:w="632"/>
        <w:gridCol w:w="632"/>
        <w:gridCol w:w="632"/>
        <w:gridCol w:w="632"/>
        <w:gridCol w:w="632"/>
        <w:gridCol w:w="632"/>
        <w:gridCol w:w="632"/>
        <w:gridCol w:w="641"/>
      </w:tblGrid>
      <w:tr w:rsidR="006B0DB2" w:rsidRPr="009A2C86" w:rsidTr="006B0DB2">
        <w:trPr>
          <w:trHeight w:val="20"/>
        </w:trPr>
        <w:tc>
          <w:tcPr>
            <w:tcW w:w="16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b/>
                <w:bCs/>
                <w:color w:val="000000"/>
                <w:sz w:val="22"/>
              </w:rPr>
            </w:pPr>
            <w:r w:rsidRPr="009A2C86">
              <w:rPr>
                <w:rFonts w:eastAsia="Times New Roman" w:cs="Times New Roman"/>
                <w:b/>
                <w:bCs/>
                <w:color w:val="000000"/>
                <w:sz w:val="22"/>
              </w:rPr>
              <w:t>Источник тепловой энергии</w:t>
            </w:r>
          </w:p>
        </w:tc>
        <w:tc>
          <w:tcPr>
            <w:tcW w:w="3379" w:type="pct"/>
            <w:gridSpan w:val="16"/>
            <w:tcBorders>
              <w:top w:val="single" w:sz="4" w:space="0" w:color="auto"/>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sz w:val="22"/>
              </w:rPr>
            </w:pPr>
            <w:r w:rsidRPr="009A2C86">
              <w:rPr>
                <w:rFonts w:eastAsia="Times New Roman" w:cs="Times New Roman"/>
                <w:sz w:val="22"/>
              </w:rPr>
              <w:t>Объем отпуска тепловой энергии в тепловую сеть, Гкал/год</w:t>
            </w:r>
          </w:p>
        </w:tc>
      </w:tr>
      <w:tr w:rsidR="006B0DB2" w:rsidRPr="009A2C86" w:rsidTr="000E6D15">
        <w:trPr>
          <w:trHeight w:val="20"/>
        </w:trPr>
        <w:tc>
          <w:tcPr>
            <w:tcW w:w="1621" w:type="pct"/>
            <w:vMerge/>
            <w:tcBorders>
              <w:top w:val="single" w:sz="4" w:space="0" w:color="auto"/>
              <w:left w:val="single" w:sz="4" w:space="0" w:color="auto"/>
              <w:bottom w:val="single" w:sz="4" w:space="0" w:color="000000"/>
              <w:right w:val="single" w:sz="4" w:space="0" w:color="auto"/>
            </w:tcBorders>
            <w:vAlign w:val="center"/>
            <w:hideMark/>
          </w:tcPr>
          <w:p w:rsidR="006B0DB2" w:rsidRPr="009A2C86" w:rsidRDefault="006B0DB2" w:rsidP="000E6D15">
            <w:pPr>
              <w:ind w:firstLine="0"/>
              <w:jc w:val="left"/>
              <w:rPr>
                <w:rFonts w:eastAsia="Times New Roman" w:cs="Times New Roman"/>
                <w:b/>
                <w:bCs/>
                <w:color w:val="000000"/>
                <w:sz w:val="22"/>
              </w:rPr>
            </w:pP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2020</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2021</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2022</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2023</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2024</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2025</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2026</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2027</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2028</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2029</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2030</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2031</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2032</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2033</w:t>
            </w:r>
          </w:p>
        </w:tc>
        <w:tc>
          <w:tcPr>
            <w:tcW w:w="211"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2034</w:t>
            </w:r>
          </w:p>
        </w:tc>
        <w:tc>
          <w:tcPr>
            <w:tcW w:w="214" w:type="pct"/>
            <w:tcBorders>
              <w:top w:val="nil"/>
              <w:left w:val="nil"/>
              <w:bottom w:val="single" w:sz="4" w:space="0" w:color="auto"/>
              <w:right w:val="single" w:sz="4" w:space="0" w:color="auto"/>
            </w:tcBorders>
            <w:shd w:val="clear" w:color="auto" w:fill="auto"/>
            <w:vAlign w:val="center"/>
            <w:hideMark/>
          </w:tcPr>
          <w:p w:rsidR="006B0DB2" w:rsidRPr="009A2C86" w:rsidRDefault="006B0DB2" w:rsidP="000E6D15">
            <w:pPr>
              <w:ind w:firstLine="0"/>
              <w:jc w:val="center"/>
              <w:rPr>
                <w:rFonts w:eastAsia="Times New Roman" w:cs="Times New Roman"/>
                <w:color w:val="000000"/>
                <w:sz w:val="22"/>
              </w:rPr>
            </w:pPr>
            <w:r w:rsidRPr="009A2C86">
              <w:rPr>
                <w:rFonts w:eastAsia="Times New Roman" w:cs="Times New Roman"/>
                <w:color w:val="000000"/>
                <w:sz w:val="22"/>
              </w:rPr>
              <w:t>2035</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ул.Ленина 15а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1840</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пер.Садовый 42б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2570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2565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2559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2554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2549</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пер.Северный 2б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3968</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3960</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3953</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ул.40 лет Октября 80а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1399</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ул.Комсомольская 17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2331</w:t>
            </w:r>
          </w:p>
        </w:tc>
      </w:tr>
      <w:tr w:rsidR="00D93AD3" w:rsidRPr="009A2C86" w:rsidTr="009A2C86">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ИТОГО</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12137</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12131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12125</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12118</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12111</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12104</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12098</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12093</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12088</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12082</w:t>
            </w:r>
          </w:p>
        </w:tc>
        <w:tc>
          <w:tcPr>
            <w:tcW w:w="211"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12077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12072</w:t>
            </w:r>
          </w:p>
        </w:tc>
      </w:tr>
    </w:tbl>
    <w:p w:rsidR="002540B3" w:rsidRPr="009A2C86" w:rsidRDefault="002540B3" w:rsidP="00E86A6D">
      <w:pPr>
        <w:ind w:firstLine="0"/>
        <w:jc w:val="center"/>
        <w:rPr>
          <w:sz w:val="20"/>
        </w:rPr>
      </w:pPr>
    </w:p>
    <w:p w:rsidR="002540B3" w:rsidRPr="009A2C86" w:rsidRDefault="002540B3" w:rsidP="00E86A6D">
      <w:pPr>
        <w:rPr>
          <w:szCs w:val="24"/>
        </w:rPr>
      </w:pPr>
      <w:r w:rsidRPr="009A2C86">
        <w:rPr>
          <w:szCs w:val="24"/>
        </w:rPr>
        <w:t>Таблица 6.1.б. - Объем потерь при передаче тепловой энергии</w:t>
      </w:r>
    </w:p>
    <w:p w:rsidR="002540B3" w:rsidRPr="009A2C86" w:rsidRDefault="002540B3" w:rsidP="00E86A6D">
      <w:pPr>
        <w:ind w:firstLine="0"/>
        <w:jc w:val="center"/>
        <w:rPr>
          <w:sz w:val="20"/>
        </w:rPr>
      </w:pPr>
    </w:p>
    <w:tbl>
      <w:tblPr>
        <w:tblW w:w="5000" w:type="pct"/>
        <w:tblCellMar>
          <w:left w:w="28" w:type="dxa"/>
          <w:right w:w="28" w:type="dxa"/>
        </w:tblCellMar>
        <w:tblLook w:val="04A0" w:firstRow="1" w:lastRow="0" w:firstColumn="1" w:lastColumn="0" w:noHBand="0" w:noVBand="1"/>
      </w:tblPr>
      <w:tblGrid>
        <w:gridCol w:w="4341"/>
        <w:gridCol w:w="664"/>
        <w:gridCol w:w="665"/>
        <w:gridCol w:w="665"/>
        <w:gridCol w:w="665"/>
        <w:gridCol w:w="665"/>
        <w:gridCol w:w="665"/>
        <w:gridCol w:w="665"/>
        <w:gridCol w:w="665"/>
        <w:gridCol w:w="665"/>
        <w:gridCol w:w="665"/>
        <w:gridCol w:w="665"/>
        <w:gridCol w:w="665"/>
        <w:gridCol w:w="665"/>
        <w:gridCol w:w="665"/>
        <w:gridCol w:w="665"/>
        <w:gridCol w:w="659"/>
      </w:tblGrid>
      <w:tr w:rsidR="00EF7128" w:rsidRPr="009A2C86" w:rsidTr="00EF7128">
        <w:trPr>
          <w:trHeight w:val="20"/>
        </w:trPr>
        <w:tc>
          <w:tcPr>
            <w:tcW w:w="1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b/>
                <w:bCs/>
                <w:color w:val="000000"/>
                <w:sz w:val="22"/>
              </w:rPr>
            </w:pPr>
            <w:r w:rsidRPr="009A2C86">
              <w:rPr>
                <w:rFonts w:eastAsia="Times New Roman" w:cs="Times New Roman"/>
                <w:b/>
                <w:bCs/>
                <w:color w:val="000000"/>
                <w:sz w:val="22"/>
              </w:rPr>
              <w:t>Источник тепловой энергии</w:t>
            </w:r>
          </w:p>
        </w:tc>
        <w:tc>
          <w:tcPr>
            <w:tcW w:w="3550"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sz w:val="22"/>
              </w:rPr>
            </w:pPr>
            <w:r w:rsidRPr="009A2C86">
              <w:rPr>
                <w:rFonts w:eastAsia="Times New Roman" w:cs="Times New Roman"/>
                <w:sz w:val="22"/>
              </w:rPr>
              <w:t>Объем потерь при передаче тепловой энергии, Гкал/год</w:t>
            </w:r>
          </w:p>
        </w:tc>
      </w:tr>
      <w:tr w:rsidR="00EF7128" w:rsidRPr="009A2C86" w:rsidTr="000E6D15">
        <w:trPr>
          <w:trHeight w:val="20"/>
        </w:trPr>
        <w:tc>
          <w:tcPr>
            <w:tcW w:w="1450" w:type="pct"/>
            <w:vMerge/>
            <w:tcBorders>
              <w:top w:val="single" w:sz="4" w:space="0" w:color="auto"/>
              <w:left w:val="single" w:sz="4" w:space="0" w:color="auto"/>
              <w:bottom w:val="single" w:sz="4" w:space="0" w:color="000000"/>
              <w:right w:val="single" w:sz="4" w:space="0" w:color="auto"/>
            </w:tcBorders>
            <w:vAlign w:val="center"/>
            <w:hideMark/>
          </w:tcPr>
          <w:p w:rsidR="00EF7128" w:rsidRPr="009A2C86" w:rsidRDefault="00EF7128" w:rsidP="00E86A6D">
            <w:pPr>
              <w:ind w:firstLine="0"/>
              <w:jc w:val="left"/>
              <w:rPr>
                <w:rFonts w:eastAsia="Times New Roman" w:cs="Times New Roman"/>
                <w:b/>
                <w:bCs/>
                <w:color w:val="000000"/>
                <w:sz w:val="22"/>
              </w:rPr>
            </w:pP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2020</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2021</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2022</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2023</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2024</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2025</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2026</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2027</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2028</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2029</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2030</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2031</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2032</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2033</w:t>
            </w:r>
          </w:p>
        </w:tc>
        <w:tc>
          <w:tcPr>
            <w:tcW w:w="222"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2034</w:t>
            </w:r>
          </w:p>
        </w:tc>
        <w:tc>
          <w:tcPr>
            <w:tcW w:w="220" w:type="pct"/>
            <w:tcBorders>
              <w:top w:val="nil"/>
              <w:left w:val="nil"/>
              <w:bottom w:val="single" w:sz="4" w:space="0" w:color="auto"/>
              <w:right w:val="single" w:sz="4" w:space="0" w:color="auto"/>
            </w:tcBorders>
            <w:shd w:val="clear" w:color="auto" w:fill="auto"/>
            <w:vAlign w:val="center"/>
            <w:hideMark/>
          </w:tcPr>
          <w:p w:rsidR="00EF7128" w:rsidRPr="009A2C86" w:rsidRDefault="00EF7128" w:rsidP="00E86A6D">
            <w:pPr>
              <w:ind w:firstLine="0"/>
              <w:jc w:val="center"/>
              <w:rPr>
                <w:rFonts w:eastAsia="Times New Roman" w:cs="Times New Roman"/>
                <w:color w:val="000000"/>
                <w:sz w:val="22"/>
              </w:rPr>
            </w:pPr>
            <w:r w:rsidRPr="009A2C86">
              <w:rPr>
                <w:rFonts w:eastAsia="Times New Roman" w:cs="Times New Roman"/>
                <w:color w:val="000000"/>
                <w:sz w:val="22"/>
              </w:rPr>
              <w:t>2035</w:t>
            </w:r>
          </w:p>
        </w:tc>
      </w:tr>
      <w:tr w:rsidR="00D93AD3" w:rsidRPr="009A2C86"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ул.Ленина 15а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15</w:t>
            </w:r>
          </w:p>
        </w:tc>
      </w:tr>
      <w:tr w:rsidR="00D93AD3" w:rsidRPr="009A2C86"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пер.Садовый 42б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104</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99</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94</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88</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83</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78</w:t>
            </w:r>
          </w:p>
        </w:tc>
      </w:tr>
      <w:tr w:rsidR="00D93AD3" w:rsidRPr="009A2C86"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пер.Северный 2б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106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99</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92</w:t>
            </w:r>
          </w:p>
        </w:tc>
      </w:tr>
      <w:tr w:rsidR="00D93AD3" w:rsidRPr="009A2C86"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ул.40 лет Октября 80а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w:t>
            </w:r>
          </w:p>
        </w:tc>
      </w:tr>
      <w:tr w:rsidR="00D93AD3" w:rsidRPr="009A2C86"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Котельная ул.Комсомольская 17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42</w:t>
            </w:r>
          </w:p>
        </w:tc>
      </w:tr>
      <w:tr w:rsidR="00D93AD3" w:rsidRPr="000E6D15" w:rsidTr="000E6D15">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D93AD3" w:rsidRPr="009A2C86" w:rsidRDefault="00D93AD3" w:rsidP="00D93AD3">
            <w:pPr>
              <w:ind w:firstLine="0"/>
              <w:jc w:val="left"/>
              <w:rPr>
                <w:rFonts w:eastAsia="Times New Roman" w:cs="Times New Roman"/>
                <w:color w:val="000000"/>
                <w:sz w:val="22"/>
              </w:rPr>
            </w:pPr>
            <w:r w:rsidRPr="009A2C86">
              <w:rPr>
                <w:rFonts w:eastAsia="Times New Roman" w:cs="Times New Roman"/>
                <w:color w:val="000000"/>
                <w:sz w:val="22"/>
              </w:rPr>
              <w:t>ИТОГО</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325</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320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314</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307</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300</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292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287</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282</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276</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271</w:t>
            </w:r>
          </w:p>
        </w:tc>
        <w:tc>
          <w:tcPr>
            <w:tcW w:w="222"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266</w:t>
            </w:r>
          </w:p>
        </w:tc>
        <w:tc>
          <w:tcPr>
            <w:tcW w:w="220" w:type="pct"/>
            <w:tcBorders>
              <w:top w:val="nil"/>
              <w:left w:val="nil"/>
              <w:bottom w:val="single" w:sz="4" w:space="0" w:color="auto"/>
              <w:right w:val="single" w:sz="4" w:space="0" w:color="auto"/>
            </w:tcBorders>
            <w:shd w:val="clear" w:color="auto" w:fill="auto"/>
            <w:vAlign w:val="center"/>
            <w:hideMark/>
          </w:tcPr>
          <w:p w:rsidR="00D93AD3" w:rsidRPr="005D6431" w:rsidRDefault="00D93AD3" w:rsidP="00D93AD3">
            <w:pPr>
              <w:ind w:firstLine="0"/>
              <w:jc w:val="center"/>
              <w:outlineLvl w:val="0"/>
              <w:rPr>
                <w:color w:val="000000"/>
                <w:sz w:val="22"/>
                <w:szCs w:val="16"/>
              </w:rPr>
            </w:pPr>
            <w:r w:rsidRPr="005D6431">
              <w:rPr>
                <w:color w:val="000000"/>
                <w:sz w:val="22"/>
                <w:szCs w:val="16"/>
              </w:rPr>
              <w:t>260</w:t>
            </w:r>
          </w:p>
        </w:tc>
      </w:tr>
    </w:tbl>
    <w:p w:rsidR="002540B3" w:rsidRPr="00147604" w:rsidRDefault="002540B3" w:rsidP="00E86A6D">
      <w:pPr>
        <w:ind w:firstLine="0"/>
        <w:jc w:val="center"/>
        <w:rPr>
          <w:sz w:val="20"/>
        </w:rPr>
      </w:pPr>
    </w:p>
    <w:p w:rsidR="00EF7128" w:rsidRPr="00147604" w:rsidRDefault="00EF7128" w:rsidP="00E86A6D">
      <w:pPr>
        <w:ind w:firstLine="0"/>
        <w:jc w:val="left"/>
        <w:rPr>
          <w:szCs w:val="24"/>
        </w:rPr>
      </w:pPr>
      <w:r w:rsidRPr="00147604">
        <w:rPr>
          <w:szCs w:val="24"/>
        </w:rPr>
        <w:br w:type="page"/>
      </w:r>
    </w:p>
    <w:p w:rsidR="002540B3" w:rsidRPr="00147604" w:rsidRDefault="002540B3" w:rsidP="00E86A6D">
      <w:pPr>
        <w:rPr>
          <w:szCs w:val="24"/>
        </w:rPr>
      </w:pPr>
      <w:r w:rsidRPr="00147604">
        <w:rPr>
          <w:szCs w:val="24"/>
        </w:rPr>
        <w:lastRenderedPageBreak/>
        <w:t>Таблица 6.1.в. - Объем полезного отпуска тепловой энергии потребителям</w:t>
      </w:r>
    </w:p>
    <w:p w:rsidR="002540B3" w:rsidRPr="009F65B2" w:rsidRDefault="002540B3" w:rsidP="00E86A6D">
      <w:pPr>
        <w:jc w:val="center"/>
        <w:rPr>
          <w:szCs w:val="24"/>
          <w:highlight w:val="yellow"/>
        </w:rPr>
      </w:pPr>
    </w:p>
    <w:tbl>
      <w:tblPr>
        <w:tblW w:w="5000" w:type="pct"/>
        <w:tblCellMar>
          <w:left w:w="28" w:type="dxa"/>
          <w:right w:w="28" w:type="dxa"/>
        </w:tblCellMar>
        <w:tblLook w:val="04A0" w:firstRow="1" w:lastRow="0" w:firstColumn="1" w:lastColumn="0" w:noHBand="0" w:noVBand="1"/>
      </w:tblPr>
      <w:tblGrid>
        <w:gridCol w:w="3763"/>
        <w:gridCol w:w="700"/>
        <w:gridCol w:w="700"/>
        <w:gridCol w:w="701"/>
        <w:gridCol w:w="701"/>
        <w:gridCol w:w="701"/>
        <w:gridCol w:w="701"/>
        <w:gridCol w:w="701"/>
        <w:gridCol w:w="701"/>
        <w:gridCol w:w="701"/>
        <w:gridCol w:w="701"/>
        <w:gridCol w:w="701"/>
        <w:gridCol w:w="701"/>
        <w:gridCol w:w="701"/>
        <w:gridCol w:w="701"/>
        <w:gridCol w:w="701"/>
        <w:gridCol w:w="698"/>
      </w:tblGrid>
      <w:tr w:rsidR="00EF7128" w:rsidRPr="00EF7128" w:rsidTr="00EF7128">
        <w:trPr>
          <w:trHeight w:val="20"/>
        </w:trPr>
        <w:tc>
          <w:tcPr>
            <w:tcW w:w="12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b/>
                <w:bCs/>
                <w:color w:val="000000"/>
                <w:sz w:val="22"/>
              </w:rPr>
            </w:pPr>
            <w:r w:rsidRPr="00EF7128">
              <w:rPr>
                <w:rFonts w:eastAsia="Times New Roman" w:cs="Times New Roman"/>
                <w:b/>
                <w:bCs/>
                <w:color w:val="000000"/>
                <w:sz w:val="22"/>
              </w:rPr>
              <w:t>Источник тепловой энергии</w:t>
            </w:r>
          </w:p>
        </w:tc>
        <w:tc>
          <w:tcPr>
            <w:tcW w:w="3743"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Полезный отпуск потребителям, Гкал/год</w:t>
            </w:r>
          </w:p>
        </w:tc>
      </w:tr>
      <w:tr w:rsidR="00EF7128" w:rsidRPr="00EF7128" w:rsidTr="00EF7128">
        <w:trPr>
          <w:trHeight w:val="20"/>
        </w:trPr>
        <w:tc>
          <w:tcPr>
            <w:tcW w:w="1257" w:type="pct"/>
            <w:vMerge/>
            <w:tcBorders>
              <w:top w:val="single" w:sz="4" w:space="0" w:color="auto"/>
              <w:left w:val="single" w:sz="4" w:space="0" w:color="auto"/>
              <w:bottom w:val="single" w:sz="4" w:space="0" w:color="000000"/>
              <w:right w:val="single" w:sz="4" w:space="0" w:color="auto"/>
            </w:tcBorders>
            <w:vAlign w:val="center"/>
            <w:hideMark/>
          </w:tcPr>
          <w:p w:rsidR="00EF7128" w:rsidRPr="00EF7128" w:rsidRDefault="00EF7128" w:rsidP="00E86A6D">
            <w:pPr>
              <w:ind w:firstLine="0"/>
              <w:jc w:val="left"/>
              <w:rPr>
                <w:rFonts w:eastAsia="Times New Roman" w:cs="Times New Roman"/>
                <w:b/>
                <w:bCs/>
                <w:color w:val="000000"/>
                <w:sz w:val="22"/>
              </w:rPr>
            </w:pP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2022</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2023</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2024</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2026</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2027</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2028</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2030</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2032</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2033</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2034</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2035</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ул.Ленина 15а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1825</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пер.Садовый 42б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2471</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пер.Северный 2б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3861</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ул.40 лет Октября 80а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1365</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ул.Комсомольская 17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2289</w:t>
            </w:r>
          </w:p>
        </w:tc>
      </w:tr>
      <w:tr w:rsidR="00EF7128" w:rsidRPr="00EF7128" w:rsidTr="00EF712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ИТОГО</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11811</w:t>
            </w:r>
          </w:p>
        </w:tc>
      </w:tr>
    </w:tbl>
    <w:p w:rsidR="002540B3" w:rsidRPr="00EF7128" w:rsidRDefault="002540B3" w:rsidP="00E86A6D">
      <w:pPr>
        <w:jc w:val="center"/>
        <w:rPr>
          <w:szCs w:val="24"/>
        </w:rPr>
      </w:pPr>
    </w:p>
    <w:p w:rsidR="002540B3" w:rsidRPr="00EF7128" w:rsidRDefault="002540B3" w:rsidP="00E86A6D">
      <w:pPr>
        <w:rPr>
          <w:szCs w:val="24"/>
        </w:rPr>
      </w:pPr>
      <w:r w:rsidRPr="00EF7128">
        <w:rPr>
          <w:szCs w:val="24"/>
        </w:rPr>
        <w:t>Таблица 6.1.г. - Удельный расход условного топлива на отпуск тепловой энергии</w:t>
      </w:r>
    </w:p>
    <w:p w:rsidR="002540B3" w:rsidRPr="00EF7128" w:rsidRDefault="002540B3" w:rsidP="00E86A6D">
      <w:pPr>
        <w:jc w:val="center"/>
        <w:rPr>
          <w:szCs w:val="24"/>
        </w:rPr>
      </w:pPr>
    </w:p>
    <w:tbl>
      <w:tblPr>
        <w:tblW w:w="5000" w:type="pct"/>
        <w:tblCellMar>
          <w:left w:w="28" w:type="dxa"/>
          <w:right w:w="28" w:type="dxa"/>
        </w:tblCellMar>
        <w:tblLook w:val="04A0" w:firstRow="1" w:lastRow="0" w:firstColumn="1" w:lastColumn="0" w:noHBand="0" w:noVBand="1"/>
      </w:tblPr>
      <w:tblGrid>
        <w:gridCol w:w="5198"/>
        <w:gridCol w:w="611"/>
        <w:gridCol w:w="611"/>
        <w:gridCol w:w="611"/>
        <w:gridCol w:w="611"/>
        <w:gridCol w:w="611"/>
        <w:gridCol w:w="611"/>
        <w:gridCol w:w="611"/>
        <w:gridCol w:w="611"/>
        <w:gridCol w:w="611"/>
        <w:gridCol w:w="611"/>
        <w:gridCol w:w="611"/>
        <w:gridCol w:w="611"/>
        <w:gridCol w:w="611"/>
        <w:gridCol w:w="611"/>
        <w:gridCol w:w="611"/>
        <w:gridCol w:w="611"/>
      </w:tblGrid>
      <w:tr w:rsidR="00EF7128" w:rsidRPr="00EF7128" w:rsidTr="00EF7128">
        <w:trPr>
          <w:trHeight w:val="225"/>
        </w:trPr>
        <w:tc>
          <w:tcPr>
            <w:tcW w:w="17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b/>
                <w:bCs/>
                <w:color w:val="000000"/>
                <w:sz w:val="22"/>
              </w:rPr>
            </w:pPr>
            <w:r w:rsidRPr="00EF7128">
              <w:rPr>
                <w:rFonts w:eastAsia="Times New Roman" w:cs="Times New Roman"/>
                <w:b/>
                <w:bCs/>
                <w:color w:val="000000"/>
                <w:sz w:val="22"/>
              </w:rPr>
              <w:t>Источник тепловой энергии</w:t>
            </w:r>
          </w:p>
        </w:tc>
        <w:tc>
          <w:tcPr>
            <w:tcW w:w="3264"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Удельный расход условного топлива на отпуск тепловой энергии, кг.у.т./Гкал</w:t>
            </w:r>
          </w:p>
        </w:tc>
      </w:tr>
      <w:tr w:rsidR="00EF7128" w:rsidRPr="00EF7128" w:rsidTr="00EF7128">
        <w:trPr>
          <w:trHeight w:val="420"/>
        </w:trPr>
        <w:tc>
          <w:tcPr>
            <w:tcW w:w="1736" w:type="pct"/>
            <w:vMerge/>
            <w:tcBorders>
              <w:top w:val="single" w:sz="4" w:space="0" w:color="auto"/>
              <w:left w:val="single" w:sz="4" w:space="0" w:color="auto"/>
              <w:bottom w:val="single" w:sz="4" w:space="0" w:color="000000"/>
              <w:right w:val="single" w:sz="4" w:space="0" w:color="auto"/>
            </w:tcBorders>
            <w:vAlign w:val="center"/>
            <w:hideMark/>
          </w:tcPr>
          <w:p w:rsidR="00EF7128" w:rsidRPr="00EF7128" w:rsidRDefault="00EF7128" w:rsidP="00E86A6D">
            <w:pPr>
              <w:ind w:firstLine="0"/>
              <w:jc w:val="left"/>
              <w:rPr>
                <w:rFonts w:eastAsia="Times New Roman" w:cs="Times New Roman"/>
                <w:b/>
                <w:bCs/>
                <w:color w:val="000000"/>
                <w:sz w:val="22"/>
              </w:rPr>
            </w:pP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2021</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2022</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2023</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2024</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2025</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2026</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2027</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2028</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2030</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2031</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2032</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2033</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2034</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2035</w:t>
            </w:r>
          </w:p>
        </w:tc>
      </w:tr>
      <w:tr w:rsidR="00EF7128" w:rsidRPr="00EF7128" w:rsidTr="00EF7128">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ул.Ленина 15а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r w:rsidR="00EF7128" w:rsidRPr="00EF7128" w:rsidTr="00EF7128">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пер.Садовый 42б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r w:rsidR="00EF7128" w:rsidRPr="00EF7128" w:rsidTr="00EF7128">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пер.Северный 2б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r w:rsidR="00EF7128" w:rsidRPr="00EF7128" w:rsidTr="00EF7128">
        <w:trPr>
          <w:trHeight w:val="450"/>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ул.40 лет Октября 80а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r w:rsidR="00EF7128" w:rsidRPr="00EF7128" w:rsidTr="00EF7128">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ул.Комсомольская 17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r w:rsidR="00EF7128" w:rsidRPr="00EF7128" w:rsidTr="00EF7128">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ИТОГО</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157,9</w:t>
            </w:r>
          </w:p>
        </w:tc>
      </w:tr>
    </w:tbl>
    <w:p w:rsidR="002540B3" w:rsidRPr="00EF7128" w:rsidRDefault="002540B3" w:rsidP="00E86A6D">
      <w:pPr>
        <w:jc w:val="center"/>
        <w:rPr>
          <w:szCs w:val="24"/>
        </w:rPr>
      </w:pPr>
    </w:p>
    <w:p w:rsidR="00EF7128" w:rsidRPr="00EF7128" w:rsidRDefault="00EF7128" w:rsidP="00E86A6D">
      <w:pPr>
        <w:ind w:firstLine="0"/>
        <w:jc w:val="left"/>
        <w:rPr>
          <w:szCs w:val="24"/>
        </w:rPr>
      </w:pPr>
      <w:r w:rsidRPr="00EF7128">
        <w:rPr>
          <w:szCs w:val="24"/>
        </w:rPr>
        <w:br w:type="page"/>
      </w:r>
    </w:p>
    <w:p w:rsidR="002540B3" w:rsidRPr="000E6D15" w:rsidRDefault="002540B3" w:rsidP="00E86A6D">
      <w:pPr>
        <w:rPr>
          <w:szCs w:val="24"/>
        </w:rPr>
      </w:pPr>
      <w:r w:rsidRPr="000E6D15">
        <w:rPr>
          <w:szCs w:val="24"/>
        </w:rPr>
        <w:lastRenderedPageBreak/>
        <w:t>Таблица 6.1.д. – Объем расхода условного топлива на отпуск тепловой энергии</w:t>
      </w:r>
    </w:p>
    <w:p w:rsidR="002540B3" w:rsidRPr="000E6D15" w:rsidRDefault="002540B3" w:rsidP="00E86A6D">
      <w:pPr>
        <w:jc w:val="center"/>
        <w:rPr>
          <w:szCs w:val="24"/>
        </w:rPr>
      </w:pPr>
    </w:p>
    <w:tbl>
      <w:tblPr>
        <w:tblW w:w="5000" w:type="pct"/>
        <w:tblCellMar>
          <w:left w:w="28" w:type="dxa"/>
          <w:right w:w="28" w:type="dxa"/>
        </w:tblCellMar>
        <w:tblLook w:val="04A0" w:firstRow="1" w:lastRow="0" w:firstColumn="1" w:lastColumn="0" w:noHBand="0" w:noVBand="1"/>
      </w:tblPr>
      <w:tblGrid>
        <w:gridCol w:w="5291"/>
        <w:gridCol w:w="605"/>
        <w:gridCol w:w="605"/>
        <w:gridCol w:w="605"/>
        <w:gridCol w:w="605"/>
        <w:gridCol w:w="605"/>
        <w:gridCol w:w="605"/>
        <w:gridCol w:w="605"/>
        <w:gridCol w:w="605"/>
        <w:gridCol w:w="605"/>
        <w:gridCol w:w="605"/>
        <w:gridCol w:w="605"/>
        <w:gridCol w:w="605"/>
        <w:gridCol w:w="605"/>
        <w:gridCol w:w="605"/>
        <w:gridCol w:w="605"/>
        <w:gridCol w:w="608"/>
      </w:tblGrid>
      <w:tr w:rsidR="00EF7128" w:rsidRPr="000E6D15" w:rsidTr="000E6D15">
        <w:trPr>
          <w:trHeight w:val="225"/>
        </w:trPr>
        <w:tc>
          <w:tcPr>
            <w:tcW w:w="17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233"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sz w:val="22"/>
              </w:rPr>
            </w:pPr>
            <w:r w:rsidRPr="000E6D15">
              <w:rPr>
                <w:rFonts w:eastAsia="Times New Roman" w:cs="Times New Roman"/>
                <w:sz w:val="22"/>
              </w:rPr>
              <w:t>Расход условного топлива на отпуск тепловой энергии, т.у.т./Год</w:t>
            </w:r>
          </w:p>
        </w:tc>
      </w:tr>
      <w:tr w:rsidR="00EF7128" w:rsidRPr="000E6D15" w:rsidTr="009A2C86">
        <w:trPr>
          <w:trHeight w:val="420"/>
        </w:trPr>
        <w:tc>
          <w:tcPr>
            <w:tcW w:w="1767" w:type="pct"/>
            <w:vMerge/>
            <w:tcBorders>
              <w:top w:val="single" w:sz="4" w:space="0" w:color="auto"/>
              <w:left w:val="single" w:sz="4" w:space="0" w:color="auto"/>
              <w:bottom w:val="single" w:sz="4" w:space="0" w:color="000000"/>
              <w:right w:val="single" w:sz="4" w:space="0" w:color="auto"/>
            </w:tcBorders>
            <w:vAlign w:val="center"/>
            <w:hideMark/>
          </w:tcPr>
          <w:p w:rsidR="00EF7128" w:rsidRPr="000E6D15" w:rsidRDefault="00EF7128" w:rsidP="00E86A6D">
            <w:pPr>
              <w:ind w:firstLine="0"/>
              <w:jc w:val="left"/>
              <w:rPr>
                <w:rFonts w:eastAsia="Times New Roman" w:cs="Times New Roman"/>
                <w:b/>
                <w:bCs/>
                <w:color w:val="000000"/>
                <w:sz w:val="22"/>
              </w:rPr>
            </w:pP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02"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03"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D93AD3" w:rsidRPr="000E6D15" w:rsidTr="009A2C86">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290</w:t>
            </w:r>
          </w:p>
        </w:tc>
      </w:tr>
      <w:tr w:rsidR="00D93AD3" w:rsidRPr="000E6D15" w:rsidTr="009A2C86">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406</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405</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403</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402</w:t>
            </w:r>
          </w:p>
        </w:tc>
      </w:tr>
      <w:tr w:rsidR="00D93AD3" w:rsidRPr="000E6D15" w:rsidTr="009A2C86">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626</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625</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624</w:t>
            </w:r>
          </w:p>
        </w:tc>
      </w:tr>
      <w:tr w:rsidR="00D93AD3" w:rsidRPr="000E6D15" w:rsidTr="009A2C86">
        <w:trPr>
          <w:trHeight w:val="450"/>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221</w:t>
            </w:r>
          </w:p>
        </w:tc>
      </w:tr>
      <w:tr w:rsidR="00D93AD3" w:rsidRPr="000E6D15" w:rsidTr="009A2C86">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368</w:t>
            </w:r>
          </w:p>
        </w:tc>
      </w:tr>
      <w:tr w:rsidR="00D93AD3" w:rsidRPr="000E6D15" w:rsidTr="009A2C86">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1916</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1915</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1914</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1913</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1912</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1911</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1910</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1909</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1908</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1907</w:t>
            </w:r>
          </w:p>
        </w:tc>
        <w:tc>
          <w:tcPr>
            <w:tcW w:w="20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1906</w:t>
            </w:r>
          </w:p>
        </w:tc>
        <w:tc>
          <w:tcPr>
            <w:tcW w:w="203"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1906</w:t>
            </w:r>
          </w:p>
        </w:tc>
      </w:tr>
    </w:tbl>
    <w:p w:rsidR="002540B3" w:rsidRPr="000E6D15" w:rsidRDefault="002540B3" w:rsidP="00E86A6D">
      <w:pPr>
        <w:jc w:val="center"/>
        <w:rPr>
          <w:szCs w:val="24"/>
        </w:rPr>
      </w:pPr>
    </w:p>
    <w:p w:rsidR="002540B3" w:rsidRPr="000E6D15" w:rsidRDefault="002540B3" w:rsidP="00E86A6D">
      <w:pPr>
        <w:rPr>
          <w:szCs w:val="24"/>
        </w:rPr>
      </w:pPr>
      <w:r w:rsidRPr="000E6D15">
        <w:rPr>
          <w:szCs w:val="24"/>
        </w:rPr>
        <w:t>Таблица 6.1.е. – Объем расхода основного вида топлива для выработки тепловой энергии в натуральном выражении</w:t>
      </w:r>
    </w:p>
    <w:p w:rsidR="002540B3" w:rsidRPr="000E6D15" w:rsidRDefault="002540B3" w:rsidP="00E86A6D">
      <w:pPr>
        <w:jc w:val="center"/>
        <w:rPr>
          <w:szCs w:val="24"/>
        </w:rPr>
      </w:pPr>
    </w:p>
    <w:tbl>
      <w:tblPr>
        <w:tblW w:w="5000" w:type="pct"/>
        <w:tblCellMar>
          <w:left w:w="28" w:type="dxa"/>
          <w:right w:w="28" w:type="dxa"/>
        </w:tblCellMar>
        <w:tblLook w:val="04A0" w:firstRow="1" w:lastRow="0" w:firstColumn="1" w:lastColumn="0" w:noHBand="0" w:noVBand="1"/>
      </w:tblPr>
      <w:tblGrid>
        <w:gridCol w:w="3209"/>
        <w:gridCol w:w="736"/>
        <w:gridCol w:w="736"/>
        <w:gridCol w:w="736"/>
        <w:gridCol w:w="737"/>
        <w:gridCol w:w="737"/>
        <w:gridCol w:w="737"/>
        <w:gridCol w:w="737"/>
        <w:gridCol w:w="737"/>
        <w:gridCol w:w="737"/>
        <w:gridCol w:w="737"/>
        <w:gridCol w:w="737"/>
        <w:gridCol w:w="737"/>
        <w:gridCol w:w="737"/>
        <w:gridCol w:w="737"/>
        <w:gridCol w:w="737"/>
        <w:gridCol w:w="713"/>
      </w:tblGrid>
      <w:tr w:rsidR="00EF7128" w:rsidRPr="000E6D15" w:rsidTr="00EF7128">
        <w:trPr>
          <w:trHeight w:val="225"/>
        </w:trPr>
        <w:tc>
          <w:tcPr>
            <w:tcW w:w="10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928"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sz w:val="22"/>
              </w:rPr>
            </w:pPr>
            <w:r w:rsidRPr="000E6D15">
              <w:rPr>
                <w:rFonts w:eastAsia="Times New Roman" w:cs="Times New Roman"/>
                <w:sz w:val="22"/>
              </w:rPr>
              <w:t>тыс.м³ газа</w:t>
            </w:r>
          </w:p>
        </w:tc>
      </w:tr>
      <w:tr w:rsidR="00EF7128" w:rsidRPr="000E6D15" w:rsidTr="000E6D15">
        <w:trPr>
          <w:trHeight w:val="420"/>
        </w:trPr>
        <w:tc>
          <w:tcPr>
            <w:tcW w:w="1072" w:type="pct"/>
            <w:vMerge/>
            <w:tcBorders>
              <w:top w:val="single" w:sz="4" w:space="0" w:color="auto"/>
              <w:left w:val="single" w:sz="4" w:space="0" w:color="auto"/>
              <w:bottom w:val="single" w:sz="4" w:space="0" w:color="000000"/>
              <w:right w:val="single" w:sz="4" w:space="0" w:color="auto"/>
            </w:tcBorders>
            <w:vAlign w:val="center"/>
            <w:hideMark/>
          </w:tcPr>
          <w:p w:rsidR="00EF7128" w:rsidRPr="000E6D15" w:rsidRDefault="00EF7128" w:rsidP="00E86A6D">
            <w:pPr>
              <w:ind w:firstLine="0"/>
              <w:jc w:val="left"/>
              <w:rPr>
                <w:rFonts w:eastAsia="Times New Roman" w:cs="Times New Roman"/>
                <w:b/>
                <w:bCs/>
                <w:color w:val="000000"/>
                <w:sz w:val="22"/>
              </w:rPr>
            </w:pP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46"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38" w:type="pct"/>
            <w:tcBorders>
              <w:top w:val="nil"/>
              <w:left w:val="nil"/>
              <w:bottom w:val="single" w:sz="4" w:space="0" w:color="auto"/>
              <w:right w:val="single" w:sz="4" w:space="0" w:color="auto"/>
            </w:tcBorders>
            <w:shd w:val="clear" w:color="auto" w:fill="auto"/>
            <w:vAlign w:val="center"/>
            <w:hideMark/>
          </w:tcPr>
          <w:p w:rsidR="00EF7128" w:rsidRPr="000E6D15" w:rsidRDefault="00EF7128" w:rsidP="00E86A6D">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D93AD3" w:rsidRPr="000E6D15" w:rsidTr="000E6D15">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251</w:t>
            </w:r>
          </w:p>
        </w:tc>
      </w:tr>
      <w:tr w:rsidR="00D93AD3" w:rsidRPr="000E6D15" w:rsidTr="000E6D15">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350</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349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348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348</w:t>
            </w:r>
          </w:p>
        </w:tc>
      </w:tr>
      <w:tr w:rsidR="00D93AD3" w:rsidRPr="000E6D15" w:rsidTr="000E6D15">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540</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539</w:t>
            </w:r>
          </w:p>
        </w:tc>
      </w:tr>
      <w:tr w:rsidR="00D93AD3" w:rsidRPr="000E6D15" w:rsidTr="000E6D15">
        <w:trPr>
          <w:trHeight w:val="450"/>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191</w:t>
            </w:r>
          </w:p>
        </w:tc>
      </w:tr>
      <w:tr w:rsidR="00D93AD3" w:rsidRPr="000E6D15" w:rsidTr="000E6D15">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318</w:t>
            </w:r>
          </w:p>
        </w:tc>
      </w:tr>
      <w:tr w:rsidR="00D93AD3" w:rsidRPr="000E6D15" w:rsidTr="000E6D15">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D93AD3" w:rsidRPr="000E6D15" w:rsidRDefault="00D93AD3" w:rsidP="00D93AD3">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1656</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1655</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1654</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1653</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1652</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1651</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1650</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1649</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1648</w:t>
            </w:r>
          </w:p>
        </w:tc>
        <w:tc>
          <w:tcPr>
            <w:tcW w:w="246"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1648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1647</w:t>
            </w:r>
          </w:p>
        </w:tc>
      </w:tr>
    </w:tbl>
    <w:p w:rsidR="002540B3" w:rsidRPr="00EF7128" w:rsidRDefault="002540B3" w:rsidP="00E86A6D">
      <w:pPr>
        <w:jc w:val="center"/>
        <w:rPr>
          <w:szCs w:val="24"/>
        </w:rPr>
      </w:pPr>
    </w:p>
    <w:p w:rsidR="00EF7128" w:rsidRPr="00EF7128" w:rsidRDefault="00EF7128" w:rsidP="00E86A6D">
      <w:pPr>
        <w:ind w:firstLine="0"/>
        <w:jc w:val="left"/>
        <w:rPr>
          <w:szCs w:val="24"/>
        </w:rPr>
      </w:pPr>
      <w:r w:rsidRPr="00EF7128">
        <w:rPr>
          <w:szCs w:val="24"/>
        </w:rPr>
        <w:br w:type="page"/>
      </w:r>
    </w:p>
    <w:p w:rsidR="002540B3" w:rsidRPr="00EF7128" w:rsidRDefault="002540B3" w:rsidP="00E86A6D">
      <w:pPr>
        <w:rPr>
          <w:szCs w:val="24"/>
        </w:rPr>
      </w:pPr>
      <w:r w:rsidRPr="00EF7128">
        <w:rPr>
          <w:szCs w:val="24"/>
        </w:rPr>
        <w:lastRenderedPageBreak/>
        <w:t>Таблица 6.1.ж. – Максимальный часовой расход условного топлива для обеспечения нормативного функционирования ИТЭ</w:t>
      </w:r>
    </w:p>
    <w:p w:rsidR="002540B3" w:rsidRPr="00EF7128" w:rsidRDefault="002540B3" w:rsidP="00E86A6D">
      <w:pPr>
        <w:jc w:val="center"/>
        <w:rPr>
          <w:szCs w:val="24"/>
        </w:rPr>
      </w:pPr>
    </w:p>
    <w:tbl>
      <w:tblPr>
        <w:tblW w:w="5000" w:type="pct"/>
        <w:tblCellMar>
          <w:left w:w="28" w:type="dxa"/>
          <w:right w:w="28" w:type="dxa"/>
        </w:tblCellMar>
        <w:tblLook w:val="04A0" w:firstRow="1" w:lastRow="0" w:firstColumn="1" w:lastColumn="0" w:noHBand="0" w:noVBand="1"/>
      </w:tblPr>
      <w:tblGrid>
        <w:gridCol w:w="4725"/>
        <w:gridCol w:w="640"/>
        <w:gridCol w:w="641"/>
        <w:gridCol w:w="641"/>
        <w:gridCol w:w="641"/>
        <w:gridCol w:w="641"/>
        <w:gridCol w:w="641"/>
        <w:gridCol w:w="641"/>
        <w:gridCol w:w="641"/>
        <w:gridCol w:w="641"/>
        <w:gridCol w:w="641"/>
        <w:gridCol w:w="641"/>
        <w:gridCol w:w="641"/>
        <w:gridCol w:w="641"/>
        <w:gridCol w:w="641"/>
        <w:gridCol w:w="641"/>
        <w:gridCol w:w="635"/>
      </w:tblGrid>
      <w:tr w:rsidR="00EF7128" w:rsidRPr="00EF7128" w:rsidTr="00EF7128">
        <w:trPr>
          <w:trHeight w:val="225"/>
        </w:trPr>
        <w:tc>
          <w:tcPr>
            <w:tcW w:w="15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b/>
                <w:bCs/>
                <w:color w:val="000000"/>
                <w:sz w:val="22"/>
              </w:rPr>
            </w:pPr>
            <w:r w:rsidRPr="00EF7128">
              <w:rPr>
                <w:rFonts w:eastAsia="Times New Roman" w:cs="Times New Roman"/>
                <w:b/>
                <w:bCs/>
                <w:color w:val="000000"/>
                <w:sz w:val="22"/>
              </w:rPr>
              <w:t>Источник тепловой энергии</w:t>
            </w:r>
          </w:p>
        </w:tc>
        <w:tc>
          <w:tcPr>
            <w:tcW w:w="3422"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 xml:space="preserve"> Максимальный часовой расход топлива для обеспечения нормативного функционирования ИТЭ, т.у.т./час</w:t>
            </w:r>
          </w:p>
        </w:tc>
      </w:tr>
      <w:tr w:rsidR="00EF7128" w:rsidRPr="00EF7128" w:rsidTr="009A2C86">
        <w:trPr>
          <w:trHeight w:val="420"/>
        </w:trPr>
        <w:tc>
          <w:tcPr>
            <w:tcW w:w="1578" w:type="pct"/>
            <w:vMerge/>
            <w:tcBorders>
              <w:top w:val="single" w:sz="4" w:space="0" w:color="auto"/>
              <w:left w:val="single" w:sz="4" w:space="0" w:color="auto"/>
              <w:bottom w:val="single" w:sz="4" w:space="0" w:color="000000"/>
              <w:right w:val="single" w:sz="4" w:space="0" w:color="auto"/>
            </w:tcBorders>
            <w:vAlign w:val="center"/>
            <w:hideMark/>
          </w:tcPr>
          <w:p w:rsidR="00EF7128" w:rsidRPr="00EF7128" w:rsidRDefault="00EF7128" w:rsidP="00E86A6D">
            <w:pPr>
              <w:ind w:firstLine="0"/>
              <w:jc w:val="left"/>
              <w:rPr>
                <w:rFonts w:eastAsia="Times New Roman" w:cs="Times New Roman"/>
                <w:b/>
                <w:bCs/>
                <w:color w:val="000000"/>
                <w:sz w:val="22"/>
              </w:rPr>
            </w:pP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2021</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2022</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2023</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2024</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2025</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2026</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2027</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2028</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2029</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2030</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2031</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2032</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2033</w:t>
            </w:r>
          </w:p>
        </w:tc>
        <w:tc>
          <w:tcPr>
            <w:tcW w:w="214"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2034</w:t>
            </w:r>
          </w:p>
        </w:tc>
        <w:tc>
          <w:tcPr>
            <w:tcW w:w="212"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2035</w:t>
            </w:r>
          </w:p>
        </w:tc>
      </w:tr>
      <w:tr w:rsidR="00D93AD3" w:rsidRPr="00EF7128" w:rsidTr="009A2C86">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ул.Ленина 15а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r>
      <w:tr w:rsidR="00D93AD3" w:rsidRPr="00EF7128" w:rsidTr="009A2C86">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пер.Садовый 42б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0,225</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0,224</w:t>
            </w:r>
          </w:p>
        </w:tc>
      </w:tr>
      <w:tr w:rsidR="00D93AD3" w:rsidRPr="00EF7128" w:rsidTr="009A2C86">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пер.Северный 2б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0,332</w:t>
            </w:r>
          </w:p>
        </w:tc>
      </w:tr>
      <w:tr w:rsidR="00D93AD3" w:rsidRPr="00EF7128" w:rsidTr="009A2C86">
        <w:trPr>
          <w:trHeight w:val="450"/>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ул.40 лет Октября 80а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0,103</w:t>
            </w:r>
          </w:p>
        </w:tc>
      </w:tr>
      <w:tr w:rsidR="00D93AD3" w:rsidRPr="00EF7128" w:rsidTr="009A2C86">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ул.Комсомольская 17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0,207</w:t>
            </w:r>
          </w:p>
        </w:tc>
      </w:tr>
      <w:tr w:rsidR="00D93AD3" w:rsidRPr="00EF7128" w:rsidTr="009A2C86">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ИТОГО</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0,971</w:t>
            </w:r>
          </w:p>
        </w:tc>
        <w:tc>
          <w:tcPr>
            <w:tcW w:w="212"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0"/>
                <w:szCs w:val="16"/>
              </w:rPr>
            </w:pPr>
            <w:r w:rsidRPr="00D93AD3">
              <w:rPr>
                <w:color w:val="000000"/>
                <w:sz w:val="20"/>
                <w:szCs w:val="16"/>
              </w:rPr>
              <w:t>0,970</w:t>
            </w:r>
          </w:p>
        </w:tc>
      </w:tr>
    </w:tbl>
    <w:p w:rsidR="002540B3" w:rsidRPr="00EF7128" w:rsidRDefault="002540B3" w:rsidP="00E86A6D">
      <w:pPr>
        <w:jc w:val="center"/>
        <w:rPr>
          <w:szCs w:val="24"/>
        </w:rPr>
      </w:pPr>
    </w:p>
    <w:p w:rsidR="002540B3" w:rsidRPr="00EF7128" w:rsidRDefault="002540B3" w:rsidP="00E86A6D">
      <w:pPr>
        <w:rPr>
          <w:szCs w:val="24"/>
        </w:rPr>
      </w:pPr>
      <w:r w:rsidRPr="00EF7128">
        <w:rPr>
          <w:szCs w:val="24"/>
        </w:rPr>
        <w:t>Таблица 6.1.з. – Максимальный часовой расход основного вида топлива для обеспечения нормативного функционирования ИТЭ</w:t>
      </w:r>
    </w:p>
    <w:p w:rsidR="002540B3" w:rsidRPr="00EF7128" w:rsidRDefault="002540B3" w:rsidP="00E86A6D">
      <w:pPr>
        <w:ind w:firstLine="0"/>
        <w:jc w:val="center"/>
        <w:rPr>
          <w:sz w:val="20"/>
        </w:rPr>
      </w:pPr>
    </w:p>
    <w:tbl>
      <w:tblPr>
        <w:tblW w:w="5000" w:type="pct"/>
        <w:tblCellMar>
          <w:left w:w="28" w:type="dxa"/>
          <w:right w:w="28" w:type="dxa"/>
        </w:tblCellMar>
        <w:tblLook w:val="04A0" w:firstRow="1" w:lastRow="0" w:firstColumn="1" w:lastColumn="0" w:noHBand="0" w:noVBand="1"/>
      </w:tblPr>
      <w:tblGrid>
        <w:gridCol w:w="3548"/>
        <w:gridCol w:w="712"/>
        <w:gridCol w:w="712"/>
        <w:gridCol w:w="712"/>
        <w:gridCol w:w="713"/>
        <w:gridCol w:w="713"/>
        <w:gridCol w:w="713"/>
        <w:gridCol w:w="713"/>
        <w:gridCol w:w="713"/>
        <w:gridCol w:w="713"/>
        <w:gridCol w:w="713"/>
        <w:gridCol w:w="713"/>
        <w:gridCol w:w="713"/>
        <w:gridCol w:w="713"/>
        <w:gridCol w:w="713"/>
        <w:gridCol w:w="713"/>
        <w:gridCol w:w="734"/>
      </w:tblGrid>
      <w:tr w:rsidR="00EF7128" w:rsidRPr="00EF7128" w:rsidTr="00EF7128">
        <w:trPr>
          <w:trHeight w:val="225"/>
        </w:trPr>
        <w:tc>
          <w:tcPr>
            <w:tcW w:w="11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b/>
                <w:bCs/>
                <w:color w:val="000000"/>
                <w:sz w:val="22"/>
              </w:rPr>
            </w:pPr>
            <w:r w:rsidRPr="00EF7128">
              <w:rPr>
                <w:rFonts w:eastAsia="Times New Roman" w:cs="Times New Roman"/>
                <w:b/>
                <w:bCs/>
                <w:color w:val="000000"/>
                <w:sz w:val="22"/>
              </w:rPr>
              <w:t>Источник тепловой энергии</w:t>
            </w:r>
          </w:p>
        </w:tc>
        <w:tc>
          <w:tcPr>
            <w:tcW w:w="3815" w:type="pct"/>
            <w:gridSpan w:val="16"/>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 xml:space="preserve"> Максимальный часовой расход топлива для обеспечения нормативного функционирования ИТЭ, тыс.м³ газа/час; тонн угля/час</w:t>
            </w:r>
          </w:p>
        </w:tc>
      </w:tr>
      <w:tr w:rsidR="00EF7128" w:rsidRPr="00EF7128" w:rsidTr="009A2C86">
        <w:trPr>
          <w:trHeight w:val="420"/>
        </w:trPr>
        <w:tc>
          <w:tcPr>
            <w:tcW w:w="1185" w:type="pct"/>
            <w:vMerge/>
            <w:tcBorders>
              <w:top w:val="single" w:sz="4" w:space="0" w:color="auto"/>
              <w:left w:val="single" w:sz="4" w:space="0" w:color="auto"/>
              <w:bottom w:val="single" w:sz="4" w:space="0" w:color="000000"/>
              <w:right w:val="single" w:sz="4" w:space="0" w:color="auto"/>
            </w:tcBorders>
            <w:vAlign w:val="center"/>
            <w:hideMark/>
          </w:tcPr>
          <w:p w:rsidR="00EF7128" w:rsidRPr="00EF7128" w:rsidRDefault="00EF7128" w:rsidP="00E86A6D">
            <w:pPr>
              <w:ind w:firstLine="0"/>
              <w:jc w:val="left"/>
              <w:rPr>
                <w:rFonts w:eastAsia="Times New Roman" w:cs="Times New Roman"/>
                <w:b/>
                <w:bCs/>
                <w:color w:val="000000"/>
                <w:sz w:val="22"/>
              </w:rPr>
            </w:pP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2021</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2022</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2023</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2024</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2025</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2026</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2027</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2028</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2029</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2030</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2031</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2032</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2033</w:t>
            </w:r>
          </w:p>
        </w:tc>
        <w:tc>
          <w:tcPr>
            <w:tcW w:w="238"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2034</w:t>
            </w:r>
          </w:p>
        </w:tc>
        <w:tc>
          <w:tcPr>
            <w:tcW w:w="245" w:type="pct"/>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2035</w:t>
            </w:r>
          </w:p>
        </w:tc>
      </w:tr>
      <w:tr w:rsidR="00D93AD3" w:rsidRPr="00EF7128" w:rsidTr="009A2C86">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ул.Ленина 15а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0,089</w:t>
            </w:r>
          </w:p>
        </w:tc>
      </w:tr>
      <w:tr w:rsidR="00D93AD3" w:rsidRPr="00EF7128" w:rsidTr="009A2C86">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пер.Садовый 42б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0,195</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0,194</w:t>
            </w:r>
          </w:p>
        </w:tc>
      </w:tr>
      <w:tr w:rsidR="00D93AD3" w:rsidRPr="00EF7128" w:rsidTr="009A2C86">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пер.Северный 2б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0,288</w:t>
            </w:r>
          </w:p>
        </w:tc>
      </w:tr>
      <w:tr w:rsidR="00D93AD3" w:rsidRPr="00EF7128" w:rsidTr="009A2C86">
        <w:trPr>
          <w:trHeight w:val="450"/>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ул.40 лет Октября 80а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0,090</w:t>
            </w:r>
          </w:p>
        </w:tc>
      </w:tr>
      <w:tr w:rsidR="00D93AD3" w:rsidRPr="00EF7128" w:rsidTr="009A2C86">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Котельная ул.Комсомольская 17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0,180</w:t>
            </w:r>
          </w:p>
        </w:tc>
      </w:tr>
      <w:tr w:rsidR="00D93AD3" w:rsidRPr="00EF7128" w:rsidTr="009A2C86">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D93AD3" w:rsidRPr="00EF7128" w:rsidRDefault="00D93AD3" w:rsidP="00D93AD3">
            <w:pPr>
              <w:ind w:firstLine="0"/>
              <w:jc w:val="left"/>
              <w:rPr>
                <w:rFonts w:eastAsia="Times New Roman" w:cs="Times New Roman"/>
                <w:color w:val="000000"/>
                <w:sz w:val="22"/>
              </w:rPr>
            </w:pPr>
            <w:r w:rsidRPr="00EF7128">
              <w:rPr>
                <w:rFonts w:eastAsia="Times New Roman" w:cs="Times New Roman"/>
                <w:color w:val="000000"/>
                <w:sz w:val="22"/>
              </w:rPr>
              <w:t>ИТОГО</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0,841</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0,841</w:t>
            </w:r>
          </w:p>
        </w:tc>
        <w:tc>
          <w:tcPr>
            <w:tcW w:w="238"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0,841</w:t>
            </w:r>
          </w:p>
        </w:tc>
        <w:tc>
          <w:tcPr>
            <w:tcW w:w="245" w:type="pct"/>
            <w:tcBorders>
              <w:top w:val="nil"/>
              <w:left w:val="nil"/>
              <w:bottom w:val="single" w:sz="4" w:space="0" w:color="auto"/>
              <w:right w:val="single" w:sz="4" w:space="0" w:color="auto"/>
            </w:tcBorders>
            <w:shd w:val="clear" w:color="auto" w:fill="auto"/>
            <w:vAlign w:val="center"/>
            <w:hideMark/>
          </w:tcPr>
          <w:p w:rsidR="00D93AD3" w:rsidRPr="00D93AD3" w:rsidRDefault="00D93AD3" w:rsidP="00D93AD3">
            <w:pPr>
              <w:ind w:firstLine="0"/>
              <w:jc w:val="center"/>
              <w:outlineLvl w:val="0"/>
              <w:rPr>
                <w:color w:val="000000"/>
                <w:sz w:val="22"/>
                <w:szCs w:val="16"/>
              </w:rPr>
            </w:pPr>
            <w:r w:rsidRPr="00D93AD3">
              <w:rPr>
                <w:color w:val="000000"/>
                <w:sz w:val="22"/>
                <w:szCs w:val="16"/>
              </w:rPr>
              <w:t>0,841</w:t>
            </w:r>
          </w:p>
        </w:tc>
      </w:tr>
    </w:tbl>
    <w:p w:rsidR="00EF7128" w:rsidRPr="009F65B2" w:rsidRDefault="00EF7128" w:rsidP="00E86A6D">
      <w:pPr>
        <w:ind w:firstLine="0"/>
        <w:jc w:val="center"/>
        <w:rPr>
          <w:sz w:val="20"/>
          <w:highlight w:val="yellow"/>
        </w:rPr>
      </w:pPr>
    </w:p>
    <w:p w:rsidR="00811FE2" w:rsidRPr="009F65B2" w:rsidRDefault="00811FE2" w:rsidP="00E86A6D">
      <w:pPr>
        <w:rPr>
          <w:szCs w:val="24"/>
          <w:highlight w:val="yellow"/>
        </w:rPr>
      </w:pPr>
    </w:p>
    <w:p w:rsidR="006B0DB2" w:rsidRDefault="006B0DB2" w:rsidP="00E86A6D">
      <w:pPr>
        <w:rPr>
          <w:szCs w:val="24"/>
          <w:highlight w:val="yellow"/>
        </w:rPr>
        <w:sectPr w:rsidR="006B0DB2" w:rsidSect="005D6431">
          <w:pgSz w:w="16838" w:h="11906" w:orient="landscape"/>
          <w:pgMar w:top="720" w:right="720" w:bottom="720" w:left="1134" w:header="709" w:footer="709" w:gutter="0"/>
          <w:cols w:space="708"/>
          <w:docGrid w:linePitch="360"/>
        </w:sectPr>
      </w:pPr>
    </w:p>
    <w:p w:rsidR="00A723ED" w:rsidRPr="00EF7128" w:rsidRDefault="00A723ED" w:rsidP="00E86A6D">
      <w:pPr>
        <w:pStyle w:val="1"/>
        <w:rPr>
          <w:rFonts w:cs="Times New Roman"/>
          <w:szCs w:val="24"/>
        </w:rPr>
      </w:pPr>
      <w:bookmarkStart w:id="45" w:name="_Toc36813100"/>
      <w:r w:rsidRPr="00EF7128">
        <w:rPr>
          <w:rFonts w:cs="Times New Roman"/>
          <w:szCs w:val="24"/>
        </w:rPr>
        <w:lastRenderedPageBreak/>
        <w:t>Раздел 7 - Инвестиции в строительство, реконструкцию и техническое перевооружение</w:t>
      </w:r>
      <w:bookmarkEnd w:id="45"/>
    </w:p>
    <w:p w:rsidR="00A723ED" w:rsidRPr="00EF7128" w:rsidRDefault="00A723ED" w:rsidP="00E86A6D">
      <w:pPr>
        <w:widowControl w:val="0"/>
        <w:autoSpaceDE w:val="0"/>
        <w:autoSpaceDN w:val="0"/>
        <w:adjustRightInd w:val="0"/>
        <w:ind w:firstLine="720"/>
        <w:rPr>
          <w:rFonts w:cs="Times New Roman"/>
          <w:szCs w:val="24"/>
        </w:rPr>
      </w:pPr>
    </w:p>
    <w:p w:rsidR="00A723ED" w:rsidRPr="00EF7128" w:rsidRDefault="00A723ED" w:rsidP="00E86A6D">
      <w:pPr>
        <w:pStyle w:val="2"/>
        <w:numPr>
          <w:ilvl w:val="1"/>
          <w:numId w:val="5"/>
        </w:numPr>
        <w:rPr>
          <w:rFonts w:cs="Times New Roman"/>
          <w:szCs w:val="24"/>
        </w:rPr>
      </w:pPr>
      <w:bookmarkStart w:id="46" w:name="sub_65"/>
      <w:bookmarkEnd w:id="44"/>
      <w:r w:rsidRPr="00EF7128">
        <w:rPr>
          <w:rFonts w:cs="Times New Roman"/>
          <w:szCs w:val="24"/>
        </w:rPr>
        <w:t>Предложения по величине необходимых инвестиций в строительство, реконструкцию и техническое перевооружение источников тепловой энергии</w:t>
      </w:r>
      <w:r w:rsidR="00716F5A" w:rsidRPr="00EF7128">
        <w:rPr>
          <w:rFonts w:cs="Times New Roman"/>
          <w:szCs w:val="24"/>
        </w:rPr>
        <w:t xml:space="preserve"> и тепловых сетей</w:t>
      </w:r>
      <w:r w:rsidRPr="00EF7128">
        <w:rPr>
          <w:rFonts w:cs="Times New Roman"/>
          <w:szCs w:val="24"/>
        </w:rPr>
        <w:t xml:space="preserve"> на каждом этапе</w:t>
      </w:r>
    </w:p>
    <w:p w:rsidR="00A723ED" w:rsidRPr="00EF7128" w:rsidRDefault="00A723ED" w:rsidP="00E86A6D">
      <w:pPr>
        <w:widowControl w:val="0"/>
        <w:autoSpaceDE w:val="0"/>
        <w:autoSpaceDN w:val="0"/>
        <w:adjustRightInd w:val="0"/>
        <w:ind w:firstLine="720"/>
        <w:rPr>
          <w:rFonts w:cs="Times New Roman"/>
          <w:szCs w:val="24"/>
        </w:rPr>
      </w:pPr>
      <w:bookmarkStart w:id="47" w:name="sub_66"/>
      <w:bookmarkEnd w:id="46"/>
    </w:p>
    <w:p w:rsidR="00716F5A" w:rsidRPr="00EF7128" w:rsidRDefault="00716F5A" w:rsidP="00E86A6D">
      <w:pPr>
        <w:widowControl w:val="0"/>
        <w:autoSpaceDE w:val="0"/>
        <w:autoSpaceDN w:val="0"/>
        <w:adjustRightInd w:val="0"/>
        <w:ind w:firstLine="720"/>
        <w:rPr>
          <w:rFonts w:cs="Times New Roman"/>
          <w:szCs w:val="24"/>
        </w:rPr>
      </w:pPr>
      <w:r w:rsidRPr="00EF7128">
        <w:rPr>
          <w:rFonts w:cs="Times New Roman"/>
          <w:szCs w:val="24"/>
        </w:rPr>
        <w:t>Таблица 7.1.а. -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w:t>
      </w:r>
    </w:p>
    <w:p w:rsidR="00716F5A" w:rsidRPr="00EF7128" w:rsidRDefault="00716F5A" w:rsidP="00E86A6D">
      <w:pPr>
        <w:widowControl w:val="0"/>
        <w:autoSpaceDE w:val="0"/>
        <w:autoSpaceDN w:val="0"/>
        <w:adjustRightInd w:val="0"/>
        <w:ind w:firstLine="720"/>
        <w:rPr>
          <w:rFonts w:cs="Times New Roman"/>
          <w:szCs w:val="24"/>
        </w:rPr>
      </w:pPr>
    </w:p>
    <w:tbl>
      <w:tblPr>
        <w:tblW w:w="0" w:type="auto"/>
        <w:tblInd w:w="113" w:type="dxa"/>
        <w:tblCellMar>
          <w:left w:w="28" w:type="dxa"/>
          <w:right w:w="28" w:type="dxa"/>
        </w:tblCellMar>
        <w:tblLook w:val="04A0" w:firstRow="1" w:lastRow="0" w:firstColumn="1" w:lastColumn="0" w:noHBand="0" w:noVBand="1"/>
      </w:tblPr>
      <w:tblGrid>
        <w:gridCol w:w="276"/>
        <w:gridCol w:w="7145"/>
        <w:gridCol w:w="496"/>
        <w:gridCol w:w="496"/>
        <w:gridCol w:w="496"/>
        <w:gridCol w:w="496"/>
        <w:gridCol w:w="496"/>
        <w:gridCol w:w="496"/>
        <w:gridCol w:w="496"/>
        <w:gridCol w:w="496"/>
        <w:gridCol w:w="496"/>
        <w:gridCol w:w="496"/>
        <w:gridCol w:w="496"/>
        <w:gridCol w:w="496"/>
        <w:gridCol w:w="496"/>
        <w:gridCol w:w="496"/>
        <w:gridCol w:w="496"/>
      </w:tblGrid>
      <w:tr w:rsidR="009A2C86" w:rsidRPr="009A2C86" w:rsidTr="009A2C8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Мероприятие</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Затраты, млн. рублей с НДС в ценах годов реализации</w:t>
            </w:r>
          </w:p>
        </w:tc>
      </w:tr>
      <w:tr w:rsidR="009A2C86" w:rsidRPr="009A2C86" w:rsidTr="009A2C8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2C86" w:rsidRPr="009A2C86" w:rsidRDefault="009A2C86" w:rsidP="009A2C86">
            <w:pPr>
              <w:ind w:firstLine="0"/>
              <w:jc w:val="left"/>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2027</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2028</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2029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sz w:val="18"/>
                <w:szCs w:val="18"/>
              </w:rPr>
            </w:pPr>
            <w:r w:rsidRPr="009A2C86">
              <w:rPr>
                <w:rFonts w:eastAsia="Times New Roman" w:cs="Times New Roman"/>
                <w:sz w:val="18"/>
                <w:szCs w:val="18"/>
              </w:rPr>
              <w:t>2035</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ул.Ленина 15а п.Каменоломни - L=260 м, Ду=110 мм; L=240 м, Ду=75 мм; L=84 м, Ду=90 мм; L=12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1594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1664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пер.Садовый 42б п.Каменоломни - L=900, Ду=110; L=164, Ду=90; с уменьшением диаметра L=325 м, Ду=150 мм на L=425 м, Ду=110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1409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1471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1536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1603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1673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1747</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пер.Северный 2б п.Каменоломни - L=300 м, Ду=110 мм; L=60 м, Ду=65 мм; с увеличением диаметра L=472 м, Ду=100 мм на L=472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1425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1487</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1553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ул.40 лет Октября 80а п.Каменоломни с увеличением диаметра - L=65 м, Ду=65 мм на L=130 м, Ду=90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466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участков тепловой сети от котельной ул.Комсомольская 17 п.Каменоломни - L=110 м, Ду=150 мм</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684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ул.Ленина 15а п.Каменоломни: установка 2-го котла с горелкой;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1903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7</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пер.Садовый 42б п.Каменоломни: ремонт дымовой трубы; установка котла с горелкой;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8</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пер.Северный 2б п.Каменоломни: замена узла учета газа; замена горелки (2 шт.);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2435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Техниеское перевооружение котельной ул.40 лет Октября 80а п.Каменоломни: замена узла учета газа</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312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color w:val="000000"/>
                <w:sz w:val="22"/>
              </w:rPr>
            </w:pPr>
            <w:r w:rsidRPr="009A2C86">
              <w:rPr>
                <w:rFonts w:eastAsia="Times New Roman" w:cs="Times New Roman"/>
                <w:color w:val="000000"/>
                <w:sz w:val="22"/>
              </w:rPr>
              <w:t>Реконструкция котельной ул.Комсомольская 17 п.Каменоломни: ремонт дымовой трубы</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459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color w:val="000000"/>
                <w:sz w:val="22"/>
              </w:rPr>
            </w:pPr>
            <w:r w:rsidRPr="009A2C86">
              <w:rPr>
                <w:rFonts w:eastAsia="Times New Roman" w:cs="Times New Roman"/>
                <w:color w:val="000000"/>
                <w:sz w:val="22"/>
              </w:rPr>
              <w:t> </w:t>
            </w:r>
          </w:p>
        </w:tc>
      </w:tr>
      <w:tr w:rsidR="009A2C86" w:rsidRPr="009A2C86"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left"/>
              <w:rPr>
                <w:rFonts w:eastAsia="Times New Roman" w:cs="Times New Roman"/>
                <w:b/>
                <w:bCs/>
                <w:color w:val="000000"/>
                <w:sz w:val="22"/>
              </w:rPr>
            </w:pPr>
            <w:r w:rsidRPr="009A2C86">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2747</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2362</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1150</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1594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1664</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1425</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1487</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1553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1409</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1471</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1536</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1603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1673</w:t>
            </w:r>
          </w:p>
        </w:tc>
        <w:tc>
          <w:tcPr>
            <w:tcW w:w="0" w:type="auto"/>
            <w:tcBorders>
              <w:top w:val="nil"/>
              <w:left w:val="nil"/>
              <w:bottom w:val="single" w:sz="4" w:space="0" w:color="auto"/>
              <w:right w:val="single" w:sz="4" w:space="0" w:color="auto"/>
            </w:tcBorders>
            <w:shd w:val="clear" w:color="auto" w:fill="auto"/>
            <w:vAlign w:val="center"/>
            <w:hideMark/>
          </w:tcPr>
          <w:p w:rsidR="009A2C86" w:rsidRPr="009A2C86" w:rsidRDefault="009A2C86" w:rsidP="009A2C86">
            <w:pPr>
              <w:ind w:firstLine="0"/>
              <w:jc w:val="center"/>
              <w:rPr>
                <w:rFonts w:eastAsia="Times New Roman" w:cs="Times New Roman"/>
                <w:b/>
                <w:bCs/>
                <w:color w:val="000000"/>
                <w:sz w:val="22"/>
              </w:rPr>
            </w:pPr>
            <w:r w:rsidRPr="009A2C86">
              <w:rPr>
                <w:rFonts w:eastAsia="Times New Roman" w:cs="Times New Roman"/>
                <w:b/>
                <w:bCs/>
                <w:color w:val="000000"/>
                <w:sz w:val="22"/>
              </w:rPr>
              <w:t>1747</w:t>
            </w:r>
          </w:p>
        </w:tc>
      </w:tr>
    </w:tbl>
    <w:p w:rsidR="00EF7128" w:rsidRPr="00EF7128" w:rsidRDefault="00EF7128" w:rsidP="00E86A6D">
      <w:pPr>
        <w:widowControl w:val="0"/>
        <w:autoSpaceDE w:val="0"/>
        <w:autoSpaceDN w:val="0"/>
        <w:adjustRightInd w:val="0"/>
        <w:ind w:firstLine="720"/>
        <w:rPr>
          <w:rFonts w:cs="Times New Roman"/>
          <w:szCs w:val="24"/>
        </w:rPr>
      </w:pPr>
    </w:p>
    <w:p w:rsidR="009408FB" w:rsidRPr="00EF7128" w:rsidRDefault="009408FB" w:rsidP="00E86A6D">
      <w:pPr>
        <w:rPr>
          <w:szCs w:val="24"/>
        </w:rPr>
      </w:pPr>
      <w:bookmarkStart w:id="48" w:name="sub_67"/>
      <w:bookmarkEnd w:id="47"/>
      <w:r w:rsidRPr="00EF7128">
        <w:rPr>
          <w:szCs w:val="24"/>
        </w:rPr>
        <w:lastRenderedPageBreak/>
        <w:t>Предложения по строительств</w:t>
      </w:r>
      <w:r w:rsidR="00716F5A" w:rsidRPr="00EF7128">
        <w:rPr>
          <w:szCs w:val="24"/>
        </w:rPr>
        <w:t>у</w:t>
      </w:r>
      <w:r w:rsidRPr="00EF7128">
        <w:rPr>
          <w:szCs w:val="24"/>
        </w:rPr>
        <w:t>, реконструкци</w:t>
      </w:r>
      <w:r w:rsidR="00716F5A" w:rsidRPr="00EF7128">
        <w:rPr>
          <w:szCs w:val="24"/>
        </w:rPr>
        <w:t>и</w:t>
      </w:r>
      <w:r w:rsidRPr="00EF7128">
        <w:rPr>
          <w:szCs w:val="24"/>
        </w:rPr>
        <w:t xml:space="preserve"> и </w:t>
      </w:r>
      <w:r w:rsidR="00716F5A" w:rsidRPr="00EF7128">
        <w:rPr>
          <w:szCs w:val="24"/>
        </w:rPr>
        <w:t>техническому</w:t>
      </w:r>
      <w:r w:rsidRPr="00EF7128">
        <w:rPr>
          <w:szCs w:val="24"/>
        </w:rPr>
        <w:t xml:space="preserve"> перевооружени</w:t>
      </w:r>
      <w:r w:rsidR="00716F5A" w:rsidRPr="00EF7128">
        <w:rPr>
          <w:szCs w:val="24"/>
        </w:rPr>
        <w:t>ю</w:t>
      </w:r>
      <w:r w:rsidRPr="00EF7128">
        <w:rPr>
          <w:szCs w:val="24"/>
        </w:rPr>
        <w:t xml:space="preserve"> насосных станций и тепловых пунктов настоящей схемой теплоснабжения не предусмотрены.</w:t>
      </w:r>
    </w:p>
    <w:p w:rsidR="009408FB" w:rsidRPr="00EF7128" w:rsidRDefault="009408FB" w:rsidP="00E86A6D">
      <w:pPr>
        <w:widowControl w:val="0"/>
        <w:autoSpaceDE w:val="0"/>
        <w:autoSpaceDN w:val="0"/>
        <w:adjustRightInd w:val="0"/>
        <w:ind w:firstLine="720"/>
        <w:rPr>
          <w:rFonts w:cs="Times New Roman"/>
          <w:szCs w:val="24"/>
        </w:rPr>
      </w:pPr>
    </w:p>
    <w:p w:rsidR="00A723ED" w:rsidRPr="00EF7128" w:rsidRDefault="00A723ED" w:rsidP="00E86A6D">
      <w:pPr>
        <w:pStyle w:val="2"/>
        <w:numPr>
          <w:ilvl w:val="1"/>
          <w:numId w:val="5"/>
        </w:numPr>
        <w:rPr>
          <w:rFonts w:cs="Times New Roman"/>
          <w:szCs w:val="24"/>
        </w:rPr>
      </w:pPr>
      <w:r w:rsidRPr="00EF7128">
        <w:rPr>
          <w:rFonts w:cs="Times New Roman"/>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408FB" w:rsidRPr="00693EF2" w:rsidRDefault="009408FB" w:rsidP="00E86A6D">
      <w:pPr>
        <w:rPr>
          <w:szCs w:val="24"/>
        </w:rPr>
      </w:pPr>
      <w:bookmarkStart w:id="49" w:name="sub_70"/>
      <w:bookmarkEnd w:id="48"/>
    </w:p>
    <w:p w:rsidR="009408FB" w:rsidRPr="00693EF2" w:rsidRDefault="009408FB" w:rsidP="00E86A6D">
      <w:pPr>
        <w:rPr>
          <w:szCs w:val="24"/>
        </w:rPr>
      </w:pPr>
      <w:r w:rsidRPr="00693EF2">
        <w:rPr>
          <w:szCs w:val="24"/>
        </w:rPr>
        <w:t>Предложения по строительств</w:t>
      </w:r>
      <w:r w:rsidR="00716F5A" w:rsidRPr="00693EF2">
        <w:rPr>
          <w:szCs w:val="24"/>
        </w:rPr>
        <w:t>у</w:t>
      </w:r>
      <w:r w:rsidRPr="00693EF2">
        <w:rPr>
          <w:szCs w:val="24"/>
        </w:rPr>
        <w:t>, реконструкци</w:t>
      </w:r>
      <w:r w:rsidR="00716F5A" w:rsidRPr="00693EF2">
        <w:rPr>
          <w:szCs w:val="24"/>
        </w:rPr>
        <w:t>и</w:t>
      </w:r>
      <w:r w:rsidRPr="00693EF2">
        <w:rPr>
          <w:szCs w:val="24"/>
        </w:rPr>
        <w:t xml:space="preserve"> и техническо</w:t>
      </w:r>
      <w:r w:rsidR="00716F5A" w:rsidRPr="00693EF2">
        <w:rPr>
          <w:szCs w:val="24"/>
        </w:rPr>
        <w:t>му</w:t>
      </w:r>
      <w:r w:rsidRPr="00693EF2">
        <w:rPr>
          <w:szCs w:val="24"/>
        </w:rPr>
        <w:t xml:space="preserve"> перевооружени</w:t>
      </w:r>
      <w:r w:rsidR="00716F5A" w:rsidRPr="00693EF2">
        <w:rPr>
          <w:szCs w:val="24"/>
        </w:rPr>
        <w:t>ю</w:t>
      </w:r>
      <w:r w:rsidRPr="00693EF2">
        <w:rPr>
          <w:szCs w:val="24"/>
        </w:rPr>
        <w:t xml:space="preserve"> в связи с изменениями температурного графика и гидравлического режима работы системы теплоснабжения настоящей схемой теплоснабжения не предусмотрены.</w:t>
      </w:r>
    </w:p>
    <w:p w:rsidR="00EF7128" w:rsidRDefault="00EF7128" w:rsidP="00E86A6D">
      <w:pPr>
        <w:ind w:firstLine="0"/>
        <w:jc w:val="left"/>
        <w:rPr>
          <w:rFonts w:cs="Times New Roman"/>
          <w:szCs w:val="24"/>
          <w:highlight w:val="yellow"/>
        </w:rPr>
        <w:sectPr w:rsidR="00EF7128" w:rsidSect="005D6431">
          <w:pgSz w:w="16838" w:h="11906" w:orient="landscape"/>
          <w:pgMar w:top="720" w:right="720" w:bottom="720" w:left="1134" w:header="709" w:footer="709" w:gutter="0"/>
          <w:cols w:space="708"/>
          <w:docGrid w:linePitch="360"/>
        </w:sectPr>
      </w:pPr>
    </w:p>
    <w:p w:rsidR="00A723ED" w:rsidRPr="00570B67" w:rsidRDefault="00A723ED" w:rsidP="00E86A6D">
      <w:pPr>
        <w:pStyle w:val="1"/>
        <w:rPr>
          <w:rFonts w:cs="Times New Roman"/>
          <w:szCs w:val="24"/>
        </w:rPr>
      </w:pPr>
      <w:bookmarkStart w:id="50" w:name="_Toc36813101"/>
      <w:r w:rsidRPr="00570B67">
        <w:rPr>
          <w:rFonts w:cs="Times New Roman"/>
          <w:szCs w:val="24"/>
        </w:rPr>
        <w:lastRenderedPageBreak/>
        <w:t>Раздел 8 - Решение об определении единой теплоснабжающей организации (организаций)</w:t>
      </w:r>
      <w:bookmarkEnd w:id="50"/>
    </w:p>
    <w:p w:rsidR="009408FB" w:rsidRPr="00570B67" w:rsidRDefault="009408FB" w:rsidP="00E86A6D">
      <w:pPr>
        <w:rPr>
          <w:szCs w:val="24"/>
        </w:rPr>
      </w:pPr>
      <w:bookmarkStart w:id="51" w:name="sub_71"/>
      <w:bookmarkEnd w:id="49"/>
    </w:p>
    <w:p w:rsidR="009408FB" w:rsidRPr="00570B67" w:rsidRDefault="009408FB" w:rsidP="00E86A6D">
      <w:pPr>
        <w:pStyle w:val="Default"/>
        <w:ind w:firstLine="709"/>
        <w:jc w:val="both"/>
      </w:pPr>
      <w:r w:rsidRPr="00570B67">
        <w:t xml:space="preserve">Критериями определения единой теплоснабжающей организации являются: </w:t>
      </w:r>
    </w:p>
    <w:p w:rsidR="009408FB" w:rsidRPr="00570B67" w:rsidRDefault="009408FB" w:rsidP="00E86A6D">
      <w:pPr>
        <w:pStyle w:val="Default"/>
        <w:numPr>
          <w:ilvl w:val="0"/>
          <w:numId w:val="33"/>
        </w:numPr>
        <w:ind w:left="0" w:firstLine="709"/>
        <w:jc w:val="both"/>
      </w:pPr>
      <w:r w:rsidRPr="00570B67">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9408FB" w:rsidRPr="00570B67" w:rsidRDefault="009408FB" w:rsidP="00E86A6D">
      <w:pPr>
        <w:pStyle w:val="Default"/>
        <w:numPr>
          <w:ilvl w:val="0"/>
          <w:numId w:val="33"/>
        </w:numPr>
        <w:ind w:left="0" w:firstLine="709"/>
        <w:jc w:val="both"/>
      </w:pPr>
      <w:r w:rsidRPr="00570B67">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9408FB" w:rsidRPr="00570B67" w:rsidRDefault="009408FB" w:rsidP="00E86A6D">
      <w:pPr>
        <w:pStyle w:val="Default"/>
        <w:numPr>
          <w:ilvl w:val="0"/>
          <w:numId w:val="33"/>
        </w:numPr>
        <w:ind w:left="0" w:firstLine="709"/>
        <w:jc w:val="both"/>
      </w:pPr>
      <w:r w:rsidRPr="00570B67">
        <w:t xml:space="preserve">способность в лучшей мере обеспечить надежность теплоснабжения в соответствующей системе теплоснабжения. </w:t>
      </w:r>
    </w:p>
    <w:p w:rsidR="009408FB" w:rsidRPr="00570B67" w:rsidRDefault="009408FB"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9408FB" w:rsidRPr="00570B67" w:rsidRDefault="009408FB"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9408FB" w:rsidRPr="00570B67" w:rsidRDefault="009408FB"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9408FB" w:rsidRPr="00570B67" w:rsidRDefault="009408FB" w:rsidP="00E86A6D">
      <w:pPr>
        <w:rPr>
          <w:rFonts w:eastAsia="Times New Roman" w:cs="Times New Roman"/>
          <w:szCs w:val="24"/>
        </w:rPr>
      </w:pPr>
      <w:r w:rsidRPr="00570B67">
        <w:rPr>
          <w:rFonts w:eastAsia="Times New Roman" w:cs="Times New Roman"/>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9408FB" w:rsidRPr="00570B67" w:rsidRDefault="009408FB" w:rsidP="00E86A6D">
      <w:pPr>
        <w:rPr>
          <w:rFonts w:eastAsia="Times New Roman" w:cs="Times New Roman"/>
          <w:szCs w:val="24"/>
        </w:rPr>
      </w:pPr>
      <w:r w:rsidRPr="00570B67">
        <w:rPr>
          <w:rFonts w:eastAsia="Times New Roman" w:cs="Times New Roman"/>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9408FB" w:rsidRPr="00570B67" w:rsidRDefault="009408FB" w:rsidP="00E86A6D">
      <w:pPr>
        <w:rPr>
          <w:rFonts w:eastAsia="Times New Roman" w:cs="Times New Roman"/>
          <w:szCs w:val="24"/>
        </w:rPr>
      </w:pPr>
      <w:r w:rsidRPr="00570B67">
        <w:rPr>
          <w:rFonts w:eastAsia="Times New Roman" w:cs="Times New Roman"/>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9408FB" w:rsidRPr="00570B67" w:rsidRDefault="009408FB" w:rsidP="00E86A6D">
      <w:pPr>
        <w:rPr>
          <w:rFonts w:eastAsia="Times New Roman" w:cs="Times New Roman"/>
          <w:szCs w:val="24"/>
        </w:rPr>
      </w:pPr>
      <w:r w:rsidRPr="00570B67">
        <w:rPr>
          <w:rFonts w:eastAsia="Times New Roman" w:cs="Times New Roman"/>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9408FB" w:rsidRPr="00570B67" w:rsidRDefault="009408FB" w:rsidP="00E86A6D">
      <w:pPr>
        <w:rPr>
          <w:szCs w:val="24"/>
        </w:rPr>
      </w:pPr>
      <w:r w:rsidRPr="00570B67">
        <w:rPr>
          <w:szCs w:val="24"/>
        </w:rPr>
        <w:t xml:space="preserve">Единственной организацией, осуществляющей централизованное теплоснабжение на территории сельского поселения является </w:t>
      </w:r>
      <w:r w:rsidR="00BE6FA8" w:rsidRPr="00570B67">
        <w:rPr>
          <w:szCs w:val="24"/>
        </w:rPr>
        <w:t>ООО «УЖКХ»</w:t>
      </w:r>
      <w:r w:rsidRPr="00570B67">
        <w:rPr>
          <w:szCs w:val="24"/>
        </w:rPr>
        <w:t xml:space="preserve"> и отвечает требованиям критериев о наделении статусом ЕТО в границах зоны своей деятельности.</w:t>
      </w:r>
    </w:p>
    <w:p w:rsidR="009408FB" w:rsidRPr="009F65B2" w:rsidRDefault="009408FB" w:rsidP="00E86A6D">
      <w:pPr>
        <w:ind w:firstLine="0"/>
        <w:jc w:val="left"/>
        <w:rPr>
          <w:rFonts w:eastAsiaTheme="majorEastAsia" w:cs="Times New Roman"/>
          <w:b/>
          <w:bCs/>
          <w:szCs w:val="24"/>
          <w:highlight w:val="yellow"/>
        </w:rPr>
      </w:pPr>
      <w:r w:rsidRPr="009F65B2">
        <w:rPr>
          <w:rFonts w:cs="Times New Roman"/>
          <w:szCs w:val="24"/>
          <w:highlight w:val="yellow"/>
        </w:rPr>
        <w:br w:type="page"/>
      </w:r>
    </w:p>
    <w:p w:rsidR="00A723ED" w:rsidRPr="00693EF2" w:rsidRDefault="00A723ED" w:rsidP="00E86A6D">
      <w:pPr>
        <w:pStyle w:val="1"/>
        <w:rPr>
          <w:rFonts w:cs="Times New Roman"/>
          <w:szCs w:val="24"/>
        </w:rPr>
      </w:pPr>
      <w:bookmarkStart w:id="52" w:name="_Toc36813102"/>
      <w:r w:rsidRPr="00693EF2">
        <w:rPr>
          <w:rFonts w:cs="Times New Roman"/>
          <w:szCs w:val="24"/>
        </w:rPr>
        <w:lastRenderedPageBreak/>
        <w:t>Раздел 9 - Решения о распределении тепловой нагрузки между источниками тепловой энергии</w:t>
      </w:r>
      <w:bookmarkEnd w:id="52"/>
    </w:p>
    <w:p w:rsidR="00A723ED" w:rsidRPr="00693EF2" w:rsidRDefault="00A723ED" w:rsidP="00E86A6D">
      <w:pPr>
        <w:widowControl w:val="0"/>
        <w:autoSpaceDE w:val="0"/>
        <w:autoSpaceDN w:val="0"/>
        <w:adjustRightInd w:val="0"/>
        <w:ind w:firstLine="720"/>
        <w:rPr>
          <w:rFonts w:cs="Times New Roman"/>
          <w:szCs w:val="24"/>
        </w:rPr>
      </w:pPr>
    </w:p>
    <w:p w:rsidR="00A723ED" w:rsidRPr="00693EF2" w:rsidRDefault="00A723ED" w:rsidP="00E86A6D">
      <w:pPr>
        <w:pStyle w:val="2"/>
        <w:numPr>
          <w:ilvl w:val="1"/>
          <w:numId w:val="32"/>
        </w:numPr>
        <w:rPr>
          <w:rFonts w:cs="Times New Roman"/>
          <w:szCs w:val="24"/>
        </w:rPr>
      </w:pPr>
      <w:r w:rsidRPr="00693EF2">
        <w:rPr>
          <w:rFonts w:cs="Times New Roman"/>
          <w:szCs w:val="24"/>
        </w:rPr>
        <w:t>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408FB" w:rsidRPr="00693EF2" w:rsidRDefault="009408FB" w:rsidP="00E86A6D">
      <w:pPr>
        <w:rPr>
          <w:szCs w:val="24"/>
        </w:rPr>
      </w:pPr>
      <w:bookmarkStart w:id="53" w:name="sub_72"/>
      <w:bookmarkEnd w:id="51"/>
    </w:p>
    <w:p w:rsidR="00E240E7" w:rsidRPr="00693EF2" w:rsidRDefault="00E240E7" w:rsidP="00E86A6D">
      <w:pPr>
        <w:rPr>
          <w:szCs w:val="24"/>
        </w:rPr>
      </w:pPr>
      <w:r w:rsidRPr="00693EF2">
        <w:rPr>
          <w:szCs w:val="24"/>
        </w:rPr>
        <w:t>Решения о распределении тепловой нагрузки между источниками тепловой энергии настоящей схемой теплоснабжения не предусмотрены. Условия, при наличии которых существует возможность поставок тепловой энергии потребителям от различных источников тепловой энергии отсутствуют.</w:t>
      </w:r>
    </w:p>
    <w:p w:rsidR="00A723ED" w:rsidRPr="009F65B2" w:rsidRDefault="00A723ED" w:rsidP="00E86A6D">
      <w:pPr>
        <w:rPr>
          <w:szCs w:val="24"/>
          <w:highlight w:val="yellow"/>
        </w:rPr>
      </w:pPr>
    </w:p>
    <w:p w:rsidR="00A723ED" w:rsidRPr="00570B67" w:rsidRDefault="00A723ED" w:rsidP="00E86A6D">
      <w:pPr>
        <w:pStyle w:val="1"/>
        <w:rPr>
          <w:rFonts w:cs="Times New Roman"/>
          <w:szCs w:val="24"/>
        </w:rPr>
      </w:pPr>
      <w:bookmarkStart w:id="54" w:name="_Toc36813103"/>
      <w:r w:rsidRPr="00570B67">
        <w:rPr>
          <w:rFonts w:cs="Times New Roman"/>
          <w:szCs w:val="24"/>
        </w:rPr>
        <w:t>Раздел 10 - Решения по бесхозяйным тепловым сетям"</w:t>
      </w:r>
      <w:bookmarkEnd w:id="54"/>
      <w:r w:rsidRPr="00570B67">
        <w:rPr>
          <w:rFonts w:cs="Times New Roman"/>
          <w:szCs w:val="24"/>
        </w:rPr>
        <w:t xml:space="preserve"> </w:t>
      </w:r>
    </w:p>
    <w:p w:rsidR="00A723ED" w:rsidRPr="00570B67" w:rsidRDefault="00A723ED" w:rsidP="00E86A6D">
      <w:pPr>
        <w:widowControl w:val="0"/>
        <w:autoSpaceDE w:val="0"/>
        <w:autoSpaceDN w:val="0"/>
        <w:adjustRightInd w:val="0"/>
        <w:ind w:firstLine="720"/>
        <w:rPr>
          <w:rFonts w:cs="Times New Roman"/>
          <w:szCs w:val="24"/>
        </w:rPr>
      </w:pPr>
    </w:p>
    <w:p w:rsidR="00A723ED" w:rsidRPr="00570B67" w:rsidRDefault="00A723ED" w:rsidP="00E86A6D">
      <w:pPr>
        <w:pStyle w:val="2"/>
        <w:numPr>
          <w:ilvl w:val="1"/>
          <w:numId w:val="6"/>
        </w:numPr>
        <w:rPr>
          <w:rFonts w:cs="Times New Roman"/>
          <w:szCs w:val="24"/>
        </w:rPr>
      </w:pPr>
      <w:r w:rsidRPr="00570B67">
        <w:rPr>
          <w:rFonts w:cs="Times New Roman"/>
          <w:szCs w:val="24"/>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bookmarkEnd w:id="53"/>
    <w:p w:rsidR="00E240E7" w:rsidRPr="00570B67" w:rsidRDefault="00E240E7" w:rsidP="00E86A6D">
      <w:pPr>
        <w:rPr>
          <w:szCs w:val="24"/>
        </w:rPr>
      </w:pPr>
    </w:p>
    <w:p w:rsidR="00E240E7" w:rsidRPr="00570B67" w:rsidRDefault="00E240E7" w:rsidP="00E86A6D">
      <w:pPr>
        <w:rPr>
          <w:szCs w:val="24"/>
        </w:rPr>
      </w:pPr>
      <w:r w:rsidRPr="00570B67">
        <w:rPr>
          <w:szCs w:val="24"/>
        </w:rPr>
        <w:t>На территории сельского поселения бесхозяйных тепловых сетей не выявлено.</w:t>
      </w:r>
    </w:p>
    <w:p w:rsidR="0015355D" w:rsidRPr="00570B67" w:rsidRDefault="0015355D" w:rsidP="00E86A6D">
      <w:pPr>
        <w:rPr>
          <w:szCs w:val="24"/>
        </w:rPr>
      </w:pPr>
      <w:r w:rsidRPr="00570B67">
        <w:rPr>
          <w:szCs w:val="24"/>
        </w:rPr>
        <w:br w:type="page"/>
      </w:r>
    </w:p>
    <w:p w:rsidR="00A62A7B" w:rsidRPr="0027018B" w:rsidRDefault="0015355D" w:rsidP="00E86A6D">
      <w:pPr>
        <w:pStyle w:val="1"/>
        <w:rPr>
          <w:rFonts w:cs="Times New Roman"/>
          <w:szCs w:val="24"/>
        </w:rPr>
      </w:pPr>
      <w:bookmarkStart w:id="55" w:name="_Toc36813104"/>
      <w:r w:rsidRPr="0027018B">
        <w:rPr>
          <w:rFonts w:cs="Times New Roman"/>
          <w:szCs w:val="24"/>
        </w:rPr>
        <w:lastRenderedPageBreak/>
        <w:t>ОБОСНОВЫВАЮЩИЕ МАТЕРИАЛЫ</w:t>
      </w:r>
      <w:bookmarkEnd w:id="55"/>
    </w:p>
    <w:p w:rsidR="0015355D" w:rsidRPr="0027018B" w:rsidRDefault="0015355D" w:rsidP="00E86A6D">
      <w:pPr>
        <w:ind w:firstLine="0"/>
        <w:rPr>
          <w:rFonts w:cs="Times New Roman"/>
          <w:szCs w:val="24"/>
        </w:rPr>
      </w:pPr>
    </w:p>
    <w:p w:rsidR="0015355D" w:rsidRPr="0027018B" w:rsidRDefault="0015355D" w:rsidP="00E86A6D">
      <w:pPr>
        <w:pStyle w:val="1"/>
        <w:rPr>
          <w:rFonts w:cs="Times New Roman"/>
          <w:b w:val="0"/>
          <w:szCs w:val="24"/>
        </w:rPr>
      </w:pPr>
      <w:bookmarkStart w:id="56" w:name="_Toc36813105"/>
      <w:bookmarkStart w:id="57" w:name="sub_97"/>
      <w:r w:rsidRPr="0027018B">
        <w:rPr>
          <w:rFonts w:cs="Times New Roman"/>
          <w:szCs w:val="24"/>
        </w:rPr>
        <w:t>Глава 1 - Существующее положение в сфере производства, передачи и потребления тепловой энергии для целей теплоснабжения</w:t>
      </w:r>
      <w:bookmarkEnd w:id="56"/>
    </w:p>
    <w:p w:rsidR="0015355D" w:rsidRPr="0027018B" w:rsidRDefault="0015355D" w:rsidP="00E86A6D">
      <w:pPr>
        <w:ind w:firstLine="0"/>
        <w:jc w:val="left"/>
        <w:rPr>
          <w:rFonts w:cs="Times New Roman"/>
          <w:szCs w:val="24"/>
        </w:rPr>
      </w:pPr>
    </w:p>
    <w:p w:rsidR="0015355D" w:rsidRPr="0027018B" w:rsidRDefault="0015355D" w:rsidP="00E86A6D">
      <w:pPr>
        <w:pStyle w:val="1"/>
        <w:rPr>
          <w:rFonts w:cs="Times New Roman"/>
          <w:szCs w:val="24"/>
        </w:rPr>
      </w:pPr>
      <w:bookmarkStart w:id="58" w:name="_Toc494982242"/>
      <w:bookmarkStart w:id="59" w:name="_Toc36813106"/>
      <w:bookmarkStart w:id="60" w:name="sub_100"/>
      <w:bookmarkEnd w:id="57"/>
      <w:r w:rsidRPr="0027018B">
        <w:rPr>
          <w:rFonts w:cs="Times New Roman"/>
          <w:szCs w:val="24"/>
        </w:rPr>
        <w:t>Часть 1 - Функциональная структура теплоснабжения</w:t>
      </w:r>
      <w:bookmarkEnd w:id="58"/>
      <w:bookmarkEnd w:id="59"/>
    </w:p>
    <w:p w:rsidR="0015355D" w:rsidRPr="00BE6FA8" w:rsidRDefault="0015355D" w:rsidP="00E86A6D">
      <w:pPr>
        <w:widowControl w:val="0"/>
        <w:autoSpaceDE w:val="0"/>
        <w:autoSpaceDN w:val="0"/>
        <w:adjustRightInd w:val="0"/>
        <w:ind w:firstLine="720"/>
        <w:rPr>
          <w:rFonts w:cs="Times New Roman"/>
          <w:szCs w:val="24"/>
        </w:rPr>
      </w:pPr>
    </w:p>
    <w:p w:rsidR="0015355D" w:rsidRPr="00BE6FA8" w:rsidRDefault="0015355D" w:rsidP="00E86A6D">
      <w:pPr>
        <w:pStyle w:val="2"/>
        <w:numPr>
          <w:ilvl w:val="1"/>
          <w:numId w:val="7"/>
        </w:numPr>
        <w:rPr>
          <w:rFonts w:cs="Times New Roman"/>
          <w:szCs w:val="24"/>
        </w:rPr>
      </w:pPr>
      <w:r w:rsidRPr="00BE6FA8">
        <w:rPr>
          <w:rFonts w:cs="Times New Roman"/>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p>
    <w:p w:rsidR="0015355D" w:rsidRPr="00BE6FA8" w:rsidRDefault="0015355D" w:rsidP="00E86A6D">
      <w:pPr>
        <w:widowControl w:val="0"/>
        <w:autoSpaceDE w:val="0"/>
        <w:autoSpaceDN w:val="0"/>
        <w:adjustRightInd w:val="0"/>
        <w:ind w:firstLine="720"/>
        <w:rPr>
          <w:rFonts w:cs="Times New Roman"/>
          <w:szCs w:val="24"/>
        </w:rPr>
      </w:pPr>
      <w:bookmarkStart w:id="61" w:name="sub_98"/>
      <w:bookmarkEnd w:id="60"/>
    </w:p>
    <w:p w:rsidR="00987EB0" w:rsidRPr="00BE6FA8" w:rsidRDefault="00987EB0" w:rsidP="00E86A6D">
      <w:pPr>
        <w:widowControl w:val="0"/>
        <w:autoSpaceDE w:val="0"/>
        <w:autoSpaceDN w:val="0"/>
        <w:adjustRightInd w:val="0"/>
        <w:ind w:firstLine="720"/>
        <w:rPr>
          <w:rFonts w:cs="Times New Roman"/>
          <w:szCs w:val="24"/>
        </w:rPr>
      </w:pPr>
      <w:r w:rsidRPr="00BE6FA8">
        <w:rPr>
          <w:rFonts w:cs="Times New Roman"/>
          <w:szCs w:val="24"/>
        </w:rPr>
        <w:t xml:space="preserve">Единственная теплоснабжающая организация на территории сельского поселения – </w:t>
      </w:r>
      <w:r w:rsidR="00BE6FA8" w:rsidRPr="00BE6FA8">
        <w:rPr>
          <w:rFonts w:cs="Times New Roman"/>
          <w:szCs w:val="24"/>
        </w:rPr>
        <w:t>ООО «УЖКХ»</w:t>
      </w:r>
      <w:r w:rsidRPr="00BE6FA8">
        <w:rPr>
          <w:rFonts w:cs="Times New Roman"/>
          <w:szCs w:val="24"/>
        </w:rPr>
        <w:t>, осуществляющая эксплуатацию следующих котельных:</w:t>
      </w:r>
    </w:p>
    <w:p w:rsidR="00BE6FA8" w:rsidRPr="00BE6FA8" w:rsidRDefault="00BE6FA8" w:rsidP="00E86A6D">
      <w:pPr>
        <w:widowControl w:val="0"/>
        <w:autoSpaceDE w:val="0"/>
        <w:autoSpaceDN w:val="0"/>
        <w:adjustRightInd w:val="0"/>
        <w:ind w:firstLine="720"/>
        <w:rPr>
          <w:rFonts w:cs="Times New Roman"/>
          <w:szCs w:val="24"/>
        </w:rPr>
      </w:pPr>
      <w:r w:rsidRPr="00BE6FA8">
        <w:rPr>
          <w:rFonts w:cs="Times New Roman"/>
          <w:szCs w:val="24"/>
        </w:rPr>
        <w:t>В МО «Каменоломненское» 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w:t>
      </w:r>
    </w:p>
    <w:p w:rsidR="00391E07" w:rsidRPr="00E86A6D" w:rsidRDefault="00BE6FA8" w:rsidP="00E86A6D">
      <w:pPr>
        <w:widowControl w:val="0"/>
        <w:autoSpaceDE w:val="0"/>
        <w:autoSpaceDN w:val="0"/>
        <w:adjustRightInd w:val="0"/>
        <w:ind w:firstLine="720"/>
        <w:rPr>
          <w:rFonts w:cs="Times New Roman"/>
          <w:szCs w:val="24"/>
        </w:rPr>
      </w:pPr>
      <w:r w:rsidRPr="00BE6FA8">
        <w:rPr>
          <w:rFonts w:cs="Times New Roman"/>
          <w:szCs w:val="24"/>
        </w:rPr>
        <w:t xml:space="preserve">Централизованное теплоснабжение в МО «Каменоломненское» представлено </w:t>
      </w:r>
      <w:r w:rsidR="0027018B">
        <w:rPr>
          <w:rFonts w:cs="Times New Roman"/>
          <w:szCs w:val="24"/>
        </w:rPr>
        <w:t>5</w:t>
      </w:r>
      <w:r w:rsidRPr="00BE6FA8">
        <w:rPr>
          <w:rFonts w:cs="Times New Roman"/>
          <w:szCs w:val="24"/>
        </w:rPr>
        <w:t xml:space="preserve"> котельными, </w:t>
      </w:r>
      <w:r w:rsidRPr="00E86A6D">
        <w:rPr>
          <w:rFonts w:cs="Times New Roman"/>
          <w:szCs w:val="24"/>
        </w:rPr>
        <w:t>расположенными на те</w:t>
      </w:r>
      <w:r w:rsidR="00391E07" w:rsidRPr="00E86A6D">
        <w:rPr>
          <w:rFonts w:cs="Times New Roman"/>
          <w:szCs w:val="24"/>
        </w:rPr>
        <w:t>рритории МО «Каменоломненское»:</w:t>
      </w:r>
    </w:p>
    <w:p w:rsidR="00391E07" w:rsidRPr="00E86A6D" w:rsidRDefault="00391E07" w:rsidP="00E86A6D">
      <w:pPr>
        <w:widowControl w:val="0"/>
        <w:autoSpaceDE w:val="0"/>
        <w:autoSpaceDN w:val="0"/>
        <w:adjustRightInd w:val="0"/>
        <w:ind w:firstLine="720"/>
        <w:rPr>
          <w:rFonts w:cs="Times New Roman"/>
          <w:szCs w:val="24"/>
        </w:rPr>
      </w:pPr>
      <w:r w:rsidRPr="00E86A6D">
        <w:rPr>
          <w:rFonts w:cs="Times New Roman"/>
          <w:szCs w:val="24"/>
        </w:rPr>
        <w:t>1)</w:t>
      </w:r>
      <w:r w:rsidRPr="00E86A6D">
        <w:rPr>
          <w:rFonts w:cs="Times New Roman"/>
          <w:szCs w:val="24"/>
        </w:rPr>
        <w:tab/>
        <w:t xml:space="preserve">Котельная улица Ленина (ООО «УЖКХ», установленная мощность </w:t>
      </w:r>
      <w:r w:rsidR="00E86A6D" w:rsidRPr="00E86A6D">
        <w:rPr>
          <w:rFonts w:cs="Times New Roman"/>
          <w:szCs w:val="24"/>
        </w:rPr>
        <w:t>0,86</w:t>
      </w:r>
      <w:r w:rsidRPr="00E86A6D">
        <w:rPr>
          <w:rFonts w:cs="Times New Roman"/>
          <w:szCs w:val="24"/>
        </w:rPr>
        <w:t xml:space="preserve"> Гкал/ч, температурный график - 95/70 ° С, система теплоснабжения - двухтрубная);</w:t>
      </w:r>
    </w:p>
    <w:p w:rsidR="00391E07" w:rsidRPr="00E86A6D" w:rsidRDefault="00391E07" w:rsidP="00E86A6D">
      <w:pPr>
        <w:widowControl w:val="0"/>
        <w:autoSpaceDE w:val="0"/>
        <w:autoSpaceDN w:val="0"/>
        <w:adjustRightInd w:val="0"/>
        <w:ind w:firstLine="720"/>
        <w:rPr>
          <w:rFonts w:cs="Times New Roman"/>
          <w:szCs w:val="24"/>
        </w:rPr>
      </w:pPr>
      <w:r w:rsidRPr="00E86A6D">
        <w:rPr>
          <w:rFonts w:cs="Times New Roman"/>
          <w:szCs w:val="24"/>
        </w:rPr>
        <w:t>2)</w:t>
      </w:r>
      <w:r w:rsidRPr="00E86A6D">
        <w:rPr>
          <w:rFonts w:cs="Times New Roman"/>
          <w:szCs w:val="24"/>
        </w:rPr>
        <w:tab/>
        <w:t xml:space="preserve">Котельная переулок Северный (ООО «УЖКХ», установленная мощность </w:t>
      </w:r>
      <w:r w:rsidR="00E86A6D" w:rsidRPr="00E86A6D">
        <w:rPr>
          <w:rFonts w:cs="Times New Roman"/>
          <w:szCs w:val="24"/>
        </w:rPr>
        <w:t>2,15</w:t>
      </w:r>
      <w:r w:rsidRPr="00E86A6D">
        <w:rPr>
          <w:rFonts w:cs="Times New Roman"/>
          <w:szCs w:val="24"/>
        </w:rPr>
        <w:t xml:space="preserve"> Гкал/ч, температурный график - 95/70 ° С, система теплоснабжения - двухтрубная);</w:t>
      </w:r>
    </w:p>
    <w:p w:rsidR="00391E07" w:rsidRPr="00E86A6D" w:rsidRDefault="00391E07" w:rsidP="00E86A6D">
      <w:pPr>
        <w:widowControl w:val="0"/>
        <w:autoSpaceDE w:val="0"/>
        <w:autoSpaceDN w:val="0"/>
        <w:adjustRightInd w:val="0"/>
        <w:ind w:firstLine="720"/>
        <w:rPr>
          <w:rFonts w:cs="Times New Roman"/>
          <w:szCs w:val="24"/>
        </w:rPr>
      </w:pPr>
      <w:r w:rsidRPr="00E86A6D">
        <w:rPr>
          <w:rFonts w:cs="Times New Roman"/>
          <w:szCs w:val="24"/>
        </w:rPr>
        <w:t>3)</w:t>
      </w:r>
      <w:r w:rsidRPr="00E86A6D">
        <w:rPr>
          <w:rFonts w:cs="Times New Roman"/>
          <w:szCs w:val="24"/>
        </w:rPr>
        <w:tab/>
        <w:t xml:space="preserve">Котельная переулок Садовый (ООО «УЖКХ», установленная мощность </w:t>
      </w:r>
      <w:r w:rsidR="00E86A6D" w:rsidRPr="00E86A6D">
        <w:rPr>
          <w:rFonts w:cs="Times New Roman"/>
          <w:szCs w:val="24"/>
        </w:rPr>
        <w:t>1,72</w:t>
      </w:r>
      <w:r w:rsidRPr="00E86A6D">
        <w:rPr>
          <w:rFonts w:cs="Times New Roman"/>
          <w:szCs w:val="24"/>
        </w:rPr>
        <w:t xml:space="preserve"> Гкал/ч, температурный график - 95/70 ° С, система теплоснабжения - двухтрубная);</w:t>
      </w:r>
    </w:p>
    <w:p w:rsidR="00391E07" w:rsidRPr="00E86A6D" w:rsidRDefault="00391E07" w:rsidP="00E86A6D">
      <w:pPr>
        <w:widowControl w:val="0"/>
        <w:autoSpaceDE w:val="0"/>
        <w:autoSpaceDN w:val="0"/>
        <w:adjustRightInd w:val="0"/>
        <w:ind w:firstLine="720"/>
        <w:rPr>
          <w:rFonts w:cs="Times New Roman"/>
          <w:szCs w:val="24"/>
        </w:rPr>
      </w:pPr>
      <w:r w:rsidRPr="00E86A6D">
        <w:rPr>
          <w:rFonts w:cs="Times New Roman"/>
          <w:szCs w:val="24"/>
        </w:rPr>
        <w:t>4)</w:t>
      </w:r>
      <w:r w:rsidRPr="00E86A6D">
        <w:rPr>
          <w:rFonts w:cs="Times New Roman"/>
          <w:szCs w:val="24"/>
        </w:rPr>
        <w:tab/>
        <w:t xml:space="preserve">Котельная улица Комсомольская (ООО «УЖКХ», установленная мощность </w:t>
      </w:r>
      <w:r w:rsidR="00E86A6D" w:rsidRPr="00E86A6D">
        <w:rPr>
          <w:rFonts w:cs="Times New Roman"/>
          <w:szCs w:val="24"/>
        </w:rPr>
        <w:t>2,236</w:t>
      </w:r>
      <w:r w:rsidRPr="00E86A6D">
        <w:rPr>
          <w:rFonts w:cs="Times New Roman"/>
          <w:szCs w:val="24"/>
        </w:rPr>
        <w:t xml:space="preserve"> Гкал/ч, температурный график - 95/70 °С, система теплоснабжения - двухтрубная);</w:t>
      </w:r>
    </w:p>
    <w:p w:rsidR="00391E07" w:rsidRPr="00E86A6D" w:rsidRDefault="0027018B" w:rsidP="00E86A6D">
      <w:pPr>
        <w:widowControl w:val="0"/>
        <w:autoSpaceDE w:val="0"/>
        <w:autoSpaceDN w:val="0"/>
        <w:adjustRightInd w:val="0"/>
        <w:ind w:firstLine="720"/>
        <w:rPr>
          <w:rFonts w:cs="Times New Roman"/>
          <w:szCs w:val="24"/>
        </w:rPr>
      </w:pPr>
      <w:r w:rsidRPr="00E86A6D">
        <w:rPr>
          <w:rFonts w:cs="Times New Roman"/>
          <w:szCs w:val="24"/>
        </w:rPr>
        <w:t>5</w:t>
      </w:r>
      <w:r w:rsidR="00391E07" w:rsidRPr="00E86A6D">
        <w:rPr>
          <w:rFonts w:cs="Times New Roman"/>
          <w:szCs w:val="24"/>
        </w:rPr>
        <w:t>)</w:t>
      </w:r>
      <w:r w:rsidR="00391E07" w:rsidRPr="00E86A6D">
        <w:rPr>
          <w:rFonts w:cs="Times New Roman"/>
          <w:szCs w:val="24"/>
        </w:rPr>
        <w:tab/>
        <w:t xml:space="preserve">Котельная улица 40 лет Октября (ООО «УЖКХ», установленная мощность </w:t>
      </w:r>
      <w:r w:rsidR="00E86A6D" w:rsidRPr="00E86A6D">
        <w:rPr>
          <w:rFonts w:cs="Times New Roman"/>
          <w:szCs w:val="24"/>
        </w:rPr>
        <w:t>0,722</w:t>
      </w:r>
      <w:r w:rsidR="00391E07" w:rsidRPr="00E86A6D">
        <w:rPr>
          <w:rFonts w:cs="Times New Roman"/>
          <w:szCs w:val="24"/>
        </w:rPr>
        <w:t xml:space="preserve"> Гкал/ч, температурный график - 95/70 °С, система теплоснабжения - двухтрубная);</w:t>
      </w:r>
    </w:p>
    <w:p w:rsidR="00BE6FA8" w:rsidRPr="00E86A6D" w:rsidRDefault="00BE6FA8" w:rsidP="00E86A6D">
      <w:pPr>
        <w:widowControl w:val="0"/>
        <w:autoSpaceDE w:val="0"/>
        <w:autoSpaceDN w:val="0"/>
        <w:adjustRightInd w:val="0"/>
        <w:ind w:firstLine="720"/>
        <w:rPr>
          <w:rFonts w:cs="Times New Roman"/>
          <w:szCs w:val="24"/>
        </w:rPr>
      </w:pPr>
      <w:r w:rsidRPr="00E86A6D">
        <w:rPr>
          <w:rFonts w:cs="Times New Roman"/>
          <w:szCs w:val="24"/>
        </w:rPr>
        <w:t>Многоэтажная застройка поселка отапливается от котельных. Централизованным горячим водоснабжением обеспечен один 70-квартирный жилой дом, в остальном жилом фонде установлены местные водонагреватели.</w:t>
      </w:r>
    </w:p>
    <w:p w:rsidR="00391E07" w:rsidRPr="009F65B2" w:rsidRDefault="00391E07" w:rsidP="00E86A6D">
      <w:pPr>
        <w:widowControl w:val="0"/>
        <w:autoSpaceDE w:val="0"/>
        <w:autoSpaceDN w:val="0"/>
        <w:adjustRightInd w:val="0"/>
        <w:ind w:firstLine="720"/>
        <w:rPr>
          <w:rFonts w:cs="Times New Roman"/>
          <w:szCs w:val="24"/>
          <w:highlight w:val="yellow"/>
        </w:rPr>
      </w:pPr>
    </w:p>
    <w:p w:rsidR="0015355D" w:rsidRPr="00BE6FA8" w:rsidRDefault="0015355D" w:rsidP="00E86A6D">
      <w:pPr>
        <w:pStyle w:val="2"/>
        <w:numPr>
          <w:ilvl w:val="1"/>
          <w:numId w:val="7"/>
        </w:numPr>
        <w:rPr>
          <w:rFonts w:cs="Times New Roman"/>
          <w:szCs w:val="24"/>
        </w:rPr>
      </w:pPr>
      <w:r w:rsidRPr="00BE6FA8">
        <w:rPr>
          <w:rFonts w:cs="Times New Roman"/>
          <w:szCs w:val="24"/>
        </w:rPr>
        <w:t>Зоны действия производственных котельных</w:t>
      </w:r>
    </w:p>
    <w:p w:rsidR="0015355D" w:rsidRPr="009F65B2" w:rsidRDefault="0015355D" w:rsidP="00E86A6D">
      <w:pPr>
        <w:widowControl w:val="0"/>
        <w:autoSpaceDE w:val="0"/>
        <w:autoSpaceDN w:val="0"/>
        <w:adjustRightInd w:val="0"/>
        <w:ind w:firstLine="720"/>
        <w:rPr>
          <w:rFonts w:cs="Times New Roman"/>
          <w:szCs w:val="24"/>
          <w:highlight w:val="yellow"/>
        </w:rPr>
      </w:pPr>
      <w:bookmarkStart w:id="62" w:name="sub_99"/>
      <w:bookmarkEnd w:id="61"/>
    </w:p>
    <w:p w:rsidR="00BE6FA8" w:rsidRPr="00BE6FA8" w:rsidRDefault="00BE6FA8" w:rsidP="00E86A6D">
      <w:pPr>
        <w:widowControl w:val="0"/>
        <w:autoSpaceDE w:val="0"/>
        <w:autoSpaceDN w:val="0"/>
        <w:adjustRightInd w:val="0"/>
        <w:ind w:firstLine="720"/>
        <w:rPr>
          <w:rFonts w:cs="Times New Roman"/>
          <w:szCs w:val="24"/>
        </w:rPr>
      </w:pPr>
      <w:r w:rsidRPr="00BE6FA8">
        <w:rPr>
          <w:rFonts w:cs="Times New Roman"/>
          <w:szCs w:val="24"/>
        </w:rPr>
        <w:t>В поселке расположено несколько ведомственных котельных.</w:t>
      </w:r>
    </w:p>
    <w:p w:rsidR="00BE6FA8" w:rsidRPr="00BE6FA8" w:rsidRDefault="00BE6FA8" w:rsidP="00E86A6D">
      <w:pPr>
        <w:widowControl w:val="0"/>
        <w:autoSpaceDE w:val="0"/>
        <w:autoSpaceDN w:val="0"/>
        <w:adjustRightInd w:val="0"/>
        <w:ind w:firstLine="720"/>
        <w:rPr>
          <w:rFonts w:cs="Times New Roman"/>
          <w:szCs w:val="24"/>
        </w:rPr>
      </w:pPr>
      <w:r w:rsidRPr="00BE6FA8">
        <w:rPr>
          <w:rFonts w:cs="Times New Roman"/>
          <w:szCs w:val="24"/>
        </w:rPr>
        <w:t>На территории больницы расположена котельная, мощностью 5 МВт, котельная снабжает теплом здание больницы, реабилитационный центр, спортивный комплекс, а также 6 жилых зданий (этажностью 2-3 этажа).</w:t>
      </w:r>
    </w:p>
    <w:p w:rsidR="00E240E7" w:rsidRDefault="00BE6FA8" w:rsidP="00E86A6D">
      <w:pPr>
        <w:widowControl w:val="0"/>
        <w:autoSpaceDE w:val="0"/>
        <w:autoSpaceDN w:val="0"/>
        <w:adjustRightInd w:val="0"/>
        <w:ind w:firstLine="720"/>
        <w:rPr>
          <w:rFonts w:cs="Times New Roman"/>
          <w:szCs w:val="24"/>
        </w:rPr>
      </w:pPr>
      <w:r w:rsidRPr="00BE6FA8">
        <w:rPr>
          <w:rFonts w:cs="Times New Roman"/>
          <w:szCs w:val="24"/>
        </w:rPr>
        <w:t>Котельные Вагонного депо и Локомотивного депо снабжают только производственную зону.</w:t>
      </w:r>
    </w:p>
    <w:p w:rsidR="00BE6FA8" w:rsidRDefault="00BE6FA8" w:rsidP="00E86A6D">
      <w:pPr>
        <w:widowControl w:val="0"/>
        <w:autoSpaceDE w:val="0"/>
        <w:autoSpaceDN w:val="0"/>
        <w:adjustRightInd w:val="0"/>
        <w:ind w:firstLine="720"/>
        <w:rPr>
          <w:rFonts w:cs="Times New Roman"/>
          <w:szCs w:val="24"/>
        </w:rPr>
      </w:pPr>
    </w:p>
    <w:p w:rsidR="00391E07" w:rsidRDefault="00391E07" w:rsidP="00E86A6D">
      <w:pPr>
        <w:widowControl w:val="0"/>
        <w:autoSpaceDE w:val="0"/>
        <w:autoSpaceDN w:val="0"/>
        <w:adjustRightInd w:val="0"/>
        <w:ind w:firstLine="0"/>
        <w:jc w:val="center"/>
        <w:rPr>
          <w:rFonts w:cs="Times New Roman"/>
          <w:szCs w:val="24"/>
        </w:rPr>
      </w:pPr>
      <w:r w:rsidRPr="00391E07">
        <w:rPr>
          <w:rFonts w:cs="Times New Roman"/>
          <w:noProof/>
          <w:szCs w:val="24"/>
        </w:rPr>
        <w:lastRenderedPageBreak/>
        <w:drawing>
          <wp:inline distT="0" distB="0" distL="0" distR="0" wp14:anchorId="7BFDB636" wp14:editId="4F443DE9">
            <wp:extent cx="6198522" cy="56027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200989" cy="5604934"/>
                    </a:xfrm>
                    <a:prstGeom prst="rect">
                      <a:avLst/>
                    </a:prstGeom>
                    <a:noFill/>
                    <a:ln>
                      <a:noFill/>
                    </a:ln>
                  </pic:spPr>
                </pic:pic>
              </a:graphicData>
            </a:graphic>
          </wp:inline>
        </w:drawing>
      </w:r>
    </w:p>
    <w:p w:rsidR="00391E07" w:rsidRDefault="00391E07" w:rsidP="00E86A6D">
      <w:pPr>
        <w:widowControl w:val="0"/>
        <w:autoSpaceDE w:val="0"/>
        <w:autoSpaceDN w:val="0"/>
        <w:adjustRightInd w:val="0"/>
        <w:ind w:firstLine="720"/>
        <w:rPr>
          <w:rFonts w:cs="Times New Roman"/>
          <w:szCs w:val="24"/>
        </w:rPr>
      </w:pPr>
    </w:p>
    <w:p w:rsidR="00391E07" w:rsidRDefault="00391E07" w:rsidP="005D6431">
      <w:pPr>
        <w:widowControl w:val="0"/>
        <w:autoSpaceDE w:val="0"/>
        <w:autoSpaceDN w:val="0"/>
        <w:adjustRightInd w:val="0"/>
        <w:ind w:firstLine="0"/>
        <w:jc w:val="center"/>
        <w:rPr>
          <w:rFonts w:cs="Times New Roman"/>
          <w:szCs w:val="24"/>
        </w:rPr>
      </w:pPr>
      <w:r>
        <w:t>Рисунок 1.2.а Зона действия производственно-отопительной котельной р.п. Каменоломни (Вагонное и Локомотивное депо)</w:t>
      </w:r>
    </w:p>
    <w:p w:rsidR="00391E07" w:rsidRPr="00BE6FA8" w:rsidRDefault="00391E07" w:rsidP="00E86A6D">
      <w:pPr>
        <w:widowControl w:val="0"/>
        <w:autoSpaceDE w:val="0"/>
        <w:autoSpaceDN w:val="0"/>
        <w:adjustRightInd w:val="0"/>
        <w:ind w:firstLine="720"/>
        <w:rPr>
          <w:rFonts w:cs="Times New Roman"/>
          <w:szCs w:val="24"/>
        </w:rPr>
      </w:pPr>
    </w:p>
    <w:p w:rsidR="0015355D" w:rsidRPr="00BE6FA8" w:rsidRDefault="0015355D" w:rsidP="00E86A6D">
      <w:pPr>
        <w:pStyle w:val="2"/>
        <w:numPr>
          <w:ilvl w:val="1"/>
          <w:numId w:val="7"/>
        </w:numPr>
        <w:rPr>
          <w:rFonts w:cs="Times New Roman"/>
          <w:szCs w:val="24"/>
        </w:rPr>
      </w:pPr>
      <w:r w:rsidRPr="00BE6FA8">
        <w:rPr>
          <w:rFonts w:cs="Times New Roman"/>
          <w:szCs w:val="24"/>
        </w:rPr>
        <w:t>Зоны действия индивидуального теплоснабжения</w:t>
      </w:r>
    </w:p>
    <w:p w:rsidR="0015355D" w:rsidRPr="00BE6FA8" w:rsidRDefault="0015355D" w:rsidP="00E86A6D">
      <w:pPr>
        <w:widowControl w:val="0"/>
        <w:autoSpaceDE w:val="0"/>
        <w:autoSpaceDN w:val="0"/>
        <w:adjustRightInd w:val="0"/>
        <w:ind w:firstLine="720"/>
        <w:rPr>
          <w:rFonts w:cs="Times New Roman"/>
          <w:szCs w:val="24"/>
        </w:rPr>
      </w:pPr>
      <w:bookmarkStart w:id="63" w:name="sub_101"/>
      <w:bookmarkEnd w:id="62"/>
    </w:p>
    <w:p w:rsidR="00391E07" w:rsidRPr="00391E07" w:rsidRDefault="00BE6FA8" w:rsidP="00E86A6D">
      <w:pPr>
        <w:widowControl w:val="0"/>
        <w:autoSpaceDE w:val="0"/>
        <w:autoSpaceDN w:val="0"/>
        <w:adjustRightInd w:val="0"/>
        <w:ind w:firstLine="720"/>
        <w:rPr>
          <w:rFonts w:cs="Times New Roman"/>
          <w:szCs w:val="24"/>
        </w:rPr>
      </w:pPr>
      <w:r w:rsidRPr="00BE6FA8">
        <w:rPr>
          <w:rFonts w:cs="Times New Roman"/>
          <w:szCs w:val="24"/>
        </w:rPr>
        <w:t>Индивидуальная застройка имеет теплоснабжение от автономных котлов, работающих, в основном, на газовом топливе.</w:t>
      </w:r>
      <w:r w:rsidR="00391E07">
        <w:rPr>
          <w:rFonts w:cs="Times New Roman"/>
          <w:szCs w:val="24"/>
        </w:rPr>
        <w:t xml:space="preserve"> </w:t>
      </w:r>
      <w:r w:rsidR="00391E07" w:rsidRPr="00391E07">
        <w:rPr>
          <w:rFonts w:cs="Times New Roman"/>
          <w:szCs w:val="24"/>
        </w:rPr>
        <w:t>Принципиальная схема зон действия индивидуального теплоснабжения представлена в Приложениях к Схеме теплоснабжения.</w:t>
      </w:r>
    </w:p>
    <w:p w:rsidR="00E240E7" w:rsidRPr="009F65B2" w:rsidRDefault="00E240E7" w:rsidP="00E86A6D">
      <w:pPr>
        <w:widowControl w:val="0"/>
        <w:autoSpaceDE w:val="0"/>
        <w:autoSpaceDN w:val="0"/>
        <w:adjustRightInd w:val="0"/>
        <w:ind w:firstLine="720"/>
        <w:rPr>
          <w:rFonts w:cs="Times New Roman"/>
          <w:szCs w:val="24"/>
          <w:highlight w:val="yellow"/>
        </w:rPr>
      </w:pPr>
    </w:p>
    <w:p w:rsidR="0015355D" w:rsidRPr="0027018B" w:rsidRDefault="0015355D" w:rsidP="00E86A6D">
      <w:pPr>
        <w:pStyle w:val="2"/>
        <w:numPr>
          <w:ilvl w:val="1"/>
          <w:numId w:val="7"/>
        </w:numPr>
        <w:rPr>
          <w:rFonts w:cs="Times New Roman"/>
          <w:szCs w:val="24"/>
        </w:rPr>
      </w:pPr>
      <w:r w:rsidRPr="0027018B">
        <w:rPr>
          <w:rFonts w:cs="Times New Roman"/>
          <w:szCs w:val="24"/>
        </w:rPr>
        <w:t>Графические материалы (карты-схемы поселения с делением поселения на зоны действия).</w:t>
      </w:r>
    </w:p>
    <w:p w:rsidR="00110133" w:rsidRPr="0027018B" w:rsidRDefault="00110133" w:rsidP="00E86A6D">
      <w:pPr>
        <w:ind w:firstLine="0"/>
        <w:jc w:val="left"/>
        <w:rPr>
          <w:rFonts w:cs="Times New Roman"/>
          <w:szCs w:val="24"/>
        </w:rPr>
      </w:pPr>
      <w:bookmarkStart w:id="64" w:name="sub_113"/>
      <w:bookmarkEnd w:id="63"/>
    </w:p>
    <w:p w:rsidR="00110133" w:rsidRPr="0027018B" w:rsidRDefault="00F24D76" w:rsidP="00E86A6D">
      <w:pPr>
        <w:pStyle w:val="11"/>
        <w:rPr>
          <w:szCs w:val="24"/>
        </w:rPr>
      </w:pPr>
      <w:r w:rsidRPr="0027018B">
        <w:rPr>
          <w:szCs w:val="24"/>
        </w:rPr>
        <w:t>Графические материалы размещения источников тепловой энергии и тепловых сетей представлены в разделе 3.2. «Электронные и (или) бумажные карты (схемы) тепловых сетей в зонах действия источников тепловой энергии».</w:t>
      </w:r>
    </w:p>
    <w:p w:rsidR="0015355D" w:rsidRPr="0027018B" w:rsidRDefault="0015355D" w:rsidP="00E86A6D">
      <w:pPr>
        <w:ind w:firstLine="0"/>
        <w:jc w:val="left"/>
        <w:rPr>
          <w:rFonts w:cs="Times New Roman"/>
          <w:szCs w:val="24"/>
        </w:rPr>
      </w:pPr>
      <w:r w:rsidRPr="0027018B">
        <w:rPr>
          <w:rFonts w:cs="Times New Roman"/>
          <w:szCs w:val="24"/>
        </w:rPr>
        <w:br w:type="page"/>
      </w:r>
    </w:p>
    <w:p w:rsidR="0015355D" w:rsidRPr="0027018B" w:rsidRDefault="0015355D" w:rsidP="00E86A6D">
      <w:pPr>
        <w:pStyle w:val="1"/>
        <w:rPr>
          <w:rFonts w:cs="Times New Roman"/>
          <w:szCs w:val="24"/>
        </w:rPr>
      </w:pPr>
      <w:bookmarkStart w:id="65" w:name="_Toc494982243"/>
      <w:bookmarkStart w:id="66" w:name="_Toc36813107"/>
      <w:r w:rsidRPr="0027018B">
        <w:rPr>
          <w:rFonts w:cs="Times New Roman"/>
          <w:szCs w:val="24"/>
        </w:rPr>
        <w:lastRenderedPageBreak/>
        <w:t>Часть 2 - Источники тепловой энергии</w:t>
      </w:r>
      <w:bookmarkEnd w:id="65"/>
      <w:bookmarkEnd w:id="66"/>
    </w:p>
    <w:p w:rsidR="0015355D" w:rsidRPr="0027018B" w:rsidRDefault="0015355D" w:rsidP="00E86A6D">
      <w:pPr>
        <w:widowControl w:val="0"/>
        <w:autoSpaceDE w:val="0"/>
        <w:autoSpaceDN w:val="0"/>
        <w:adjustRightInd w:val="0"/>
        <w:ind w:firstLine="720"/>
        <w:rPr>
          <w:rFonts w:cs="Times New Roman"/>
          <w:szCs w:val="24"/>
        </w:rPr>
      </w:pPr>
      <w:bookmarkStart w:id="67" w:name="sub_102"/>
      <w:bookmarkEnd w:id="64"/>
    </w:p>
    <w:p w:rsidR="00704AAA" w:rsidRPr="0027018B" w:rsidRDefault="00704AAA" w:rsidP="00E86A6D">
      <w:pPr>
        <w:pStyle w:val="2"/>
        <w:numPr>
          <w:ilvl w:val="1"/>
          <w:numId w:val="8"/>
        </w:numPr>
        <w:rPr>
          <w:rFonts w:cs="Times New Roman"/>
          <w:szCs w:val="24"/>
        </w:rPr>
      </w:pPr>
      <w:bookmarkStart w:id="68" w:name="sub_103"/>
      <w:bookmarkStart w:id="69" w:name="sub_112"/>
      <w:bookmarkEnd w:id="67"/>
      <w:r w:rsidRPr="0027018B">
        <w:rPr>
          <w:rFonts w:cs="Times New Roman"/>
          <w:szCs w:val="24"/>
        </w:rPr>
        <w:t>Структура основного оборудования, параметры установленной тепловой мощности теплофикационного оборудования и теплофикационной установки</w:t>
      </w:r>
    </w:p>
    <w:p w:rsidR="00704AAA" w:rsidRPr="0027018B" w:rsidRDefault="00704AAA" w:rsidP="00E86A6D">
      <w:pPr>
        <w:widowControl w:val="0"/>
        <w:autoSpaceDE w:val="0"/>
        <w:autoSpaceDN w:val="0"/>
        <w:adjustRightInd w:val="0"/>
        <w:ind w:firstLine="720"/>
        <w:rPr>
          <w:rFonts w:cs="Times New Roman"/>
          <w:szCs w:val="24"/>
        </w:rPr>
      </w:pPr>
      <w:bookmarkStart w:id="70" w:name="sub_104"/>
      <w:bookmarkEnd w:id="68"/>
    </w:p>
    <w:p w:rsidR="00704AAA" w:rsidRPr="0027018B" w:rsidRDefault="00704AAA" w:rsidP="00E86A6D">
      <w:pPr>
        <w:pStyle w:val="11"/>
        <w:rPr>
          <w:bCs/>
          <w:szCs w:val="24"/>
        </w:rPr>
      </w:pPr>
      <w:r w:rsidRPr="0027018B">
        <w:rPr>
          <w:bCs/>
          <w:szCs w:val="24"/>
        </w:rPr>
        <w:t>Состав и технические характеристики основного (теплофикационного) оборудования представлены в таблице 2.1.а. Состав и технические характеристики вспомогательного оборудования представлены в таблице 2.1.б.</w:t>
      </w:r>
    </w:p>
    <w:p w:rsidR="00704AAA" w:rsidRPr="0027018B" w:rsidRDefault="00704AAA" w:rsidP="00E86A6D">
      <w:pPr>
        <w:widowControl w:val="0"/>
        <w:autoSpaceDE w:val="0"/>
        <w:autoSpaceDN w:val="0"/>
        <w:adjustRightInd w:val="0"/>
        <w:ind w:firstLine="720"/>
        <w:rPr>
          <w:rFonts w:cs="Times New Roman"/>
          <w:szCs w:val="24"/>
        </w:rPr>
      </w:pPr>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t xml:space="preserve">Таблица 2.1.а. - </w:t>
      </w:r>
      <w:r w:rsidRPr="0027018B">
        <w:rPr>
          <w:bCs/>
          <w:szCs w:val="24"/>
        </w:rPr>
        <w:t>Состав и технические характеристики основного (теплофикационного) оборудования</w:t>
      </w:r>
    </w:p>
    <w:p w:rsidR="00704AAA" w:rsidRPr="0027018B" w:rsidRDefault="00704AAA" w:rsidP="00E86A6D">
      <w:pPr>
        <w:widowControl w:val="0"/>
        <w:autoSpaceDE w:val="0"/>
        <w:autoSpaceDN w:val="0"/>
        <w:adjustRightInd w:val="0"/>
        <w:ind w:firstLine="720"/>
        <w:rPr>
          <w:rFonts w:cs="Times New Roman"/>
          <w:szCs w:val="24"/>
        </w:rPr>
      </w:pPr>
    </w:p>
    <w:tbl>
      <w:tblPr>
        <w:tblW w:w="0" w:type="auto"/>
        <w:tblInd w:w="113" w:type="dxa"/>
        <w:tblCellMar>
          <w:left w:w="28" w:type="dxa"/>
          <w:right w:w="28" w:type="dxa"/>
        </w:tblCellMar>
        <w:tblLook w:val="04A0" w:firstRow="1" w:lastRow="0" w:firstColumn="1" w:lastColumn="0" w:noHBand="0" w:noVBand="1"/>
      </w:tblPr>
      <w:tblGrid>
        <w:gridCol w:w="1900"/>
        <w:gridCol w:w="1207"/>
        <w:gridCol w:w="1575"/>
        <w:gridCol w:w="2525"/>
        <w:gridCol w:w="968"/>
        <w:gridCol w:w="1754"/>
      </w:tblGrid>
      <w:tr w:rsidR="0027018B" w:rsidRPr="0027018B" w:rsidTr="0027018B">
        <w:trPr>
          <w:trHeight w:val="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Марка котла</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Рабочее давление в котле, Мпа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 xml:space="preserve">Максимальная температура на выходе из котла,  </w:t>
            </w:r>
            <w:r w:rsidRPr="0027018B">
              <w:rPr>
                <w:rFonts w:ascii="Calibri" w:eastAsia="Times New Roman" w:hAnsi="Calibri" w:cs="Times New Roman"/>
                <w:color w:val="000000"/>
                <w:sz w:val="22"/>
              </w:rPr>
              <w:t>ͦ</w:t>
            </w:r>
            <w:r w:rsidRPr="0027018B">
              <w:rPr>
                <w:rFonts w:eastAsia="Times New Roman" w:cs="Times New Roman"/>
                <w:color w:val="000000"/>
                <w:sz w:val="22"/>
              </w:rPr>
              <w:t>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Год выпуска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 xml:space="preserve">Год ввода в эксплуатацию </w:t>
            </w:r>
          </w:p>
        </w:tc>
      </w:tr>
      <w:tr w:rsidR="0027018B" w:rsidRPr="0027018B" w:rsidTr="0027018B">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ул.Ленина 15а п.Каменоломни</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Зиосаб 1000</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0,86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r>
      <w:tr w:rsidR="0027018B" w:rsidRPr="0027018B" w:rsidTr="0027018B">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пер.Садовый 42б п.Каменоломни</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КВа-1,0</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0,86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КВа-1,0</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0,86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27018B">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пер.Северный 2б п.Каменоломни</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КВа-1,25 (Квант) Белогорье</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1,075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КВа-1,25 (Квант) Белогорье</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1,075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27018B">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ул.40 лет Октября 80а п.Каменоломни</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Unical Ellprex 420 HT</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0,361</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2018</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Unical Ellprex 420 HT</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0,361</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2018</w:t>
            </w:r>
          </w:p>
        </w:tc>
      </w:tr>
      <w:tr w:rsidR="0027018B" w:rsidRPr="0027018B" w:rsidTr="0027018B">
        <w:trPr>
          <w:trHeight w:val="2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ул.Комсомольская 17 п.Каменоломни</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Зиосаб 1000</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0,86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2014</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2014</w:t>
            </w:r>
          </w:p>
        </w:tc>
      </w:tr>
      <w:tr w:rsidR="0027018B" w:rsidRPr="0027018B" w:rsidTr="0027018B">
        <w:trPr>
          <w:trHeight w:val="2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КВа-1,6</w:t>
            </w:r>
          </w:p>
        </w:tc>
        <w:tc>
          <w:tcPr>
            <w:tcW w:w="1207" w:type="dxa"/>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1,376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0,6</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0" w:type="auto"/>
            <w:tcBorders>
              <w:top w:val="nil"/>
              <w:left w:val="nil"/>
              <w:bottom w:val="single" w:sz="4" w:space="0" w:color="auto"/>
              <w:right w:val="single" w:sz="4" w:space="0" w:color="auto"/>
            </w:tcBorders>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bl>
    <w:p w:rsidR="00704AAA" w:rsidRPr="0027018B" w:rsidRDefault="00704AAA" w:rsidP="00E86A6D">
      <w:pPr>
        <w:widowControl w:val="0"/>
        <w:autoSpaceDE w:val="0"/>
        <w:autoSpaceDN w:val="0"/>
        <w:adjustRightInd w:val="0"/>
        <w:ind w:firstLine="720"/>
        <w:rPr>
          <w:rFonts w:cs="Times New Roman"/>
          <w:szCs w:val="24"/>
        </w:rPr>
      </w:pPr>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t xml:space="preserve">Таблица 2.1.б. - </w:t>
      </w:r>
      <w:r w:rsidRPr="0027018B">
        <w:rPr>
          <w:bCs/>
          <w:szCs w:val="24"/>
        </w:rPr>
        <w:t>Состав и технические характеристики вспомогательного оборудования</w:t>
      </w:r>
    </w:p>
    <w:p w:rsidR="00704AAA" w:rsidRPr="0027018B" w:rsidRDefault="00704AAA" w:rsidP="00E86A6D">
      <w:pPr>
        <w:widowControl w:val="0"/>
        <w:autoSpaceDE w:val="0"/>
        <w:autoSpaceDN w:val="0"/>
        <w:adjustRightInd w:val="0"/>
        <w:ind w:firstLine="720"/>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22"/>
        <w:gridCol w:w="1239"/>
        <w:gridCol w:w="1567"/>
        <w:gridCol w:w="763"/>
        <w:gridCol w:w="1426"/>
        <w:gridCol w:w="2525"/>
      </w:tblGrid>
      <w:tr w:rsidR="0027018B" w:rsidRPr="0027018B" w:rsidTr="005D6431">
        <w:trPr>
          <w:trHeight w:val="20"/>
          <w:tblHeader/>
        </w:trPr>
        <w:tc>
          <w:tcPr>
            <w:tcW w:w="1256"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 xml:space="preserve">Наименование </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Год выпуска</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Q</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H, м</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Мощность, кВтч</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 xml:space="preserve">Год ввода в эксплуатацию </w:t>
            </w:r>
          </w:p>
        </w:tc>
      </w:tr>
      <w:tr w:rsidR="0027018B" w:rsidRPr="0027018B" w:rsidTr="0027018B">
        <w:trPr>
          <w:trHeight w:val="20"/>
        </w:trPr>
        <w:tc>
          <w:tcPr>
            <w:tcW w:w="5000" w:type="pct"/>
            <w:gridSpan w:val="6"/>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ул.Ленина 15а п.Каменоломни</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GRUNDFOS</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30</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7,5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2003</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65|125B</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600-2000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13-19</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HF 6C</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200-1000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3-11</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HF 6C</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2019</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200-1000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3-11</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2019</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Гарант 80-1</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3,6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70</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0,75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r>
      <w:tr w:rsidR="0027018B" w:rsidRPr="0027018B" w:rsidTr="0027018B">
        <w:trPr>
          <w:trHeight w:val="20"/>
        </w:trPr>
        <w:tc>
          <w:tcPr>
            <w:tcW w:w="5000" w:type="pct"/>
            <w:gridSpan w:val="6"/>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пер.Садовый 42б п.Каменоломни</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Grundfos</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2005</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75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45</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2005</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50/200С</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400-1700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30-44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HF 6В</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200-1100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5-14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65|125B</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600-2000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13-18</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Cachenc CCP 158</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0,75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Lucky Pro MQS 136B</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35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35</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0,37</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r>
      <w:tr w:rsidR="0027018B" w:rsidRPr="0027018B" w:rsidTr="0027018B">
        <w:trPr>
          <w:trHeight w:val="20"/>
        </w:trPr>
        <w:tc>
          <w:tcPr>
            <w:tcW w:w="5000" w:type="pct"/>
            <w:gridSpan w:val="6"/>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пер.Северный 2б п.Каменоломни</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Calpedo 50/16</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132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Calpedo 50/16</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132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5-14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Willo 65/130</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86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17</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7</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Leo XCm158-1</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36</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0,75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lastRenderedPageBreak/>
              <w:t>Willo</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33</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0,83</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r>
      <w:tr w:rsidR="0027018B" w:rsidRPr="0027018B" w:rsidTr="0027018B">
        <w:trPr>
          <w:trHeight w:val="20"/>
        </w:trPr>
        <w:tc>
          <w:tcPr>
            <w:tcW w:w="5000" w:type="pct"/>
            <w:gridSpan w:val="6"/>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ул.40 лет Октября 80а п.Каменоломни</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GRUNDFOS</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2006</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30</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2006</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GRUNDFOS</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15-21</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50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4-15</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50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4-15</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GRUNDFAR</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2019</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2019</w:t>
            </w:r>
          </w:p>
        </w:tc>
      </w:tr>
      <w:tr w:rsidR="0027018B" w:rsidRPr="0027018B" w:rsidTr="0027018B">
        <w:trPr>
          <w:trHeight w:val="20"/>
        </w:trPr>
        <w:tc>
          <w:tcPr>
            <w:tcW w:w="5000" w:type="pct"/>
            <w:gridSpan w:val="6"/>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ул.Комсомольская 17 п.Каменоломни</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65|125А</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600-2200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13-23</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7,5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50/200С</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400-1700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30-44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11</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HF 6В</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200-1100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5-14</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Pedrollo F 65/125В</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600-2000 л/мин</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13-18</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Calpedo NM40/12СЕ</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15-33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10-18</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Wester 50-12 F</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12</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0,55</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r>
      <w:tr w:rsidR="0027018B" w:rsidRPr="0027018B" w:rsidTr="005D6431">
        <w:trPr>
          <w:trHeight w:val="20"/>
        </w:trPr>
        <w:tc>
          <w:tcPr>
            <w:tcW w:w="1256" w:type="pct"/>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Grundfos Ups 32-80 180мм</w:t>
            </w:r>
          </w:p>
        </w:tc>
        <w:tc>
          <w:tcPr>
            <w:tcW w:w="61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c>
          <w:tcPr>
            <w:tcW w:w="7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15 м.куб./час</w:t>
            </w:r>
          </w:p>
        </w:tc>
        <w:tc>
          <w:tcPr>
            <w:tcW w:w="38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10</w:t>
            </w:r>
          </w:p>
        </w:tc>
        <w:tc>
          <w:tcPr>
            <w:tcW w:w="710"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0,22</w:t>
            </w:r>
          </w:p>
        </w:tc>
        <w:tc>
          <w:tcPr>
            <w:tcW w:w="1257" w:type="pct"/>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2007</w:t>
            </w:r>
          </w:p>
        </w:tc>
      </w:tr>
    </w:tbl>
    <w:p w:rsidR="00704AAA" w:rsidRPr="0027018B" w:rsidRDefault="00704AAA" w:rsidP="00E86A6D">
      <w:pPr>
        <w:widowControl w:val="0"/>
        <w:autoSpaceDE w:val="0"/>
        <w:autoSpaceDN w:val="0"/>
        <w:adjustRightInd w:val="0"/>
        <w:ind w:firstLine="720"/>
        <w:rPr>
          <w:rFonts w:cs="Times New Roman"/>
          <w:szCs w:val="24"/>
        </w:rPr>
      </w:pPr>
    </w:p>
    <w:p w:rsidR="00704AAA" w:rsidRPr="0027018B" w:rsidRDefault="00704AAA" w:rsidP="00E86A6D">
      <w:pPr>
        <w:pStyle w:val="2"/>
        <w:numPr>
          <w:ilvl w:val="1"/>
          <w:numId w:val="8"/>
        </w:numPr>
        <w:rPr>
          <w:rFonts w:cs="Times New Roman"/>
          <w:szCs w:val="24"/>
        </w:rPr>
      </w:pPr>
      <w:r w:rsidRPr="0027018B">
        <w:rPr>
          <w:rFonts w:cs="Times New Roman"/>
          <w:szCs w:val="24"/>
        </w:rPr>
        <w:t>Ограничения тепловой мощности и параметры располагаемой тепловой мощности</w:t>
      </w:r>
    </w:p>
    <w:p w:rsidR="00704AAA" w:rsidRPr="0027018B" w:rsidRDefault="00704AAA" w:rsidP="00E86A6D">
      <w:pPr>
        <w:widowControl w:val="0"/>
        <w:autoSpaceDE w:val="0"/>
        <w:autoSpaceDN w:val="0"/>
        <w:adjustRightInd w:val="0"/>
        <w:ind w:firstLine="720"/>
        <w:rPr>
          <w:rFonts w:cs="Times New Roman"/>
          <w:szCs w:val="24"/>
        </w:rPr>
      </w:pPr>
      <w:bookmarkStart w:id="71" w:name="sub_105"/>
      <w:bookmarkEnd w:id="70"/>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t xml:space="preserve">Ограничения тепловой мощности на теплофикационных установках </w:t>
      </w:r>
      <w:r w:rsidR="00BE6FA8" w:rsidRPr="0027018B">
        <w:rPr>
          <w:rFonts w:cs="Times New Roman"/>
          <w:szCs w:val="24"/>
        </w:rPr>
        <w:t>ООО «УЖКХ»</w:t>
      </w:r>
      <w:r w:rsidRPr="0027018B">
        <w:rPr>
          <w:rFonts w:eastAsia="Times New Roman" w:cs="Times New Roman"/>
          <w:szCs w:val="24"/>
        </w:rPr>
        <w:t xml:space="preserve"> отсутствуют – располагаемая тепловая мощность равна установленной мощности.</w:t>
      </w:r>
    </w:p>
    <w:p w:rsidR="00704AAA" w:rsidRPr="00EF7128" w:rsidRDefault="00704AAA" w:rsidP="00E86A6D">
      <w:pPr>
        <w:widowControl w:val="0"/>
        <w:autoSpaceDE w:val="0"/>
        <w:autoSpaceDN w:val="0"/>
        <w:adjustRightInd w:val="0"/>
        <w:ind w:firstLine="720"/>
        <w:rPr>
          <w:rFonts w:cs="Times New Roman"/>
          <w:szCs w:val="24"/>
        </w:rPr>
      </w:pPr>
    </w:p>
    <w:p w:rsidR="00704AAA" w:rsidRPr="00EF7128" w:rsidRDefault="00704AAA" w:rsidP="00E86A6D">
      <w:pPr>
        <w:pStyle w:val="2"/>
        <w:numPr>
          <w:ilvl w:val="1"/>
          <w:numId w:val="8"/>
        </w:numPr>
        <w:rPr>
          <w:rFonts w:cs="Times New Roman"/>
          <w:szCs w:val="24"/>
        </w:rPr>
      </w:pPr>
      <w:r w:rsidRPr="00EF7128">
        <w:rPr>
          <w:rFonts w:cs="Times New Roman"/>
          <w:szCs w:val="24"/>
        </w:rPr>
        <w:t>Объем потребления тепловой энергии (мощности) и теплоносителя на собственные и хозяйственные нужды и параметры тепловой мощности нетто</w:t>
      </w:r>
    </w:p>
    <w:p w:rsidR="00704AAA" w:rsidRPr="00EF7128" w:rsidRDefault="00704AAA" w:rsidP="00E86A6D">
      <w:pPr>
        <w:widowControl w:val="0"/>
        <w:autoSpaceDE w:val="0"/>
        <w:autoSpaceDN w:val="0"/>
        <w:adjustRightInd w:val="0"/>
        <w:ind w:firstLine="720"/>
        <w:rPr>
          <w:rFonts w:cs="Times New Roman"/>
          <w:szCs w:val="24"/>
        </w:rPr>
      </w:pPr>
      <w:bookmarkStart w:id="72" w:name="sub_106"/>
      <w:bookmarkEnd w:id="71"/>
    </w:p>
    <w:p w:rsidR="00704AAA" w:rsidRPr="00EF7128" w:rsidRDefault="00704AAA" w:rsidP="00E86A6D">
      <w:pPr>
        <w:rPr>
          <w:rFonts w:eastAsia="Times New Roman" w:cs="Times New Roman"/>
          <w:szCs w:val="24"/>
        </w:rPr>
      </w:pPr>
      <w:r w:rsidRPr="00EF7128">
        <w:rPr>
          <w:rFonts w:eastAsia="Times New Roman" w:cs="Times New Roman"/>
          <w:szCs w:val="24"/>
        </w:rPr>
        <w:t xml:space="preserve">В соответствии с Постановлением Правительства РФ от 22.02.2012 N 154 «О требованиях к схемам теплоснабжения, порядку их разработки и утверждения» мощность источника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 </w:t>
      </w:r>
    </w:p>
    <w:p w:rsidR="00704AAA" w:rsidRPr="00EF7128" w:rsidRDefault="00704AAA" w:rsidP="00E86A6D">
      <w:pPr>
        <w:rPr>
          <w:rFonts w:eastAsia="Times New Roman" w:cs="Times New Roman"/>
          <w:szCs w:val="24"/>
        </w:rPr>
      </w:pPr>
      <w:r w:rsidRPr="00EF7128">
        <w:rPr>
          <w:rFonts w:eastAsia="Times New Roman" w:cs="Times New Roman"/>
          <w:szCs w:val="24"/>
        </w:rPr>
        <w:t xml:space="preserve">Значения тепловой мощности «нетто» представлены в таблице 2.3.а. </w:t>
      </w:r>
    </w:p>
    <w:p w:rsidR="00704AAA" w:rsidRPr="00EF7128" w:rsidRDefault="00704AAA" w:rsidP="00E86A6D">
      <w:pPr>
        <w:ind w:firstLine="0"/>
        <w:rPr>
          <w:rFonts w:eastAsia="Times New Roman" w:cs="Times New Roman"/>
          <w:szCs w:val="24"/>
        </w:rPr>
      </w:pPr>
    </w:p>
    <w:p w:rsidR="00704AAA" w:rsidRPr="00EF7128" w:rsidRDefault="00704AAA" w:rsidP="00E86A6D">
      <w:pPr>
        <w:widowControl w:val="0"/>
        <w:autoSpaceDE w:val="0"/>
        <w:autoSpaceDN w:val="0"/>
        <w:adjustRightInd w:val="0"/>
        <w:ind w:firstLine="720"/>
        <w:rPr>
          <w:rFonts w:cs="Times New Roman"/>
          <w:szCs w:val="24"/>
        </w:rPr>
      </w:pPr>
      <w:r w:rsidRPr="00EF7128">
        <w:rPr>
          <w:rFonts w:cs="Times New Roman"/>
          <w:szCs w:val="24"/>
        </w:rPr>
        <w:t>Таблица 2.3.а. - З</w:t>
      </w:r>
      <w:r w:rsidRPr="00EF7128">
        <w:rPr>
          <w:rFonts w:eastAsia="Times New Roman" w:cs="Times New Roman"/>
          <w:szCs w:val="24"/>
        </w:rPr>
        <w:t>начения тепловой мощности «нетто»</w:t>
      </w:r>
    </w:p>
    <w:p w:rsidR="00704AAA" w:rsidRPr="00EF7128" w:rsidRDefault="00704AAA"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86"/>
        <w:gridCol w:w="2264"/>
        <w:gridCol w:w="2727"/>
        <w:gridCol w:w="2065"/>
      </w:tblGrid>
      <w:tr w:rsidR="00EF7128" w:rsidRPr="00EF7128" w:rsidTr="00EF712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b/>
                <w:bCs/>
                <w:color w:val="000000"/>
                <w:sz w:val="22"/>
              </w:rPr>
            </w:pPr>
            <w:r w:rsidRPr="00EF7128">
              <w:rPr>
                <w:rFonts w:eastAsia="Times New Roman" w:cs="Times New Roman"/>
                <w:b/>
                <w:bCs/>
                <w:color w:val="000000"/>
                <w:sz w:val="22"/>
              </w:rPr>
              <w:t>Источник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Установленная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Собственные и хозяйственные нужды,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sz w:val="22"/>
              </w:rPr>
            </w:pPr>
            <w:r w:rsidRPr="00EF7128">
              <w:rPr>
                <w:rFonts w:eastAsia="Times New Roman" w:cs="Times New Roman"/>
                <w:sz w:val="22"/>
              </w:rPr>
              <w:t>Тепловая мощность "нетто", Гкал/час</w:t>
            </w:r>
          </w:p>
        </w:tc>
      </w:tr>
      <w:tr w:rsidR="00EF7128" w:rsidRPr="00EF7128" w:rsidTr="00EF7128">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F7128" w:rsidRPr="00EF7128" w:rsidRDefault="00EF7128" w:rsidP="00E86A6D">
            <w:pPr>
              <w:ind w:firstLine="0"/>
              <w:jc w:val="left"/>
              <w:rPr>
                <w:rFonts w:eastAsia="Times New Roman" w:cs="Times New Roman"/>
                <w:b/>
                <w:bCs/>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2020</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0,860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0,010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0,850</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1,720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0,021</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1,699</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2,150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0,031</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2,119</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0,722</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0,010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0,712</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2,236</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0,020</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2,216</w:t>
            </w:r>
          </w:p>
        </w:tc>
      </w:tr>
      <w:tr w:rsidR="00EF7128" w:rsidRPr="00EF7128" w:rsidTr="00EF712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7128" w:rsidRPr="00EF7128" w:rsidRDefault="00EF7128" w:rsidP="00E86A6D">
            <w:pPr>
              <w:ind w:firstLine="0"/>
              <w:jc w:val="left"/>
              <w:rPr>
                <w:rFonts w:eastAsia="Times New Roman" w:cs="Times New Roman"/>
                <w:color w:val="000000"/>
                <w:sz w:val="22"/>
              </w:rPr>
            </w:pPr>
            <w:r w:rsidRPr="00EF7128">
              <w:rPr>
                <w:rFonts w:eastAsia="Times New Roman" w:cs="Times New Roman"/>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7,688</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rsidR="00EF7128" w:rsidRPr="00EF7128" w:rsidRDefault="00EF7128" w:rsidP="00E86A6D">
            <w:pPr>
              <w:ind w:firstLine="0"/>
              <w:jc w:val="center"/>
              <w:rPr>
                <w:rFonts w:eastAsia="Times New Roman" w:cs="Times New Roman"/>
                <w:color w:val="000000"/>
                <w:sz w:val="22"/>
              </w:rPr>
            </w:pPr>
            <w:r w:rsidRPr="00EF7128">
              <w:rPr>
                <w:rFonts w:eastAsia="Times New Roman" w:cs="Times New Roman"/>
                <w:color w:val="000000"/>
                <w:sz w:val="22"/>
              </w:rPr>
              <w:t>7,597</w:t>
            </w:r>
          </w:p>
        </w:tc>
      </w:tr>
    </w:tbl>
    <w:p w:rsidR="00704AAA" w:rsidRPr="009F65B2" w:rsidRDefault="00704AAA" w:rsidP="00E86A6D">
      <w:pPr>
        <w:widowControl w:val="0"/>
        <w:autoSpaceDE w:val="0"/>
        <w:autoSpaceDN w:val="0"/>
        <w:adjustRightInd w:val="0"/>
        <w:ind w:firstLine="720"/>
        <w:rPr>
          <w:rFonts w:cs="Times New Roman"/>
          <w:szCs w:val="24"/>
          <w:highlight w:val="yellow"/>
        </w:rPr>
      </w:pPr>
    </w:p>
    <w:p w:rsidR="00704AAA" w:rsidRPr="0027018B" w:rsidRDefault="00704AAA" w:rsidP="00E86A6D">
      <w:pPr>
        <w:pStyle w:val="2"/>
        <w:numPr>
          <w:ilvl w:val="1"/>
          <w:numId w:val="8"/>
        </w:numPr>
        <w:rPr>
          <w:rFonts w:cs="Times New Roman"/>
          <w:szCs w:val="24"/>
        </w:rPr>
      </w:pPr>
      <w:r w:rsidRPr="0027018B">
        <w:rPr>
          <w:rFonts w:cs="Times New Roman"/>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04AAA" w:rsidRPr="0027018B" w:rsidRDefault="00704AAA" w:rsidP="00E86A6D">
      <w:pPr>
        <w:widowControl w:val="0"/>
        <w:autoSpaceDE w:val="0"/>
        <w:autoSpaceDN w:val="0"/>
        <w:adjustRightInd w:val="0"/>
        <w:ind w:firstLine="720"/>
        <w:rPr>
          <w:rFonts w:cs="Times New Roman"/>
          <w:szCs w:val="24"/>
        </w:rPr>
      </w:pPr>
      <w:bookmarkStart w:id="73" w:name="sub_107"/>
      <w:bookmarkEnd w:id="72"/>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lastRenderedPageBreak/>
        <w:t xml:space="preserve">Срок службы (полезного использования) принят в соответствии с </w:t>
      </w:r>
      <w:r w:rsidR="0027018B" w:rsidRPr="0027018B">
        <w:rPr>
          <w:rFonts w:cs="Times New Roman"/>
          <w:szCs w:val="24"/>
        </w:rPr>
        <w:t xml:space="preserve">паспортными данными современных котлов </w:t>
      </w:r>
      <w:r w:rsidRPr="0027018B">
        <w:rPr>
          <w:rFonts w:cs="Times New Roman"/>
          <w:szCs w:val="24"/>
        </w:rPr>
        <w:t xml:space="preserve">составляет </w:t>
      </w:r>
      <w:r w:rsidR="0027018B" w:rsidRPr="0027018B">
        <w:rPr>
          <w:rFonts w:cs="Times New Roman"/>
          <w:szCs w:val="24"/>
        </w:rPr>
        <w:t>не менее</w:t>
      </w:r>
      <w:r w:rsidRPr="0027018B">
        <w:rPr>
          <w:rFonts w:cs="Times New Roman"/>
          <w:szCs w:val="24"/>
        </w:rPr>
        <w:t xml:space="preserve"> 1</w:t>
      </w:r>
      <w:r w:rsidR="0027018B" w:rsidRPr="0027018B">
        <w:rPr>
          <w:rFonts w:cs="Times New Roman"/>
          <w:szCs w:val="24"/>
        </w:rPr>
        <w:t>5</w:t>
      </w:r>
      <w:r w:rsidRPr="0027018B">
        <w:rPr>
          <w:rFonts w:cs="Times New Roman"/>
          <w:szCs w:val="24"/>
        </w:rPr>
        <w:t xml:space="preserve"> лет.</w:t>
      </w:r>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t>В соответствии с назначенным сроком службы котлов, в таблице 2.4.а определён остаточный ресурс котлов, а также приведены годы ввода в эксплуатацию.</w:t>
      </w:r>
    </w:p>
    <w:p w:rsidR="00704AAA" w:rsidRPr="0027018B" w:rsidRDefault="00704AAA" w:rsidP="00E86A6D">
      <w:pPr>
        <w:widowControl w:val="0"/>
        <w:autoSpaceDE w:val="0"/>
        <w:autoSpaceDN w:val="0"/>
        <w:adjustRightInd w:val="0"/>
        <w:ind w:firstLine="720"/>
        <w:rPr>
          <w:rFonts w:cs="Times New Roman"/>
          <w:szCs w:val="24"/>
        </w:rPr>
      </w:pPr>
    </w:p>
    <w:p w:rsidR="00704AAA" w:rsidRPr="0027018B" w:rsidRDefault="00704AAA" w:rsidP="00E86A6D">
      <w:pPr>
        <w:widowControl w:val="0"/>
        <w:autoSpaceDE w:val="0"/>
        <w:autoSpaceDN w:val="0"/>
        <w:adjustRightInd w:val="0"/>
        <w:ind w:firstLine="720"/>
        <w:rPr>
          <w:rFonts w:cs="Times New Roman"/>
          <w:szCs w:val="24"/>
        </w:rPr>
      </w:pPr>
      <w:r w:rsidRPr="0027018B">
        <w:rPr>
          <w:rFonts w:cs="Times New Roman"/>
          <w:szCs w:val="24"/>
        </w:rPr>
        <w:t>Таблица 2.4.а – Год ввода в эксплуатацию и остаточный ресурс котлов</w:t>
      </w:r>
    </w:p>
    <w:p w:rsidR="00704AAA" w:rsidRPr="0027018B" w:rsidRDefault="00704AAA" w:rsidP="00E86A6D">
      <w:pPr>
        <w:widowControl w:val="0"/>
        <w:autoSpaceDE w:val="0"/>
        <w:autoSpaceDN w:val="0"/>
        <w:adjustRightInd w:val="0"/>
        <w:ind w:firstLine="720"/>
        <w:rPr>
          <w:rFonts w:cs="Times New Roman"/>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375"/>
        <w:gridCol w:w="2613"/>
        <w:gridCol w:w="3216"/>
      </w:tblGrid>
      <w:tr w:rsidR="0027018B" w:rsidRPr="0027018B" w:rsidTr="0027018B">
        <w:trPr>
          <w:trHeight w:val="20"/>
          <w:tblHeader/>
        </w:trPr>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Марка котла</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Год выпуска</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 xml:space="preserve">Год ввода в эксплуатацию </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Остаточный ресурс экспл-ии, лет</w:t>
            </w:r>
          </w:p>
        </w:tc>
      </w:tr>
      <w:tr w:rsidR="0027018B" w:rsidRPr="0027018B" w:rsidTr="0027018B">
        <w:trPr>
          <w:trHeight w:val="20"/>
        </w:trPr>
        <w:tc>
          <w:tcPr>
            <w:tcW w:w="0" w:type="auto"/>
            <w:gridSpan w:val="4"/>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ул.Ленина 15а п.Каменоломни</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Зиосаб 1000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5</w:t>
            </w:r>
          </w:p>
        </w:tc>
      </w:tr>
      <w:tr w:rsidR="0027018B" w:rsidRPr="0027018B" w:rsidTr="0027018B">
        <w:trPr>
          <w:trHeight w:val="20"/>
        </w:trPr>
        <w:tc>
          <w:tcPr>
            <w:tcW w:w="0" w:type="auto"/>
            <w:gridSpan w:val="4"/>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пер.Садовый 42б п.Каменоломни</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8</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8</w:t>
            </w:r>
          </w:p>
        </w:tc>
      </w:tr>
      <w:tr w:rsidR="0027018B" w:rsidRPr="0027018B" w:rsidTr="0027018B">
        <w:trPr>
          <w:trHeight w:val="20"/>
        </w:trPr>
        <w:tc>
          <w:tcPr>
            <w:tcW w:w="0" w:type="auto"/>
            <w:gridSpan w:val="4"/>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пер.Северный 2б п.Каменоломни</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КВа-1,25 (Квант) Белогорье</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КВа-1,25 (Квант) Белогорье</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2008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3</w:t>
            </w:r>
          </w:p>
        </w:tc>
      </w:tr>
      <w:tr w:rsidR="0027018B" w:rsidRPr="0027018B" w:rsidTr="0027018B">
        <w:trPr>
          <w:trHeight w:val="20"/>
        </w:trPr>
        <w:tc>
          <w:tcPr>
            <w:tcW w:w="0" w:type="auto"/>
            <w:gridSpan w:val="4"/>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ул.40 лет Октября 80а п.Каменоломни</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Unical Ellprex 420 HT</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Unical Ellprex 420 HT</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2016</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2018</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13</w:t>
            </w:r>
          </w:p>
        </w:tc>
      </w:tr>
      <w:tr w:rsidR="0027018B" w:rsidRPr="0027018B" w:rsidTr="0027018B">
        <w:trPr>
          <w:trHeight w:val="20"/>
        </w:trPr>
        <w:tc>
          <w:tcPr>
            <w:tcW w:w="0" w:type="auto"/>
            <w:gridSpan w:val="4"/>
            <w:shd w:val="clear" w:color="auto" w:fill="auto"/>
            <w:vAlign w:val="center"/>
            <w:hideMark/>
          </w:tcPr>
          <w:p w:rsidR="0027018B" w:rsidRPr="0027018B" w:rsidRDefault="0027018B" w:rsidP="00E86A6D">
            <w:pPr>
              <w:ind w:firstLine="0"/>
              <w:jc w:val="center"/>
              <w:rPr>
                <w:rFonts w:eastAsia="Times New Roman" w:cs="Times New Roman"/>
                <w:b/>
                <w:bCs/>
                <w:color w:val="000000"/>
              </w:rPr>
            </w:pPr>
            <w:r w:rsidRPr="0027018B">
              <w:rPr>
                <w:rFonts w:eastAsia="Times New Roman" w:cs="Times New Roman"/>
                <w:b/>
                <w:bCs/>
                <w:color w:val="000000"/>
                <w:sz w:val="22"/>
              </w:rPr>
              <w:t>Газовая котельная ул.Комсомольская 17 п.Каменоломни</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Зиосаб 1000</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2014</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2014</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9</w:t>
            </w:r>
          </w:p>
        </w:tc>
      </w:tr>
      <w:tr w:rsidR="0027018B" w:rsidRPr="0027018B" w:rsidTr="0027018B">
        <w:trPr>
          <w:trHeight w:val="20"/>
        </w:trPr>
        <w:tc>
          <w:tcPr>
            <w:tcW w:w="0" w:type="auto"/>
            <w:shd w:val="clear" w:color="auto" w:fill="auto"/>
            <w:vAlign w:val="center"/>
            <w:hideMark/>
          </w:tcPr>
          <w:p w:rsidR="0027018B" w:rsidRPr="0027018B" w:rsidRDefault="0027018B" w:rsidP="00E86A6D">
            <w:pPr>
              <w:ind w:firstLine="0"/>
              <w:jc w:val="left"/>
              <w:rPr>
                <w:rFonts w:eastAsia="Times New Roman" w:cs="Times New Roman"/>
                <w:color w:val="000000"/>
              </w:rPr>
            </w:pPr>
            <w:r w:rsidRPr="0027018B">
              <w:rPr>
                <w:rFonts w:eastAsia="Times New Roman" w:cs="Times New Roman"/>
                <w:color w:val="000000"/>
                <w:sz w:val="22"/>
              </w:rPr>
              <w:t>Белогорье КВа-1,6</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2012</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2013</w:t>
            </w:r>
          </w:p>
        </w:tc>
        <w:tc>
          <w:tcPr>
            <w:tcW w:w="0" w:type="auto"/>
            <w:shd w:val="clear" w:color="auto" w:fill="auto"/>
            <w:vAlign w:val="center"/>
            <w:hideMark/>
          </w:tcPr>
          <w:p w:rsidR="0027018B" w:rsidRPr="0027018B" w:rsidRDefault="0027018B" w:rsidP="00E86A6D">
            <w:pPr>
              <w:ind w:firstLine="0"/>
              <w:jc w:val="center"/>
              <w:rPr>
                <w:rFonts w:eastAsia="Times New Roman" w:cs="Times New Roman"/>
                <w:color w:val="000000"/>
              </w:rPr>
            </w:pPr>
            <w:r w:rsidRPr="0027018B">
              <w:rPr>
                <w:rFonts w:eastAsia="Times New Roman" w:cs="Times New Roman"/>
                <w:color w:val="000000"/>
                <w:sz w:val="22"/>
              </w:rPr>
              <w:t>8</w:t>
            </w:r>
          </w:p>
        </w:tc>
      </w:tr>
    </w:tbl>
    <w:p w:rsidR="0027018B" w:rsidRPr="0027018B" w:rsidRDefault="0027018B" w:rsidP="00E86A6D">
      <w:pPr>
        <w:widowControl w:val="0"/>
        <w:autoSpaceDE w:val="0"/>
        <w:autoSpaceDN w:val="0"/>
        <w:adjustRightInd w:val="0"/>
        <w:ind w:firstLine="720"/>
        <w:rPr>
          <w:rFonts w:cs="Times New Roman"/>
          <w:i/>
          <w:szCs w:val="24"/>
        </w:rPr>
      </w:pPr>
    </w:p>
    <w:p w:rsidR="00704AAA" w:rsidRPr="0027018B" w:rsidRDefault="00704AAA" w:rsidP="00E86A6D">
      <w:pPr>
        <w:widowControl w:val="0"/>
        <w:autoSpaceDE w:val="0"/>
        <w:autoSpaceDN w:val="0"/>
        <w:adjustRightInd w:val="0"/>
        <w:ind w:firstLine="720"/>
        <w:rPr>
          <w:rFonts w:cs="Times New Roman"/>
          <w:i/>
          <w:szCs w:val="24"/>
        </w:rPr>
      </w:pPr>
      <w:r w:rsidRPr="0027018B">
        <w:rPr>
          <w:rFonts w:cs="Times New Roman"/>
          <w:i/>
          <w:szCs w:val="24"/>
        </w:rPr>
        <w:t>Примечание: с учетом отсутствия ХВО, фактический срок качественной и надежной эксплуатации теплогенерирующего оборудования может быть менее паспортных параметров.</w:t>
      </w:r>
    </w:p>
    <w:p w:rsidR="00704AAA" w:rsidRPr="00570B67" w:rsidRDefault="00704AAA" w:rsidP="00E86A6D">
      <w:pPr>
        <w:widowControl w:val="0"/>
        <w:autoSpaceDE w:val="0"/>
        <w:autoSpaceDN w:val="0"/>
        <w:adjustRightInd w:val="0"/>
        <w:ind w:firstLine="720"/>
        <w:rPr>
          <w:rFonts w:cs="Times New Roman"/>
          <w:szCs w:val="24"/>
        </w:rPr>
      </w:pPr>
    </w:p>
    <w:p w:rsidR="00704AAA" w:rsidRPr="00570B67" w:rsidRDefault="00704AAA" w:rsidP="00E86A6D">
      <w:pPr>
        <w:pStyle w:val="2"/>
        <w:numPr>
          <w:ilvl w:val="1"/>
          <w:numId w:val="8"/>
        </w:numPr>
        <w:rPr>
          <w:rFonts w:cs="Times New Roman"/>
          <w:szCs w:val="24"/>
        </w:rPr>
      </w:pPr>
      <w:r w:rsidRPr="00570B67">
        <w:rPr>
          <w:rFonts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704AAA" w:rsidRPr="00570B67" w:rsidRDefault="00704AAA" w:rsidP="00E86A6D">
      <w:pPr>
        <w:widowControl w:val="0"/>
        <w:autoSpaceDE w:val="0"/>
        <w:autoSpaceDN w:val="0"/>
        <w:adjustRightInd w:val="0"/>
        <w:ind w:firstLine="720"/>
        <w:rPr>
          <w:rFonts w:cs="Times New Roman"/>
          <w:szCs w:val="24"/>
        </w:rPr>
      </w:pPr>
      <w:bookmarkStart w:id="74" w:name="sub_108"/>
      <w:bookmarkEnd w:id="73"/>
    </w:p>
    <w:p w:rsidR="00704AAA" w:rsidRPr="00570B67" w:rsidRDefault="00704AAA" w:rsidP="00E86A6D">
      <w:pPr>
        <w:widowControl w:val="0"/>
        <w:autoSpaceDE w:val="0"/>
        <w:autoSpaceDN w:val="0"/>
        <w:adjustRightInd w:val="0"/>
        <w:ind w:firstLine="720"/>
        <w:rPr>
          <w:rFonts w:cs="Times New Roman"/>
          <w:szCs w:val="24"/>
        </w:rPr>
      </w:pPr>
      <w:r w:rsidRPr="00570B67">
        <w:rPr>
          <w:rFonts w:cs="Times New Roman"/>
          <w:szCs w:val="24"/>
        </w:rPr>
        <w:t>Источник комбинированной выработки тепловой и электрической энергии отсутствуют.</w:t>
      </w:r>
    </w:p>
    <w:p w:rsidR="00704AAA" w:rsidRPr="00570B67" w:rsidRDefault="00704AAA" w:rsidP="00E86A6D">
      <w:pPr>
        <w:widowControl w:val="0"/>
        <w:autoSpaceDE w:val="0"/>
        <w:autoSpaceDN w:val="0"/>
        <w:adjustRightInd w:val="0"/>
        <w:ind w:firstLine="720"/>
        <w:rPr>
          <w:rFonts w:cs="Times New Roman"/>
          <w:szCs w:val="24"/>
        </w:rPr>
      </w:pPr>
    </w:p>
    <w:p w:rsidR="00704AAA" w:rsidRPr="00570B67" w:rsidRDefault="00704AAA" w:rsidP="00E86A6D">
      <w:pPr>
        <w:pStyle w:val="2"/>
        <w:numPr>
          <w:ilvl w:val="1"/>
          <w:numId w:val="8"/>
        </w:numPr>
        <w:rPr>
          <w:rFonts w:cs="Times New Roman"/>
          <w:szCs w:val="24"/>
        </w:rPr>
      </w:pPr>
      <w:r w:rsidRPr="00570B67">
        <w:rPr>
          <w:rFonts w:cs="Times New Roman"/>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704AAA" w:rsidRPr="00570B67" w:rsidRDefault="00704AAA" w:rsidP="00E86A6D">
      <w:pPr>
        <w:widowControl w:val="0"/>
        <w:autoSpaceDE w:val="0"/>
        <w:autoSpaceDN w:val="0"/>
        <w:adjustRightInd w:val="0"/>
        <w:ind w:firstLine="720"/>
        <w:rPr>
          <w:rFonts w:cs="Times New Roman"/>
          <w:szCs w:val="24"/>
        </w:rPr>
      </w:pPr>
      <w:bookmarkStart w:id="75" w:name="sub_109"/>
      <w:bookmarkEnd w:id="74"/>
    </w:p>
    <w:p w:rsidR="00704AAA" w:rsidRPr="00F90D96" w:rsidRDefault="00704AAA" w:rsidP="00E86A6D">
      <w:pPr>
        <w:widowControl w:val="0"/>
        <w:autoSpaceDE w:val="0"/>
        <w:autoSpaceDN w:val="0"/>
        <w:adjustRightInd w:val="0"/>
        <w:ind w:firstLine="720"/>
        <w:rPr>
          <w:rFonts w:cs="Times New Roman"/>
          <w:szCs w:val="24"/>
        </w:rPr>
      </w:pPr>
      <w:r w:rsidRPr="00570B67">
        <w:rPr>
          <w:rFonts w:eastAsia="Times New Roman" w:cs="Times New Roman"/>
          <w:szCs w:val="24"/>
        </w:rPr>
        <w:t xml:space="preserve">Температурный график отпуска тепловой энергии на отопление 95-70ºС, ГВС отсутствует. </w:t>
      </w:r>
      <w:r w:rsidRPr="00570B67">
        <w:rPr>
          <w:rFonts w:cs="Times New Roman"/>
          <w:szCs w:val="24"/>
        </w:rPr>
        <w:t xml:space="preserve">Регулирование отпуска тепловой энергии производится путем изменения температуры сетевой воды в зависимости от температуры наружного воздуха (качественное). Количественное регулирование не </w:t>
      </w:r>
      <w:r w:rsidRPr="00F90D96">
        <w:rPr>
          <w:rFonts w:cs="Times New Roman"/>
          <w:szCs w:val="24"/>
        </w:rPr>
        <w:t>предусматривается.</w:t>
      </w:r>
    </w:p>
    <w:p w:rsidR="00704AAA" w:rsidRPr="00F90D96" w:rsidRDefault="00704AAA" w:rsidP="00E86A6D">
      <w:pPr>
        <w:widowControl w:val="0"/>
        <w:autoSpaceDE w:val="0"/>
        <w:autoSpaceDN w:val="0"/>
        <w:adjustRightInd w:val="0"/>
        <w:ind w:firstLine="720"/>
        <w:rPr>
          <w:rFonts w:cs="Times New Roman"/>
          <w:szCs w:val="24"/>
        </w:rPr>
      </w:pPr>
    </w:p>
    <w:p w:rsidR="00704AAA" w:rsidRPr="00F90D96" w:rsidRDefault="00704AAA" w:rsidP="00E86A6D">
      <w:pPr>
        <w:pStyle w:val="2"/>
        <w:numPr>
          <w:ilvl w:val="1"/>
          <w:numId w:val="8"/>
        </w:numPr>
        <w:rPr>
          <w:rFonts w:cs="Times New Roman"/>
          <w:szCs w:val="24"/>
        </w:rPr>
      </w:pPr>
      <w:r w:rsidRPr="00F90D96">
        <w:rPr>
          <w:rFonts w:cs="Times New Roman"/>
          <w:szCs w:val="24"/>
        </w:rPr>
        <w:t>Среднегодовая загрузка оборудования</w:t>
      </w:r>
    </w:p>
    <w:p w:rsidR="00704AAA" w:rsidRPr="00F90D96" w:rsidRDefault="00704AAA" w:rsidP="00E86A6D">
      <w:pPr>
        <w:widowControl w:val="0"/>
        <w:autoSpaceDE w:val="0"/>
        <w:autoSpaceDN w:val="0"/>
        <w:adjustRightInd w:val="0"/>
        <w:ind w:firstLine="720"/>
        <w:rPr>
          <w:rFonts w:cs="Times New Roman"/>
          <w:szCs w:val="24"/>
        </w:rPr>
      </w:pPr>
      <w:bookmarkStart w:id="76" w:name="sub_110"/>
      <w:bookmarkEnd w:id="75"/>
    </w:p>
    <w:p w:rsidR="00704AAA" w:rsidRPr="00F90D96" w:rsidRDefault="00704AAA" w:rsidP="00E86A6D">
      <w:pPr>
        <w:rPr>
          <w:rFonts w:eastAsia="Times New Roman" w:cs="Times New Roman"/>
          <w:szCs w:val="24"/>
        </w:rPr>
      </w:pPr>
      <w:r w:rsidRPr="00F90D96">
        <w:rPr>
          <w:rFonts w:eastAsia="Times New Roman" w:cs="Times New Roman"/>
          <w:szCs w:val="24"/>
        </w:rPr>
        <w:t>Сведения по среднегодовой нагрузке основного оборудования предоставлены в таблиц</w:t>
      </w:r>
      <w:r w:rsidR="00F90D96" w:rsidRPr="00F90D96">
        <w:rPr>
          <w:rFonts w:eastAsia="Times New Roman" w:cs="Times New Roman"/>
          <w:szCs w:val="24"/>
        </w:rPr>
        <w:t>е</w:t>
      </w:r>
      <w:r w:rsidRPr="00F90D96">
        <w:rPr>
          <w:rFonts w:eastAsia="Times New Roman" w:cs="Times New Roman"/>
          <w:szCs w:val="24"/>
        </w:rPr>
        <w:t xml:space="preserve"> 2.8.а.</w:t>
      </w:r>
    </w:p>
    <w:p w:rsidR="00704AAA" w:rsidRPr="00F90D96" w:rsidRDefault="00704AAA" w:rsidP="00E86A6D">
      <w:pPr>
        <w:ind w:firstLine="0"/>
        <w:jc w:val="center"/>
        <w:rPr>
          <w:rFonts w:eastAsia="Times New Roman" w:cs="Times New Roman"/>
          <w:bCs/>
          <w:szCs w:val="24"/>
        </w:rPr>
      </w:pPr>
    </w:p>
    <w:p w:rsidR="00704AAA" w:rsidRPr="00F90D96" w:rsidRDefault="00704AAA" w:rsidP="00E86A6D">
      <w:pPr>
        <w:pStyle w:val="11"/>
        <w:rPr>
          <w:szCs w:val="24"/>
        </w:rPr>
      </w:pPr>
      <w:r w:rsidRPr="00F90D96">
        <w:rPr>
          <w:bCs/>
          <w:szCs w:val="24"/>
        </w:rPr>
        <w:t xml:space="preserve">Таблица 2.7.а. – </w:t>
      </w:r>
      <w:r w:rsidRPr="00F90D96">
        <w:rPr>
          <w:szCs w:val="24"/>
        </w:rPr>
        <w:t>Сведения по среднегодовой нагрузке основного оборудования (Гкал/час)</w:t>
      </w:r>
    </w:p>
    <w:p w:rsidR="00704AAA" w:rsidRPr="009F65B2" w:rsidRDefault="00704AAA" w:rsidP="00E86A6D">
      <w:pPr>
        <w:widowControl w:val="0"/>
        <w:autoSpaceDE w:val="0"/>
        <w:autoSpaceDN w:val="0"/>
        <w:adjustRightInd w:val="0"/>
        <w:ind w:firstLine="0"/>
        <w:rPr>
          <w:rFonts w:cs="Times New Roman"/>
          <w:szCs w:val="24"/>
          <w:highlight w:val="yellow"/>
        </w:rPr>
      </w:pPr>
    </w:p>
    <w:tbl>
      <w:tblPr>
        <w:tblW w:w="5000" w:type="pct"/>
        <w:tblCellMar>
          <w:left w:w="28" w:type="dxa"/>
          <w:right w:w="28" w:type="dxa"/>
        </w:tblCellMar>
        <w:tblLook w:val="04A0" w:firstRow="1" w:lastRow="0" w:firstColumn="1" w:lastColumn="0" w:noHBand="0" w:noVBand="1"/>
      </w:tblPr>
      <w:tblGrid>
        <w:gridCol w:w="2965"/>
        <w:gridCol w:w="551"/>
        <w:gridCol w:w="551"/>
        <w:gridCol w:w="551"/>
        <w:gridCol w:w="551"/>
        <w:gridCol w:w="551"/>
        <w:gridCol w:w="551"/>
        <w:gridCol w:w="551"/>
        <w:gridCol w:w="460"/>
        <w:gridCol w:w="460"/>
        <w:gridCol w:w="460"/>
        <w:gridCol w:w="460"/>
        <w:gridCol w:w="460"/>
        <w:gridCol w:w="460"/>
        <w:gridCol w:w="460"/>
      </w:tblGrid>
      <w:tr w:rsidR="00F90D96" w:rsidRPr="00F90D96" w:rsidTr="005D6431">
        <w:trPr>
          <w:trHeight w:val="20"/>
          <w:tblHeader/>
        </w:trPr>
        <w:tc>
          <w:tcPr>
            <w:tcW w:w="16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Источник тепловой энергии</w:t>
            </w:r>
          </w:p>
        </w:tc>
        <w:tc>
          <w:tcPr>
            <w:tcW w:w="1776" w:type="pct"/>
            <w:gridSpan w:val="7"/>
            <w:tcBorders>
              <w:top w:val="single" w:sz="4" w:space="0" w:color="auto"/>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Средняя нагрузка основного оборудования, Гкал/час</w:t>
            </w:r>
          </w:p>
        </w:tc>
        <w:tc>
          <w:tcPr>
            <w:tcW w:w="1562" w:type="pct"/>
            <w:gridSpan w:val="7"/>
            <w:tcBorders>
              <w:top w:val="single" w:sz="4" w:space="0" w:color="auto"/>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Средняя нагрузка основного оборудования, %</w:t>
            </w:r>
          </w:p>
        </w:tc>
      </w:tr>
      <w:tr w:rsidR="00F90D96" w:rsidRPr="00F90D96" w:rsidTr="005D6431">
        <w:trPr>
          <w:trHeight w:val="20"/>
          <w:tblHeader/>
        </w:trPr>
        <w:tc>
          <w:tcPr>
            <w:tcW w:w="1661" w:type="pct"/>
            <w:vMerge/>
            <w:tcBorders>
              <w:top w:val="single" w:sz="4" w:space="0" w:color="auto"/>
              <w:left w:val="single" w:sz="4" w:space="0" w:color="auto"/>
              <w:bottom w:val="single" w:sz="4" w:space="0" w:color="000000"/>
              <w:right w:val="single" w:sz="4" w:space="0" w:color="auto"/>
            </w:tcBorders>
            <w:vAlign w:val="center"/>
            <w:hideMark/>
          </w:tcPr>
          <w:p w:rsidR="00F90D96" w:rsidRPr="00F90D96" w:rsidRDefault="00F90D96" w:rsidP="00E86A6D">
            <w:pPr>
              <w:ind w:firstLine="0"/>
              <w:jc w:val="left"/>
              <w:rPr>
                <w:rFonts w:eastAsia="Times New Roman" w:cs="Times New Roman"/>
                <w:color w:val="000000"/>
                <w:sz w:val="22"/>
              </w:rPr>
            </w:pP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окт</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ноя</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дек</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янв</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фев</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мар</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апр</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окт</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ноя</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дек</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янв</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фев</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мар</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апр</w:t>
            </w:r>
          </w:p>
        </w:tc>
      </w:tr>
      <w:tr w:rsidR="00F90D96" w:rsidRPr="00F90D96" w:rsidTr="00F90D96">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ул.Ленина 15а п.Каменоломни</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0,199</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0,305</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0,388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0,429</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0,419</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0,326</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0,174</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23%</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50%</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20%</w:t>
            </w:r>
          </w:p>
        </w:tc>
      </w:tr>
      <w:tr w:rsidR="00F90D96" w:rsidRPr="00F90D96" w:rsidTr="00F90D96">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lastRenderedPageBreak/>
              <w:t>Котельная пер.Садовый 42б п.Каменоломни</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0,434</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0,665</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0,846</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0,935</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0,914</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0,711</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0,380</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54%</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53%</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41%</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22%</w:t>
            </w:r>
          </w:p>
        </w:tc>
      </w:tr>
      <w:tr w:rsidR="00F90D96" w:rsidRPr="00F90D96" w:rsidTr="00F90D96">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пер.Северный 2б п.Каменоломни</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0,637</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0,976</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1,242</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1,373</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1,342</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1,044</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0,559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30%</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64%</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62%</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26%</w:t>
            </w:r>
          </w:p>
        </w:tc>
      </w:tr>
      <w:tr w:rsidR="00F90D96" w:rsidRPr="00F90D96" w:rsidTr="00F90D96">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ул.40 лет Октября 80а п.Каменоломни</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0,199</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0,305</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0,388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0,428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0,418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0,326</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0,174</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42%</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54%</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45%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24%</w:t>
            </w:r>
          </w:p>
        </w:tc>
      </w:tr>
      <w:tr w:rsidR="00F90D96" w:rsidRPr="00F90D96" w:rsidTr="00F90D96">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ул.Комсомольская 17 п.Каменоломни</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0,398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0,610</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0,776</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0,857</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0,838</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0,652</w:t>
            </w:r>
          </w:p>
        </w:tc>
        <w:tc>
          <w:tcPr>
            <w:tcW w:w="254"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0,349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27%</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35%</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37%</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29%</w:t>
            </w:r>
          </w:p>
        </w:tc>
        <w:tc>
          <w:tcPr>
            <w:tcW w:w="223" w:type="pct"/>
            <w:tcBorders>
              <w:top w:val="nil"/>
              <w:left w:val="nil"/>
              <w:bottom w:val="single" w:sz="4" w:space="0" w:color="auto"/>
              <w:right w:val="single" w:sz="4" w:space="0" w:color="auto"/>
            </w:tcBorders>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16%</w:t>
            </w:r>
          </w:p>
        </w:tc>
      </w:tr>
    </w:tbl>
    <w:p w:rsidR="00704AAA" w:rsidRPr="00437807" w:rsidRDefault="00704AAA" w:rsidP="00E86A6D">
      <w:pPr>
        <w:pStyle w:val="2"/>
        <w:numPr>
          <w:ilvl w:val="1"/>
          <w:numId w:val="8"/>
        </w:numPr>
        <w:rPr>
          <w:rFonts w:cs="Times New Roman"/>
          <w:szCs w:val="24"/>
        </w:rPr>
      </w:pPr>
      <w:r w:rsidRPr="00437807">
        <w:rPr>
          <w:rFonts w:cs="Times New Roman"/>
          <w:szCs w:val="24"/>
        </w:rPr>
        <w:t>Способы учета тепла, отпущенного в тепловые сети</w:t>
      </w:r>
    </w:p>
    <w:p w:rsidR="00704AAA" w:rsidRPr="00437807" w:rsidRDefault="00704AAA" w:rsidP="00E86A6D">
      <w:pPr>
        <w:widowControl w:val="0"/>
        <w:autoSpaceDE w:val="0"/>
        <w:autoSpaceDN w:val="0"/>
        <w:adjustRightInd w:val="0"/>
        <w:ind w:firstLine="720"/>
        <w:rPr>
          <w:rFonts w:cs="Times New Roman"/>
          <w:szCs w:val="24"/>
        </w:rPr>
      </w:pPr>
      <w:bookmarkStart w:id="77" w:name="sub_111"/>
      <w:bookmarkEnd w:id="76"/>
    </w:p>
    <w:p w:rsidR="00704AAA" w:rsidRPr="00437807" w:rsidRDefault="00704AAA" w:rsidP="00E86A6D">
      <w:pPr>
        <w:widowControl w:val="0"/>
        <w:autoSpaceDE w:val="0"/>
        <w:autoSpaceDN w:val="0"/>
        <w:adjustRightInd w:val="0"/>
        <w:ind w:firstLine="720"/>
        <w:rPr>
          <w:rFonts w:cs="Times New Roman"/>
          <w:szCs w:val="24"/>
        </w:rPr>
      </w:pPr>
      <w:r w:rsidRPr="00437807">
        <w:rPr>
          <w:rFonts w:cs="Times New Roman"/>
          <w:szCs w:val="24"/>
        </w:rPr>
        <w:t>Приборы учета тепла, отпускаемого в тепловую сеть не установлены.</w:t>
      </w:r>
      <w:r w:rsidR="00464E08" w:rsidRPr="00437807">
        <w:rPr>
          <w:rFonts w:cs="Times New Roman"/>
          <w:szCs w:val="24"/>
        </w:rPr>
        <w:t xml:space="preserve"> Поверенные узлы учета тепловой энергии у потребителей отсутствуют.</w:t>
      </w:r>
    </w:p>
    <w:p w:rsidR="00704AAA" w:rsidRPr="00437807" w:rsidRDefault="00704AAA" w:rsidP="00E86A6D">
      <w:pPr>
        <w:widowControl w:val="0"/>
        <w:autoSpaceDE w:val="0"/>
        <w:autoSpaceDN w:val="0"/>
        <w:adjustRightInd w:val="0"/>
        <w:ind w:firstLine="720"/>
        <w:rPr>
          <w:rFonts w:cs="Times New Roman"/>
          <w:szCs w:val="24"/>
        </w:rPr>
      </w:pPr>
    </w:p>
    <w:p w:rsidR="00704AAA" w:rsidRPr="00437807" w:rsidRDefault="00704AAA" w:rsidP="00E86A6D">
      <w:pPr>
        <w:pStyle w:val="2"/>
        <w:numPr>
          <w:ilvl w:val="1"/>
          <w:numId w:val="8"/>
        </w:numPr>
        <w:rPr>
          <w:rFonts w:cs="Times New Roman"/>
          <w:szCs w:val="24"/>
        </w:rPr>
      </w:pPr>
      <w:r w:rsidRPr="00437807">
        <w:rPr>
          <w:rFonts w:cs="Times New Roman"/>
          <w:szCs w:val="24"/>
        </w:rPr>
        <w:t>Статистика отказов и восстановлений оборудования источников тепловой энергии</w:t>
      </w:r>
    </w:p>
    <w:bookmarkEnd w:id="77"/>
    <w:p w:rsidR="00704AAA" w:rsidRPr="00437807" w:rsidRDefault="00704AAA" w:rsidP="00E86A6D">
      <w:pPr>
        <w:widowControl w:val="0"/>
        <w:autoSpaceDE w:val="0"/>
        <w:autoSpaceDN w:val="0"/>
        <w:adjustRightInd w:val="0"/>
        <w:ind w:firstLine="720"/>
        <w:rPr>
          <w:rFonts w:cs="Times New Roman"/>
          <w:szCs w:val="24"/>
        </w:rPr>
      </w:pPr>
    </w:p>
    <w:p w:rsidR="00704AAA" w:rsidRPr="00437807" w:rsidRDefault="00704AAA" w:rsidP="00E86A6D">
      <w:pPr>
        <w:widowControl w:val="0"/>
        <w:autoSpaceDE w:val="0"/>
        <w:autoSpaceDN w:val="0"/>
        <w:adjustRightInd w:val="0"/>
        <w:ind w:firstLine="720"/>
        <w:rPr>
          <w:rFonts w:cs="Times New Roman"/>
          <w:szCs w:val="24"/>
        </w:rPr>
      </w:pPr>
      <w:r w:rsidRPr="00437807">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05.07.2013 № 570, аварий на источниках тепловой энергии, с начала их эксплуатации </w:t>
      </w:r>
      <w:r w:rsidR="00BE6FA8" w:rsidRPr="00437807">
        <w:rPr>
          <w:rFonts w:cs="Times New Roman"/>
          <w:szCs w:val="24"/>
        </w:rPr>
        <w:t>ООО «УЖКХ»</w:t>
      </w:r>
      <w:r w:rsidRPr="00437807">
        <w:rPr>
          <w:rFonts w:cs="Times New Roman"/>
          <w:szCs w:val="24"/>
        </w:rPr>
        <w:t xml:space="preserve"> зафиксировано не было.</w:t>
      </w:r>
    </w:p>
    <w:p w:rsidR="00704AAA" w:rsidRPr="009F65B2" w:rsidRDefault="00704AAA" w:rsidP="00E86A6D">
      <w:pPr>
        <w:widowControl w:val="0"/>
        <w:autoSpaceDE w:val="0"/>
        <w:autoSpaceDN w:val="0"/>
        <w:adjustRightInd w:val="0"/>
        <w:ind w:firstLine="720"/>
        <w:rPr>
          <w:rFonts w:cs="Times New Roman"/>
          <w:szCs w:val="24"/>
          <w:highlight w:val="yellow"/>
        </w:rPr>
      </w:pPr>
    </w:p>
    <w:p w:rsidR="0015355D" w:rsidRPr="00437807" w:rsidRDefault="0015355D" w:rsidP="00E86A6D">
      <w:pPr>
        <w:pStyle w:val="2"/>
        <w:numPr>
          <w:ilvl w:val="1"/>
          <w:numId w:val="8"/>
        </w:numPr>
        <w:rPr>
          <w:rFonts w:cs="Times New Roman"/>
          <w:szCs w:val="24"/>
        </w:rPr>
      </w:pPr>
      <w:r w:rsidRPr="00437807">
        <w:rPr>
          <w:rFonts w:cs="Times New Roman"/>
          <w:szCs w:val="24"/>
        </w:rPr>
        <w:t>Предписания надзорных органов по запрещению дальнейшей эксплуатации источников тепловой энергии</w:t>
      </w:r>
    </w:p>
    <w:p w:rsidR="00E240E7" w:rsidRPr="00437807" w:rsidRDefault="00E240E7" w:rsidP="00E86A6D">
      <w:pPr>
        <w:ind w:firstLine="0"/>
        <w:jc w:val="left"/>
        <w:rPr>
          <w:rFonts w:cs="Times New Roman"/>
          <w:szCs w:val="24"/>
        </w:rPr>
      </w:pPr>
      <w:bookmarkStart w:id="78" w:name="sub_136"/>
      <w:bookmarkEnd w:id="69"/>
    </w:p>
    <w:p w:rsidR="0015355D" w:rsidRPr="00437807" w:rsidRDefault="00E240E7" w:rsidP="00E86A6D">
      <w:pPr>
        <w:rPr>
          <w:szCs w:val="24"/>
        </w:rPr>
      </w:pPr>
      <w:r w:rsidRPr="00437807">
        <w:rPr>
          <w:szCs w:val="24"/>
        </w:rPr>
        <w:t>Предписания надзорных органов по запрещению дальнейшей эксплуатации источников тепловой энергии отсутствуют.</w:t>
      </w:r>
      <w:r w:rsidR="0015355D" w:rsidRPr="00437807">
        <w:rPr>
          <w:szCs w:val="24"/>
        </w:rPr>
        <w:br w:type="page"/>
      </w:r>
    </w:p>
    <w:p w:rsidR="0015355D" w:rsidRPr="00F90D96" w:rsidRDefault="0015355D" w:rsidP="00E86A6D">
      <w:pPr>
        <w:pStyle w:val="1"/>
        <w:rPr>
          <w:rFonts w:cs="Times New Roman"/>
          <w:szCs w:val="24"/>
        </w:rPr>
      </w:pPr>
      <w:bookmarkStart w:id="79" w:name="_Toc494982244"/>
      <w:bookmarkStart w:id="80" w:name="_Toc36813108"/>
      <w:r w:rsidRPr="00F90D96">
        <w:rPr>
          <w:rFonts w:cs="Times New Roman"/>
          <w:szCs w:val="24"/>
        </w:rPr>
        <w:lastRenderedPageBreak/>
        <w:t>Часть 3 - Тепловые сети, сооружения на них и тепловые пункты</w:t>
      </w:r>
      <w:bookmarkEnd w:id="79"/>
      <w:bookmarkEnd w:id="80"/>
    </w:p>
    <w:p w:rsidR="0015355D" w:rsidRPr="00F90D96" w:rsidRDefault="0015355D" w:rsidP="00E86A6D">
      <w:pPr>
        <w:widowControl w:val="0"/>
        <w:autoSpaceDE w:val="0"/>
        <w:autoSpaceDN w:val="0"/>
        <w:adjustRightInd w:val="0"/>
        <w:ind w:firstLine="720"/>
        <w:rPr>
          <w:rFonts w:cs="Times New Roman"/>
          <w:szCs w:val="24"/>
        </w:rPr>
      </w:pPr>
      <w:bookmarkStart w:id="81" w:name="sub_115"/>
      <w:bookmarkEnd w:id="78"/>
    </w:p>
    <w:p w:rsidR="0015355D" w:rsidRPr="00F90D96" w:rsidRDefault="0015355D" w:rsidP="00E86A6D">
      <w:pPr>
        <w:pStyle w:val="2"/>
        <w:numPr>
          <w:ilvl w:val="1"/>
          <w:numId w:val="9"/>
        </w:numPr>
        <w:rPr>
          <w:rFonts w:cs="Times New Roman"/>
          <w:szCs w:val="24"/>
        </w:rPr>
      </w:pPr>
      <w:r w:rsidRPr="00F90D96">
        <w:rPr>
          <w:rFonts w:cs="Times New Roman"/>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15355D" w:rsidRPr="00F90D96" w:rsidRDefault="0015355D" w:rsidP="00E86A6D">
      <w:pPr>
        <w:widowControl w:val="0"/>
        <w:autoSpaceDE w:val="0"/>
        <w:autoSpaceDN w:val="0"/>
        <w:adjustRightInd w:val="0"/>
        <w:ind w:firstLine="720"/>
        <w:rPr>
          <w:rFonts w:cs="Times New Roman"/>
          <w:szCs w:val="24"/>
        </w:rPr>
      </w:pPr>
      <w:bookmarkStart w:id="82" w:name="sub_116"/>
      <w:bookmarkEnd w:id="81"/>
    </w:p>
    <w:p w:rsidR="004C2C22" w:rsidRDefault="0061246C" w:rsidP="00E86A6D">
      <w:pPr>
        <w:widowControl w:val="0"/>
        <w:autoSpaceDE w:val="0"/>
        <w:autoSpaceDN w:val="0"/>
        <w:adjustRightInd w:val="0"/>
        <w:ind w:firstLine="720"/>
        <w:rPr>
          <w:szCs w:val="24"/>
          <w:highlight w:val="yellow"/>
        </w:rPr>
      </w:pPr>
      <w:r w:rsidRPr="00F90D96">
        <w:rPr>
          <w:szCs w:val="24"/>
        </w:rPr>
        <w:t>Тепловые сети водяные в 2-х трубном исполнении. Материал трубопроводов – сталь, преобладающий тип изоляции – маты минераловатные. Способ прокладки – подземная и надземная.</w:t>
      </w:r>
      <w:r w:rsidR="0009760F" w:rsidRPr="00F90D96">
        <w:rPr>
          <w:szCs w:val="24"/>
        </w:rPr>
        <w:t xml:space="preserve"> Компенсация температурных удлинений</w:t>
      </w:r>
      <w:r w:rsidR="0009760F" w:rsidRPr="0009760F">
        <w:rPr>
          <w:szCs w:val="24"/>
        </w:rPr>
        <w:t xml:space="preserve">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среднесуглинистого типа, а также песчаные по механическому составу.</w:t>
      </w:r>
      <w:r w:rsidR="0009760F">
        <w:rPr>
          <w:szCs w:val="24"/>
        </w:rPr>
        <w:t xml:space="preserve"> </w:t>
      </w:r>
      <w:r w:rsidR="0009760F" w:rsidRPr="0009760F">
        <w:rPr>
          <w:szCs w:val="24"/>
        </w:rPr>
        <w:t>Регулирующая арматура на тепловых сетях – вентили, задвижки.</w:t>
      </w:r>
      <w:r w:rsidR="0009760F">
        <w:rPr>
          <w:szCs w:val="24"/>
        </w:rPr>
        <w:t xml:space="preserve"> </w:t>
      </w:r>
      <w:r w:rsidR="0009760F" w:rsidRPr="0009760F">
        <w:rPr>
          <w:szCs w:val="24"/>
        </w:rPr>
        <w:t>Строительная часть тепловых камер выполнена из бетона. Высота камеры – не менее 1,8-2 м, в перекрытиях камер – не менее 2 люков. Днище выполнено с уклоном 0,02 в сторону водосборного приямка. Назначение – размещение арматуры, проведение ремонтных работ.</w:t>
      </w:r>
    </w:p>
    <w:p w:rsidR="0009760F" w:rsidRDefault="0009760F" w:rsidP="00E86A6D">
      <w:pPr>
        <w:ind w:firstLine="0"/>
        <w:jc w:val="left"/>
        <w:rPr>
          <w:rFonts w:eastAsiaTheme="majorEastAsia" w:cs="Times New Roman"/>
          <w:b/>
          <w:bCs/>
          <w:szCs w:val="24"/>
        </w:rPr>
      </w:pPr>
    </w:p>
    <w:p w:rsidR="0015355D" w:rsidRPr="007B0420" w:rsidRDefault="0015355D" w:rsidP="00E86A6D">
      <w:pPr>
        <w:pStyle w:val="2"/>
        <w:numPr>
          <w:ilvl w:val="1"/>
          <w:numId w:val="9"/>
        </w:numPr>
        <w:rPr>
          <w:rFonts w:cs="Times New Roman"/>
          <w:szCs w:val="24"/>
        </w:rPr>
      </w:pPr>
      <w:r w:rsidRPr="007B0420">
        <w:rPr>
          <w:rFonts w:cs="Times New Roman"/>
          <w:szCs w:val="24"/>
        </w:rPr>
        <w:t>Электронные и (или) бумажные карты (схемы) тепловых сетей в зонах действия источников тепловой энергии</w:t>
      </w:r>
    </w:p>
    <w:p w:rsidR="007B0420" w:rsidRDefault="007B0420" w:rsidP="00E86A6D">
      <w:pPr>
        <w:ind w:firstLine="0"/>
        <w:jc w:val="center"/>
      </w:pPr>
      <w:bookmarkStart w:id="83" w:name="sub_117"/>
      <w:bookmarkEnd w:id="82"/>
    </w:p>
    <w:p w:rsidR="00E86A6D" w:rsidRDefault="00E86A6D" w:rsidP="00E86A6D">
      <w:r>
        <w:t>Схемы тепловых сетей приведены в приложении 2.</w:t>
      </w:r>
    </w:p>
    <w:p w:rsidR="00E86A6D" w:rsidRDefault="00E86A6D" w:rsidP="00E86A6D">
      <w:pPr>
        <w:ind w:firstLine="0"/>
      </w:pPr>
    </w:p>
    <w:p w:rsidR="0015355D" w:rsidRDefault="0015355D" w:rsidP="00E86A6D">
      <w:pPr>
        <w:pStyle w:val="2"/>
        <w:widowControl w:val="0"/>
        <w:numPr>
          <w:ilvl w:val="1"/>
          <w:numId w:val="9"/>
        </w:numPr>
        <w:autoSpaceDE w:val="0"/>
        <w:autoSpaceDN w:val="0"/>
        <w:adjustRightInd w:val="0"/>
        <w:ind w:left="0" w:firstLine="0"/>
        <w:rPr>
          <w:rFonts w:cs="Times New Roman"/>
          <w:szCs w:val="24"/>
        </w:rPr>
      </w:pPr>
      <w:r w:rsidRPr="006F2DDB">
        <w:rPr>
          <w:rFonts w:cs="Times New Roman"/>
          <w:szCs w:val="24"/>
        </w:rPr>
        <w:t>Параметры тепловых сетей</w:t>
      </w:r>
      <w:bookmarkStart w:id="84" w:name="sub_118"/>
      <w:bookmarkEnd w:id="83"/>
    </w:p>
    <w:p w:rsidR="006F2DDB" w:rsidRPr="006F2DDB" w:rsidRDefault="006F2DDB" w:rsidP="00E86A6D"/>
    <w:p w:rsidR="006F2DDB" w:rsidRPr="006F2DDB" w:rsidRDefault="006F2DDB" w:rsidP="00E86A6D">
      <w:r w:rsidRPr="006F2DDB">
        <w:t>Параметры тепловых сетей приведены в таблице 3.3.а.</w:t>
      </w:r>
    </w:p>
    <w:p w:rsidR="006F2DDB" w:rsidRPr="006F2DDB" w:rsidRDefault="006F2DDB" w:rsidP="00E86A6D"/>
    <w:p w:rsidR="006F2DDB" w:rsidRPr="006F2DDB" w:rsidRDefault="006F2DDB" w:rsidP="00E86A6D">
      <w:r w:rsidRPr="006F2DDB">
        <w:t>Таблица 3.3.а – параметры тепловых сетей</w:t>
      </w:r>
    </w:p>
    <w:p w:rsidR="006F2DDB" w:rsidRPr="006F2DDB" w:rsidRDefault="006F2DDB" w:rsidP="00E86A6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63"/>
        <w:gridCol w:w="979"/>
        <w:gridCol w:w="580"/>
        <w:gridCol w:w="610"/>
        <w:gridCol w:w="661"/>
        <w:gridCol w:w="661"/>
        <w:gridCol w:w="1235"/>
        <w:gridCol w:w="1505"/>
        <w:gridCol w:w="1843"/>
      </w:tblGrid>
      <w:tr w:rsidR="006F2DDB" w:rsidRPr="006F2DDB" w:rsidTr="006F2DDB">
        <w:trPr>
          <w:trHeight w:val="20"/>
          <w:tblHeader/>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тепловой сети</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Материал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Ду, мм</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L, тр.м.</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МХ</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V</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Тип прокладки</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Теплоизолиция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Год ввода в эксплуатацию</w:t>
            </w:r>
          </w:p>
        </w:tc>
      </w:tr>
      <w:tr w:rsidR="006F2DDB" w:rsidRPr="006F2DDB" w:rsidTr="006F2DDB">
        <w:trPr>
          <w:trHeight w:val="20"/>
        </w:trPr>
        <w:tc>
          <w:tcPr>
            <w:tcW w:w="0" w:type="auto"/>
            <w:gridSpan w:val="9"/>
            <w:shd w:val="clear" w:color="auto" w:fill="auto"/>
            <w:vAlign w:val="center"/>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Котельная ул.Ленина 15а п.Каменоломни</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18,54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2010</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xml:space="preserve">Участок №2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4,91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2,26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0,57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6,66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0,39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8,64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0,65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2013</w:t>
            </w:r>
          </w:p>
        </w:tc>
      </w:tr>
      <w:tr w:rsidR="006F2DDB" w:rsidRPr="006F2DDB" w:rsidTr="006F2DDB">
        <w:trPr>
          <w:trHeight w:val="20"/>
        </w:trPr>
        <w:tc>
          <w:tcPr>
            <w:tcW w:w="0" w:type="auto"/>
            <w:gridSpan w:val="9"/>
            <w:shd w:val="clear" w:color="auto" w:fill="auto"/>
            <w:vAlign w:val="center"/>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Котельная пер.Садовый 42б п.Каменоломни</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17,49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27,03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11,13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7,05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0,52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12,96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1,46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0,14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18,27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13,32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4,05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0,17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0,31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0,42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№17.1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95,4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44,93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№17.2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3,99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№17.3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16,2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2,29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2005</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lastRenderedPageBreak/>
              <w:t>Участок №17.4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7,938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0,79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2005</w:t>
            </w:r>
          </w:p>
        </w:tc>
      </w:tr>
      <w:tr w:rsidR="006F2DDB" w:rsidRPr="006F2DDB" w:rsidTr="006F2DDB">
        <w:trPr>
          <w:trHeight w:val="20"/>
        </w:trPr>
        <w:tc>
          <w:tcPr>
            <w:tcW w:w="0" w:type="auto"/>
            <w:gridSpan w:val="9"/>
            <w:shd w:val="clear" w:color="auto" w:fill="auto"/>
            <w:vAlign w:val="center"/>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Котельная пер.Северный 2б п.Каменоломни</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173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55,014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14,94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xml:space="preserve">Участок №2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478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95,6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71,74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12,096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26,8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5,64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39,368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9,15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0,92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0,58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0,42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2014</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ППУ</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2013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Вводы в жилые дома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5,37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2008</w:t>
            </w:r>
          </w:p>
        </w:tc>
      </w:tr>
      <w:tr w:rsidR="006F2DDB" w:rsidRPr="006F2DDB" w:rsidTr="006F2DDB">
        <w:trPr>
          <w:trHeight w:val="20"/>
        </w:trPr>
        <w:tc>
          <w:tcPr>
            <w:tcW w:w="0" w:type="auto"/>
            <w:gridSpan w:val="9"/>
            <w:shd w:val="clear" w:color="auto" w:fill="auto"/>
            <w:vAlign w:val="center"/>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Котельная ул.40 лет Октября 80а п.Каменоломни</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xml:space="preserve">Участок №2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120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21,6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4,07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223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33,45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11,71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90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7,2</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0,45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7,56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0,71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0,28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2003</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0,11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Пластик</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0,39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Надземная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2006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Участок №9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Сталь</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7,68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0,58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Подземная</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Минвата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1995</w:t>
            </w:r>
          </w:p>
        </w:tc>
      </w:tr>
      <w:tr w:rsidR="00E86A6D" w:rsidRPr="00464E15" w:rsidTr="009A2C86">
        <w:trPr>
          <w:trHeight w:val="20"/>
        </w:trPr>
        <w:tc>
          <w:tcPr>
            <w:tcW w:w="0" w:type="auto"/>
            <w:gridSpan w:val="9"/>
            <w:shd w:val="clear" w:color="auto" w:fill="auto"/>
            <w:vAlign w:val="center"/>
          </w:tcPr>
          <w:p w:rsidR="00E86A6D" w:rsidRPr="00464E15" w:rsidRDefault="00E86A6D" w:rsidP="00E86A6D">
            <w:pPr>
              <w:ind w:firstLine="0"/>
              <w:jc w:val="center"/>
              <w:rPr>
                <w:rFonts w:eastAsia="Times New Roman" w:cs="Times New Roman"/>
                <w:color w:val="000000"/>
                <w:sz w:val="22"/>
                <w:highlight w:val="yellow"/>
              </w:rPr>
            </w:pPr>
            <w:r w:rsidRPr="00E86A6D">
              <w:rPr>
                <w:rFonts w:eastAsia="Times New Roman" w:cs="Times New Roman"/>
                <w:color w:val="000000"/>
                <w:sz w:val="22"/>
              </w:rPr>
              <w:t>Котельная ул.Комсомольская 17 п.Каменоломни</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№1</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Сталь</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159</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55</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17,49</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1,51</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Подземная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Минвата</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2006</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 xml:space="preserve">Участок №2 </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Пластик</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90</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120</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21,6</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4,07</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Подземная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Минвата</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2006</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№3</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Пластик</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63</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102</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12,852</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2,06</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Подземная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Минвата</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2006</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Сталь</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159</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65</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20,67</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2,11</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Надземная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Минвата</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2006</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№5</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Сталь</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100</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57</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11,4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1,02</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Надземная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Минвата</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1995</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№6</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Сталь</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89</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177</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31,506</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8,76</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Надземная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Пенофол</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2003</w:t>
            </w:r>
          </w:p>
        </w:tc>
      </w:tr>
      <w:tr w:rsidR="006F2DDB" w:rsidRPr="00E86A6D"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№7</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Пластик</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63</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34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4,284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0,23</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Подземная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Пенофол</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2016</w:t>
            </w:r>
          </w:p>
        </w:tc>
      </w:tr>
      <w:tr w:rsidR="006F2DDB" w:rsidRPr="006F2DDB" w:rsidTr="006F2DDB">
        <w:trPr>
          <w:trHeight w:val="20"/>
        </w:trPr>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Участок №8</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Пластик</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90</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93</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16,74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2,44</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Надземная</w:t>
            </w:r>
          </w:p>
        </w:tc>
        <w:tc>
          <w:tcPr>
            <w:tcW w:w="0" w:type="auto"/>
            <w:shd w:val="clear" w:color="auto" w:fill="auto"/>
            <w:vAlign w:val="center"/>
            <w:hideMark/>
          </w:tcPr>
          <w:p w:rsidR="006F2DDB" w:rsidRPr="00E86A6D"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Пенофол</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E86A6D">
              <w:rPr>
                <w:rFonts w:eastAsia="Times New Roman" w:cs="Times New Roman"/>
                <w:color w:val="000000"/>
                <w:sz w:val="22"/>
              </w:rPr>
              <w:t>2016</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По котельным:</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ул.Ленина 15а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510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478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78,9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11,78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пер.Садовый 42б</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1894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1505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328,6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82,61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пер.Северный 2б</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1345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1833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339,4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118,41</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ул.40 лет Октября 80а</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678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687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106,4</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20,40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color w:val="000000"/>
                <w:sz w:val="22"/>
              </w:rPr>
            </w:pPr>
            <w:r w:rsidRPr="006F2DDB">
              <w:rPr>
                <w:rFonts w:eastAsia="Times New Roman" w:cs="Times New Roman"/>
                <w:color w:val="000000"/>
                <w:sz w:val="22"/>
              </w:rPr>
              <w:t>ул.Комсомольская 17</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813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703</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136,5</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22,20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color w:val="000000"/>
                <w:sz w:val="22"/>
              </w:rPr>
            </w:pPr>
            <w:r w:rsidRPr="006F2DDB">
              <w:rPr>
                <w:rFonts w:eastAsia="Times New Roman" w:cs="Times New Roman"/>
                <w:color w:val="000000"/>
                <w:sz w:val="22"/>
              </w:rPr>
              <w:t> </w:t>
            </w:r>
          </w:p>
        </w:tc>
      </w:tr>
      <w:tr w:rsidR="006F2DDB" w:rsidRPr="006F2DDB" w:rsidTr="006F2DDB">
        <w:trPr>
          <w:trHeight w:val="20"/>
        </w:trPr>
        <w:tc>
          <w:tcPr>
            <w:tcW w:w="0" w:type="auto"/>
            <w:shd w:val="clear" w:color="auto" w:fill="auto"/>
            <w:vAlign w:val="center"/>
            <w:hideMark/>
          </w:tcPr>
          <w:p w:rsidR="006F2DDB" w:rsidRPr="006F2DDB" w:rsidRDefault="006F2DDB" w:rsidP="00E86A6D">
            <w:pPr>
              <w:ind w:firstLine="0"/>
              <w:jc w:val="left"/>
              <w:rPr>
                <w:rFonts w:eastAsia="Times New Roman" w:cs="Times New Roman"/>
                <w:b/>
                <w:bCs/>
                <w:color w:val="000000"/>
                <w:sz w:val="22"/>
              </w:rPr>
            </w:pPr>
            <w:r w:rsidRPr="006F2DDB">
              <w:rPr>
                <w:rFonts w:eastAsia="Times New Roman" w:cs="Times New Roman"/>
                <w:b/>
                <w:bCs/>
                <w:color w:val="000000"/>
                <w:sz w:val="22"/>
              </w:rPr>
              <w:t>ИТОГО:</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5240</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5206</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989,9</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255,38</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 </w:t>
            </w:r>
          </w:p>
        </w:tc>
        <w:tc>
          <w:tcPr>
            <w:tcW w:w="0" w:type="auto"/>
            <w:shd w:val="clear" w:color="auto" w:fill="auto"/>
            <w:vAlign w:val="center"/>
            <w:hideMark/>
          </w:tcPr>
          <w:p w:rsidR="006F2DDB" w:rsidRPr="006F2DDB" w:rsidRDefault="006F2DDB" w:rsidP="00E86A6D">
            <w:pPr>
              <w:ind w:firstLine="0"/>
              <w:jc w:val="center"/>
              <w:rPr>
                <w:rFonts w:eastAsia="Times New Roman" w:cs="Times New Roman"/>
                <w:b/>
                <w:bCs/>
                <w:color w:val="000000"/>
                <w:sz w:val="22"/>
              </w:rPr>
            </w:pPr>
            <w:r w:rsidRPr="006F2DDB">
              <w:rPr>
                <w:rFonts w:eastAsia="Times New Roman" w:cs="Times New Roman"/>
                <w:b/>
                <w:bCs/>
                <w:color w:val="000000"/>
                <w:sz w:val="22"/>
              </w:rPr>
              <w:t> </w:t>
            </w:r>
          </w:p>
        </w:tc>
      </w:tr>
    </w:tbl>
    <w:p w:rsidR="006F2DDB" w:rsidRPr="009F65B2" w:rsidRDefault="006F2DDB" w:rsidP="00E86A6D">
      <w:pPr>
        <w:widowControl w:val="0"/>
        <w:autoSpaceDE w:val="0"/>
        <w:autoSpaceDN w:val="0"/>
        <w:adjustRightInd w:val="0"/>
        <w:ind w:firstLine="720"/>
        <w:rPr>
          <w:rFonts w:cs="Times New Roman"/>
          <w:szCs w:val="24"/>
          <w:highlight w:val="yellow"/>
        </w:rPr>
      </w:pPr>
    </w:p>
    <w:p w:rsidR="0015355D" w:rsidRPr="0061246C" w:rsidRDefault="0015355D" w:rsidP="00E86A6D">
      <w:pPr>
        <w:pStyle w:val="2"/>
        <w:numPr>
          <w:ilvl w:val="1"/>
          <w:numId w:val="9"/>
        </w:numPr>
        <w:rPr>
          <w:rFonts w:cs="Times New Roman"/>
          <w:szCs w:val="24"/>
        </w:rPr>
      </w:pPr>
      <w:bookmarkStart w:id="85" w:name="sub_120"/>
      <w:bookmarkEnd w:id="84"/>
      <w:r w:rsidRPr="0061246C">
        <w:rPr>
          <w:rFonts w:cs="Times New Roman"/>
          <w:szCs w:val="24"/>
        </w:rPr>
        <w:t>Описание графиков регулирования отпуска тепла в тепловые сети с анализом их обоснованности</w:t>
      </w:r>
    </w:p>
    <w:p w:rsidR="0015355D" w:rsidRPr="0061246C" w:rsidRDefault="0015355D" w:rsidP="00E86A6D">
      <w:pPr>
        <w:widowControl w:val="0"/>
        <w:autoSpaceDE w:val="0"/>
        <w:autoSpaceDN w:val="0"/>
        <w:adjustRightInd w:val="0"/>
        <w:ind w:firstLine="720"/>
        <w:rPr>
          <w:rFonts w:cs="Times New Roman"/>
          <w:szCs w:val="24"/>
        </w:rPr>
      </w:pPr>
      <w:bookmarkStart w:id="86" w:name="sub_121"/>
      <w:bookmarkEnd w:id="85"/>
    </w:p>
    <w:p w:rsidR="00895887" w:rsidRPr="0061246C" w:rsidRDefault="00895887" w:rsidP="00E86A6D">
      <w:pPr>
        <w:widowControl w:val="0"/>
        <w:autoSpaceDE w:val="0"/>
        <w:autoSpaceDN w:val="0"/>
        <w:adjustRightInd w:val="0"/>
        <w:ind w:firstLine="720"/>
        <w:rPr>
          <w:rFonts w:cs="Times New Roman"/>
          <w:szCs w:val="24"/>
        </w:rPr>
      </w:pPr>
      <w:r w:rsidRPr="0061246C">
        <w:rPr>
          <w:rFonts w:cs="Times New Roman"/>
          <w:szCs w:val="24"/>
        </w:rPr>
        <w:t xml:space="preserve">Котельные </w:t>
      </w:r>
      <w:r w:rsidR="00BE6FA8" w:rsidRPr="0061246C">
        <w:rPr>
          <w:rFonts w:cs="Times New Roman"/>
          <w:szCs w:val="24"/>
        </w:rPr>
        <w:t>ООО «УЖКХ»</w:t>
      </w:r>
      <w:r w:rsidRPr="0061246C">
        <w:rPr>
          <w:rFonts w:cs="Times New Roman"/>
          <w:szCs w:val="24"/>
        </w:rPr>
        <w:t xml:space="preserve"> работают по температурному графику 95-70°С. Регулирование отпуска тепловой энергии производится путем изменения температуры сетевой воды в зависимости от температуры наружного воздуха (качественное). Количественное регулирование не предусматривается.</w:t>
      </w:r>
    </w:p>
    <w:p w:rsidR="00895887" w:rsidRPr="0061246C" w:rsidRDefault="00895887" w:rsidP="00E86A6D">
      <w:pPr>
        <w:widowControl w:val="0"/>
        <w:autoSpaceDE w:val="0"/>
        <w:autoSpaceDN w:val="0"/>
        <w:adjustRightInd w:val="0"/>
        <w:ind w:firstLine="720"/>
        <w:rPr>
          <w:rFonts w:cs="Times New Roman"/>
          <w:szCs w:val="24"/>
        </w:rPr>
      </w:pPr>
    </w:p>
    <w:p w:rsidR="00895887" w:rsidRPr="0061246C" w:rsidRDefault="00B43BC9" w:rsidP="00E86A6D">
      <w:pPr>
        <w:widowControl w:val="0"/>
        <w:autoSpaceDE w:val="0"/>
        <w:autoSpaceDN w:val="0"/>
        <w:adjustRightInd w:val="0"/>
        <w:ind w:firstLine="720"/>
        <w:rPr>
          <w:rFonts w:cs="Times New Roman"/>
          <w:szCs w:val="24"/>
        </w:rPr>
      </w:pPr>
      <w:r w:rsidRPr="0061246C">
        <w:rPr>
          <w:rFonts w:cs="Times New Roman"/>
          <w:szCs w:val="24"/>
        </w:rPr>
        <w:t xml:space="preserve">Таблица 2.7.б. - </w:t>
      </w:r>
      <w:r w:rsidR="00895887" w:rsidRPr="0061246C">
        <w:rPr>
          <w:rFonts w:cs="Times New Roman"/>
          <w:szCs w:val="24"/>
        </w:rPr>
        <w:t>Температурный график отпуска тепловой энергии 95-70°С</w:t>
      </w:r>
    </w:p>
    <w:p w:rsidR="00895887" w:rsidRPr="0061246C" w:rsidRDefault="00895887" w:rsidP="00E86A6D">
      <w:pPr>
        <w:widowControl w:val="0"/>
        <w:autoSpaceDE w:val="0"/>
        <w:autoSpaceDN w:val="0"/>
        <w:adjustRightInd w:val="0"/>
        <w:ind w:firstLine="720"/>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179"/>
        <w:gridCol w:w="3263"/>
      </w:tblGrid>
      <w:tr w:rsidR="00557848" w:rsidRPr="0061246C" w:rsidTr="0009760F">
        <w:trPr>
          <w:trHeight w:val="20"/>
          <w:tblHeader/>
          <w:jc w:val="center"/>
        </w:trPr>
        <w:tc>
          <w:tcPr>
            <w:tcW w:w="2340" w:type="dxa"/>
            <w:vMerge w:val="restart"/>
            <w:vAlign w:val="center"/>
          </w:tcPr>
          <w:p w:rsidR="00557848" w:rsidRPr="0061246C" w:rsidRDefault="00557848" w:rsidP="00E86A6D">
            <w:pPr>
              <w:ind w:firstLine="0"/>
              <w:jc w:val="center"/>
            </w:pPr>
            <w:r w:rsidRPr="0061246C">
              <w:rPr>
                <w:sz w:val="22"/>
              </w:rPr>
              <w:t>Температура наружного воздуха</w:t>
            </w:r>
          </w:p>
        </w:tc>
        <w:tc>
          <w:tcPr>
            <w:tcW w:w="6442" w:type="dxa"/>
            <w:gridSpan w:val="2"/>
            <w:vAlign w:val="center"/>
          </w:tcPr>
          <w:p w:rsidR="00557848" w:rsidRPr="0061246C" w:rsidRDefault="00557848" w:rsidP="00E86A6D">
            <w:pPr>
              <w:ind w:firstLine="0"/>
              <w:jc w:val="center"/>
            </w:pPr>
            <w:r w:rsidRPr="0061246C">
              <w:rPr>
                <w:sz w:val="22"/>
              </w:rPr>
              <w:t>Температура воды, ºС</w:t>
            </w:r>
          </w:p>
        </w:tc>
      </w:tr>
      <w:tr w:rsidR="00557848" w:rsidRPr="0061246C" w:rsidTr="0009760F">
        <w:trPr>
          <w:trHeight w:val="20"/>
          <w:tblHeader/>
          <w:jc w:val="center"/>
        </w:trPr>
        <w:tc>
          <w:tcPr>
            <w:tcW w:w="2340" w:type="dxa"/>
            <w:vMerge/>
            <w:vAlign w:val="center"/>
          </w:tcPr>
          <w:p w:rsidR="00557848" w:rsidRPr="0061246C" w:rsidRDefault="00557848" w:rsidP="00E86A6D">
            <w:pPr>
              <w:ind w:firstLine="0"/>
              <w:jc w:val="center"/>
            </w:pPr>
          </w:p>
        </w:tc>
        <w:tc>
          <w:tcPr>
            <w:tcW w:w="3179" w:type="dxa"/>
            <w:vAlign w:val="center"/>
          </w:tcPr>
          <w:p w:rsidR="00557848" w:rsidRPr="0061246C" w:rsidRDefault="00557848" w:rsidP="00E86A6D">
            <w:pPr>
              <w:ind w:firstLine="0"/>
              <w:jc w:val="center"/>
            </w:pPr>
            <w:r w:rsidRPr="0061246C">
              <w:rPr>
                <w:sz w:val="22"/>
              </w:rPr>
              <w:t>подающий трубопровод</w:t>
            </w:r>
          </w:p>
        </w:tc>
        <w:tc>
          <w:tcPr>
            <w:tcW w:w="3263" w:type="dxa"/>
            <w:vAlign w:val="center"/>
          </w:tcPr>
          <w:p w:rsidR="00557848" w:rsidRPr="0061246C" w:rsidRDefault="00557848" w:rsidP="00E86A6D">
            <w:pPr>
              <w:ind w:firstLine="0"/>
              <w:jc w:val="center"/>
            </w:pPr>
            <w:r w:rsidRPr="0061246C">
              <w:rPr>
                <w:sz w:val="22"/>
              </w:rPr>
              <w:t>обратный трубопровод</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+10</w:t>
            </w:r>
          </w:p>
        </w:tc>
        <w:tc>
          <w:tcPr>
            <w:tcW w:w="3179" w:type="dxa"/>
            <w:vAlign w:val="bottom"/>
          </w:tcPr>
          <w:p w:rsidR="00557848" w:rsidRPr="0061246C" w:rsidRDefault="00557848" w:rsidP="00E86A6D">
            <w:pPr>
              <w:ind w:firstLine="0"/>
              <w:jc w:val="center"/>
            </w:pPr>
            <w:r w:rsidRPr="0061246C">
              <w:rPr>
                <w:sz w:val="22"/>
              </w:rPr>
              <w:t>38,30</w:t>
            </w:r>
          </w:p>
        </w:tc>
        <w:tc>
          <w:tcPr>
            <w:tcW w:w="3263" w:type="dxa"/>
            <w:vAlign w:val="bottom"/>
          </w:tcPr>
          <w:p w:rsidR="00557848" w:rsidRPr="0061246C" w:rsidRDefault="00557848" w:rsidP="00E86A6D">
            <w:pPr>
              <w:ind w:firstLine="0"/>
              <w:jc w:val="center"/>
            </w:pPr>
            <w:r w:rsidRPr="0061246C">
              <w:rPr>
                <w:sz w:val="22"/>
              </w:rPr>
              <w:t>33,30</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+9</w:t>
            </w:r>
          </w:p>
        </w:tc>
        <w:tc>
          <w:tcPr>
            <w:tcW w:w="3179" w:type="dxa"/>
            <w:vAlign w:val="bottom"/>
          </w:tcPr>
          <w:p w:rsidR="00557848" w:rsidRPr="0061246C" w:rsidRDefault="00557848" w:rsidP="00E86A6D">
            <w:pPr>
              <w:ind w:firstLine="0"/>
              <w:jc w:val="center"/>
            </w:pPr>
            <w:r w:rsidRPr="0061246C">
              <w:rPr>
                <w:sz w:val="22"/>
              </w:rPr>
              <w:t>40,37</w:t>
            </w:r>
          </w:p>
        </w:tc>
        <w:tc>
          <w:tcPr>
            <w:tcW w:w="3263" w:type="dxa"/>
            <w:vAlign w:val="bottom"/>
          </w:tcPr>
          <w:p w:rsidR="00557848" w:rsidRPr="0061246C" w:rsidRDefault="00557848" w:rsidP="00E86A6D">
            <w:pPr>
              <w:ind w:firstLine="0"/>
              <w:jc w:val="center"/>
            </w:pPr>
            <w:r w:rsidRPr="0061246C">
              <w:rPr>
                <w:sz w:val="22"/>
              </w:rPr>
              <w:t>34,75</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+8</w:t>
            </w:r>
          </w:p>
        </w:tc>
        <w:tc>
          <w:tcPr>
            <w:tcW w:w="3179" w:type="dxa"/>
            <w:vAlign w:val="bottom"/>
          </w:tcPr>
          <w:p w:rsidR="00557848" w:rsidRPr="0061246C" w:rsidRDefault="00557848" w:rsidP="00E86A6D">
            <w:pPr>
              <w:ind w:firstLine="0"/>
              <w:jc w:val="center"/>
            </w:pPr>
            <w:r w:rsidRPr="0061246C">
              <w:rPr>
                <w:sz w:val="22"/>
              </w:rPr>
              <w:t>42,40</w:t>
            </w:r>
          </w:p>
        </w:tc>
        <w:tc>
          <w:tcPr>
            <w:tcW w:w="3263" w:type="dxa"/>
            <w:vAlign w:val="bottom"/>
          </w:tcPr>
          <w:p w:rsidR="00557848" w:rsidRPr="0061246C" w:rsidRDefault="00557848" w:rsidP="00E86A6D">
            <w:pPr>
              <w:ind w:firstLine="0"/>
              <w:jc w:val="center"/>
            </w:pPr>
            <w:r w:rsidRPr="0061246C">
              <w:rPr>
                <w:sz w:val="22"/>
              </w:rPr>
              <w:t>36,15</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+7</w:t>
            </w:r>
          </w:p>
        </w:tc>
        <w:tc>
          <w:tcPr>
            <w:tcW w:w="3179" w:type="dxa"/>
            <w:vAlign w:val="bottom"/>
          </w:tcPr>
          <w:p w:rsidR="00557848" w:rsidRPr="0061246C" w:rsidRDefault="00557848" w:rsidP="00E86A6D">
            <w:pPr>
              <w:ind w:firstLine="0"/>
              <w:jc w:val="center"/>
            </w:pPr>
            <w:r w:rsidRPr="0061246C">
              <w:rPr>
                <w:sz w:val="22"/>
              </w:rPr>
              <w:t>44,40</w:t>
            </w:r>
          </w:p>
        </w:tc>
        <w:tc>
          <w:tcPr>
            <w:tcW w:w="3263" w:type="dxa"/>
            <w:vAlign w:val="bottom"/>
          </w:tcPr>
          <w:p w:rsidR="00557848" w:rsidRPr="0061246C" w:rsidRDefault="00557848" w:rsidP="00E86A6D">
            <w:pPr>
              <w:ind w:firstLine="0"/>
              <w:jc w:val="center"/>
            </w:pPr>
            <w:r w:rsidRPr="0061246C">
              <w:rPr>
                <w:sz w:val="22"/>
              </w:rPr>
              <w:t>37,53</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+6</w:t>
            </w:r>
          </w:p>
        </w:tc>
        <w:tc>
          <w:tcPr>
            <w:tcW w:w="3179" w:type="dxa"/>
            <w:vAlign w:val="bottom"/>
          </w:tcPr>
          <w:p w:rsidR="00557848" w:rsidRPr="0061246C" w:rsidRDefault="00557848" w:rsidP="00E86A6D">
            <w:pPr>
              <w:ind w:firstLine="0"/>
              <w:jc w:val="center"/>
            </w:pPr>
            <w:r w:rsidRPr="0061246C">
              <w:rPr>
                <w:sz w:val="22"/>
              </w:rPr>
              <w:t>46,37</w:t>
            </w:r>
          </w:p>
        </w:tc>
        <w:tc>
          <w:tcPr>
            <w:tcW w:w="3263" w:type="dxa"/>
            <w:vAlign w:val="bottom"/>
          </w:tcPr>
          <w:p w:rsidR="00557848" w:rsidRPr="0061246C" w:rsidRDefault="00557848" w:rsidP="00E86A6D">
            <w:pPr>
              <w:ind w:firstLine="0"/>
              <w:jc w:val="center"/>
            </w:pPr>
            <w:r w:rsidRPr="0061246C">
              <w:rPr>
                <w:sz w:val="22"/>
              </w:rPr>
              <w:t>38,87</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+5</w:t>
            </w:r>
          </w:p>
        </w:tc>
        <w:tc>
          <w:tcPr>
            <w:tcW w:w="3179" w:type="dxa"/>
            <w:vAlign w:val="bottom"/>
          </w:tcPr>
          <w:p w:rsidR="00557848" w:rsidRPr="0061246C" w:rsidRDefault="00557848" w:rsidP="00E86A6D">
            <w:pPr>
              <w:ind w:firstLine="0"/>
              <w:jc w:val="center"/>
            </w:pPr>
            <w:r w:rsidRPr="0061246C">
              <w:rPr>
                <w:sz w:val="22"/>
              </w:rPr>
              <w:t>48,31</w:t>
            </w:r>
          </w:p>
        </w:tc>
        <w:tc>
          <w:tcPr>
            <w:tcW w:w="3263" w:type="dxa"/>
            <w:vAlign w:val="bottom"/>
          </w:tcPr>
          <w:p w:rsidR="00557848" w:rsidRPr="0061246C" w:rsidRDefault="00557848" w:rsidP="00E86A6D">
            <w:pPr>
              <w:ind w:firstLine="0"/>
              <w:jc w:val="center"/>
            </w:pPr>
            <w:r w:rsidRPr="0061246C">
              <w:rPr>
                <w:sz w:val="22"/>
              </w:rPr>
              <w:t>40,19</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+4</w:t>
            </w:r>
          </w:p>
        </w:tc>
        <w:tc>
          <w:tcPr>
            <w:tcW w:w="3179" w:type="dxa"/>
            <w:vAlign w:val="bottom"/>
          </w:tcPr>
          <w:p w:rsidR="00557848" w:rsidRPr="0061246C" w:rsidRDefault="00557848" w:rsidP="00E86A6D">
            <w:pPr>
              <w:ind w:firstLine="0"/>
              <w:jc w:val="center"/>
            </w:pPr>
            <w:r w:rsidRPr="0061246C">
              <w:rPr>
                <w:sz w:val="22"/>
              </w:rPr>
              <w:t>50,22</w:t>
            </w:r>
          </w:p>
        </w:tc>
        <w:tc>
          <w:tcPr>
            <w:tcW w:w="3263" w:type="dxa"/>
            <w:vAlign w:val="bottom"/>
          </w:tcPr>
          <w:p w:rsidR="00557848" w:rsidRPr="0061246C" w:rsidRDefault="00557848" w:rsidP="00E86A6D">
            <w:pPr>
              <w:ind w:firstLine="0"/>
              <w:jc w:val="center"/>
            </w:pPr>
            <w:r w:rsidRPr="0061246C">
              <w:rPr>
                <w:sz w:val="22"/>
              </w:rPr>
              <w:t>41,47</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+3</w:t>
            </w:r>
          </w:p>
        </w:tc>
        <w:tc>
          <w:tcPr>
            <w:tcW w:w="3179" w:type="dxa"/>
            <w:vAlign w:val="bottom"/>
          </w:tcPr>
          <w:p w:rsidR="00557848" w:rsidRPr="0061246C" w:rsidRDefault="00557848" w:rsidP="00E86A6D">
            <w:pPr>
              <w:ind w:firstLine="0"/>
              <w:jc w:val="center"/>
            </w:pPr>
            <w:r w:rsidRPr="0061246C">
              <w:rPr>
                <w:sz w:val="22"/>
              </w:rPr>
              <w:t>52,12</w:t>
            </w:r>
          </w:p>
        </w:tc>
        <w:tc>
          <w:tcPr>
            <w:tcW w:w="3263" w:type="dxa"/>
            <w:vAlign w:val="bottom"/>
          </w:tcPr>
          <w:p w:rsidR="00557848" w:rsidRPr="0061246C" w:rsidRDefault="00557848" w:rsidP="00E86A6D">
            <w:pPr>
              <w:ind w:firstLine="0"/>
              <w:jc w:val="center"/>
            </w:pPr>
            <w:r w:rsidRPr="0061246C">
              <w:rPr>
                <w:sz w:val="22"/>
              </w:rPr>
              <w:t>42,75</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+2</w:t>
            </w:r>
          </w:p>
        </w:tc>
        <w:tc>
          <w:tcPr>
            <w:tcW w:w="3179" w:type="dxa"/>
            <w:vAlign w:val="bottom"/>
          </w:tcPr>
          <w:p w:rsidR="00557848" w:rsidRPr="0061246C" w:rsidRDefault="00557848" w:rsidP="00E86A6D">
            <w:pPr>
              <w:ind w:firstLine="0"/>
              <w:jc w:val="center"/>
            </w:pPr>
            <w:r w:rsidRPr="0061246C">
              <w:rPr>
                <w:sz w:val="22"/>
              </w:rPr>
              <w:t>53,99</w:t>
            </w:r>
          </w:p>
        </w:tc>
        <w:tc>
          <w:tcPr>
            <w:tcW w:w="3263" w:type="dxa"/>
            <w:vAlign w:val="bottom"/>
          </w:tcPr>
          <w:p w:rsidR="00557848" w:rsidRPr="0061246C" w:rsidRDefault="00557848" w:rsidP="00E86A6D">
            <w:pPr>
              <w:ind w:firstLine="0"/>
              <w:jc w:val="center"/>
            </w:pPr>
            <w:r w:rsidRPr="0061246C">
              <w:rPr>
                <w:sz w:val="22"/>
              </w:rPr>
              <w:t>43,99</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w:t>
            </w:r>
          </w:p>
        </w:tc>
        <w:tc>
          <w:tcPr>
            <w:tcW w:w="3179" w:type="dxa"/>
            <w:vAlign w:val="bottom"/>
          </w:tcPr>
          <w:p w:rsidR="00557848" w:rsidRPr="0061246C" w:rsidRDefault="00557848" w:rsidP="00E86A6D">
            <w:pPr>
              <w:ind w:firstLine="0"/>
              <w:jc w:val="center"/>
            </w:pPr>
            <w:r w:rsidRPr="0061246C">
              <w:rPr>
                <w:sz w:val="22"/>
              </w:rPr>
              <w:t>55,84</w:t>
            </w:r>
          </w:p>
        </w:tc>
        <w:tc>
          <w:tcPr>
            <w:tcW w:w="3263" w:type="dxa"/>
            <w:vAlign w:val="bottom"/>
          </w:tcPr>
          <w:p w:rsidR="00557848" w:rsidRPr="0061246C" w:rsidRDefault="00557848" w:rsidP="00E86A6D">
            <w:pPr>
              <w:ind w:firstLine="0"/>
              <w:jc w:val="center"/>
            </w:pPr>
            <w:r w:rsidRPr="0061246C">
              <w:rPr>
                <w:sz w:val="22"/>
              </w:rPr>
              <w:t>45,22</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0</w:t>
            </w:r>
          </w:p>
        </w:tc>
        <w:tc>
          <w:tcPr>
            <w:tcW w:w="3179" w:type="dxa"/>
            <w:vAlign w:val="bottom"/>
          </w:tcPr>
          <w:p w:rsidR="00557848" w:rsidRPr="0061246C" w:rsidRDefault="00557848" w:rsidP="00E86A6D">
            <w:pPr>
              <w:ind w:firstLine="0"/>
              <w:jc w:val="center"/>
            </w:pPr>
            <w:r w:rsidRPr="0061246C">
              <w:rPr>
                <w:sz w:val="22"/>
              </w:rPr>
              <w:t>57,68</w:t>
            </w:r>
          </w:p>
        </w:tc>
        <w:tc>
          <w:tcPr>
            <w:tcW w:w="3263" w:type="dxa"/>
            <w:vAlign w:val="bottom"/>
          </w:tcPr>
          <w:p w:rsidR="00557848" w:rsidRPr="0061246C" w:rsidRDefault="00557848" w:rsidP="00E86A6D">
            <w:pPr>
              <w:ind w:firstLine="0"/>
              <w:jc w:val="center"/>
            </w:pPr>
            <w:r w:rsidRPr="0061246C">
              <w:rPr>
                <w:sz w:val="22"/>
              </w:rPr>
              <w:t>46,43</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w:t>
            </w:r>
          </w:p>
        </w:tc>
        <w:tc>
          <w:tcPr>
            <w:tcW w:w="3179" w:type="dxa"/>
            <w:vAlign w:val="bottom"/>
          </w:tcPr>
          <w:p w:rsidR="00557848" w:rsidRPr="0061246C" w:rsidRDefault="00557848" w:rsidP="00E86A6D">
            <w:pPr>
              <w:ind w:firstLine="0"/>
              <w:jc w:val="center"/>
            </w:pPr>
            <w:r w:rsidRPr="0061246C">
              <w:rPr>
                <w:sz w:val="22"/>
              </w:rPr>
              <w:t>59,49</w:t>
            </w:r>
          </w:p>
        </w:tc>
        <w:tc>
          <w:tcPr>
            <w:tcW w:w="3263" w:type="dxa"/>
            <w:vAlign w:val="bottom"/>
          </w:tcPr>
          <w:p w:rsidR="00557848" w:rsidRPr="0061246C" w:rsidRDefault="00557848" w:rsidP="00E86A6D">
            <w:pPr>
              <w:ind w:firstLine="0"/>
              <w:jc w:val="center"/>
            </w:pPr>
            <w:r w:rsidRPr="0061246C">
              <w:rPr>
                <w:sz w:val="22"/>
              </w:rPr>
              <w:t>47,62</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-2</w:t>
            </w:r>
          </w:p>
        </w:tc>
        <w:tc>
          <w:tcPr>
            <w:tcW w:w="3179" w:type="dxa"/>
            <w:vAlign w:val="bottom"/>
          </w:tcPr>
          <w:p w:rsidR="00557848" w:rsidRPr="0061246C" w:rsidRDefault="00557848" w:rsidP="00E86A6D">
            <w:pPr>
              <w:ind w:firstLine="0"/>
              <w:jc w:val="center"/>
            </w:pPr>
            <w:r w:rsidRPr="0061246C">
              <w:rPr>
                <w:sz w:val="22"/>
              </w:rPr>
              <w:t>61,30</w:t>
            </w:r>
          </w:p>
        </w:tc>
        <w:tc>
          <w:tcPr>
            <w:tcW w:w="3263" w:type="dxa"/>
            <w:vAlign w:val="bottom"/>
          </w:tcPr>
          <w:p w:rsidR="00557848" w:rsidRPr="0061246C" w:rsidRDefault="00557848" w:rsidP="00E86A6D">
            <w:pPr>
              <w:ind w:firstLine="0"/>
              <w:jc w:val="center"/>
            </w:pPr>
            <w:r w:rsidRPr="0061246C">
              <w:rPr>
                <w:sz w:val="22"/>
              </w:rPr>
              <w:t>48,80</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-3</w:t>
            </w:r>
          </w:p>
        </w:tc>
        <w:tc>
          <w:tcPr>
            <w:tcW w:w="3179" w:type="dxa"/>
            <w:vAlign w:val="bottom"/>
          </w:tcPr>
          <w:p w:rsidR="00557848" w:rsidRPr="0061246C" w:rsidRDefault="00557848" w:rsidP="00E86A6D">
            <w:pPr>
              <w:ind w:firstLine="0"/>
              <w:jc w:val="center"/>
            </w:pPr>
            <w:r w:rsidRPr="0061246C">
              <w:rPr>
                <w:sz w:val="22"/>
              </w:rPr>
              <w:t>63,08</w:t>
            </w:r>
          </w:p>
        </w:tc>
        <w:tc>
          <w:tcPr>
            <w:tcW w:w="3263" w:type="dxa"/>
            <w:vAlign w:val="bottom"/>
          </w:tcPr>
          <w:p w:rsidR="00557848" w:rsidRPr="0061246C" w:rsidRDefault="00557848" w:rsidP="00E86A6D">
            <w:pPr>
              <w:ind w:firstLine="0"/>
              <w:jc w:val="center"/>
            </w:pPr>
            <w:r w:rsidRPr="0061246C">
              <w:rPr>
                <w:sz w:val="22"/>
              </w:rPr>
              <w:t>49,96</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-4</w:t>
            </w:r>
          </w:p>
        </w:tc>
        <w:tc>
          <w:tcPr>
            <w:tcW w:w="3179" w:type="dxa"/>
            <w:vAlign w:val="bottom"/>
          </w:tcPr>
          <w:p w:rsidR="00557848" w:rsidRPr="0061246C" w:rsidRDefault="00557848" w:rsidP="00E86A6D">
            <w:pPr>
              <w:ind w:firstLine="0"/>
              <w:jc w:val="center"/>
            </w:pPr>
            <w:r w:rsidRPr="0061246C">
              <w:rPr>
                <w:sz w:val="22"/>
              </w:rPr>
              <w:t>64,86</w:t>
            </w:r>
          </w:p>
        </w:tc>
        <w:tc>
          <w:tcPr>
            <w:tcW w:w="3263" w:type="dxa"/>
            <w:vAlign w:val="bottom"/>
          </w:tcPr>
          <w:p w:rsidR="00557848" w:rsidRPr="0061246C" w:rsidRDefault="00557848" w:rsidP="00E86A6D">
            <w:pPr>
              <w:ind w:firstLine="0"/>
              <w:jc w:val="center"/>
            </w:pPr>
            <w:r w:rsidRPr="0061246C">
              <w:rPr>
                <w:sz w:val="22"/>
              </w:rPr>
              <w:t>51,11</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-5</w:t>
            </w:r>
          </w:p>
        </w:tc>
        <w:tc>
          <w:tcPr>
            <w:tcW w:w="3179" w:type="dxa"/>
            <w:vAlign w:val="bottom"/>
          </w:tcPr>
          <w:p w:rsidR="00557848" w:rsidRPr="0061246C" w:rsidRDefault="00557848" w:rsidP="00E86A6D">
            <w:pPr>
              <w:ind w:firstLine="0"/>
              <w:jc w:val="center"/>
            </w:pPr>
            <w:r w:rsidRPr="0061246C">
              <w:rPr>
                <w:sz w:val="22"/>
              </w:rPr>
              <w:t>66,62</w:t>
            </w:r>
          </w:p>
        </w:tc>
        <w:tc>
          <w:tcPr>
            <w:tcW w:w="3263" w:type="dxa"/>
            <w:vAlign w:val="bottom"/>
          </w:tcPr>
          <w:p w:rsidR="00557848" w:rsidRPr="0061246C" w:rsidRDefault="00557848" w:rsidP="00E86A6D">
            <w:pPr>
              <w:ind w:firstLine="0"/>
              <w:jc w:val="center"/>
            </w:pPr>
            <w:r w:rsidRPr="0061246C">
              <w:rPr>
                <w:sz w:val="22"/>
              </w:rPr>
              <w:t>52,25</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-6</w:t>
            </w:r>
          </w:p>
        </w:tc>
        <w:tc>
          <w:tcPr>
            <w:tcW w:w="3179" w:type="dxa"/>
            <w:vAlign w:val="bottom"/>
          </w:tcPr>
          <w:p w:rsidR="00557848" w:rsidRPr="0061246C" w:rsidRDefault="00557848" w:rsidP="00E86A6D">
            <w:pPr>
              <w:ind w:firstLine="0"/>
              <w:jc w:val="center"/>
            </w:pPr>
            <w:r w:rsidRPr="0061246C">
              <w:rPr>
                <w:sz w:val="22"/>
              </w:rPr>
              <w:t>68,36</w:t>
            </w:r>
          </w:p>
        </w:tc>
        <w:tc>
          <w:tcPr>
            <w:tcW w:w="3263" w:type="dxa"/>
            <w:vAlign w:val="bottom"/>
          </w:tcPr>
          <w:p w:rsidR="00557848" w:rsidRPr="0061246C" w:rsidRDefault="00557848" w:rsidP="00E86A6D">
            <w:pPr>
              <w:ind w:firstLine="0"/>
              <w:jc w:val="center"/>
            </w:pPr>
            <w:r w:rsidRPr="0061246C">
              <w:rPr>
                <w:sz w:val="22"/>
              </w:rPr>
              <w:t>53,36</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-7</w:t>
            </w:r>
          </w:p>
        </w:tc>
        <w:tc>
          <w:tcPr>
            <w:tcW w:w="3179" w:type="dxa"/>
            <w:vAlign w:val="bottom"/>
          </w:tcPr>
          <w:p w:rsidR="00557848" w:rsidRPr="0061246C" w:rsidRDefault="00557848" w:rsidP="00E86A6D">
            <w:pPr>
              <w:ind w:firstLine="0"/>
              <w:jc w:val="center"/>
            </w:pPr>
            <w:r w:rsidRPr="0061246C">
              <w:rPr>
                <w:sz w:val="22"/>
              </w:rPr>
              <w:t>70,10</w:t>
            </w:r>
          </w:p>
        </w:tc>
        <w:tc>
          <w:tcPr>
            <w:tcW w:w="3263" w:type="dxa"/>
            <w:vAlign w:val="bottom"/>
          </w:tcPr>
          <w:p w:rsidR="00557848" w:rsidRPr="0061246C" w:rsidRDefault="00557848" w:rsidP="00E86A6D">
            <w:pPr>
              <w:ind w:firstLine="0"/>
              <w:jc w:val="center"/>
            </w:pPr>
            <w:r w:rsidRPr="0061246C">
              <w:rPr>
                <w:sz w:val="22"/>
              </w:rPr>
              <w:t>54,48</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-8</w:t>
            </w:r>
          </w:p>
        </w:tc>
        <w:tc>
          <w:tcPr>
            <w:tcW w:w="3179" w:type="dxa"/>
            <w:vAlign w:val="bottom"/>
          </w:tcPr>
          <w:p w:rsidR="00557848" w:rsidRPr="0061246C" w:rsidRDefault="00557848" w:rsidP="00E86A6D">
            <w:pPr>
              <w:ind w:firstLine="0"/>
              <w:jc w:val="center"/>
            </w:pPr>
            <w:r w:rsidRPr="0061246C">
              <w:rPr>
                <w:sz w:val="22"/>
              </w:rPr>
              <w:t>71,82</w:t>
            </w:r>
          </w:p>
        </w:tc>
        <w:tc>
          <w:tcPr>
            <w:tcW w:w="3263" w:type="dxa"/>
            <w:vAlign w:val="bottom"/>
          </w:tcPr>
          <w:p w:rsidR="00557848" w:rsidRPr="0061246C" w:rsidRDefault="00557848" w:rsidP="00E86A6D">
            <w:pPr>
              <w:ind w:firstLine="0"/>
              <w:jc w:val="center"/>
            </w:pPr>
            <w:r w:rsidRPr="0061246C">
              <w:rPr>
                <w:sz w:val="22"/>
              </w:rPr>
              <w:t>55,57</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-9</w:t>
            </w:r>
          </w:p>
        </w:tc>
        <w:tc>
          <w:tcPr>
            <w:tcW w:w="3179" w:type="dxa"/>
            <w:vAlign w:val="bottom"/>
          </w:tcPr>
          <w:p w:rsidR="00557848" w:rsidRPr="0061246C" w:rsidRDefault="00557848" w:rsidP="00E86A6D">
            <w:pPr>
              <w:ind w:firstLine="0"/>
              <w:jc w:val="center"/>
            </w:pPr>
            <w:r w:rsidRPr="0061246C">
              <w:rPr>
                <w:sz w:val="22"/>
              </w:rPr>
              <w:t>73,54</w:t>
            </w:r>
          </w:p>
        </w:tc>
        <w:tc>
          <w:tcPr>
            <w:tcW w:w="3263" w:type="dxa"/>
            <w:vAlign w:val="bottom"/>
          </w:tcPr>
          <w:p w:rsidR="00557848" w:rsidRPr="0061246C" w:rsidRDefault="00557848" w:rsidP="00E86A6D">
            <w:pPr>
              <w:ind w:firstLine="0"/>
              <w:jc w:val="center"/>
            </w:pPr>
            <w:r w:rsidRPr="0061246C">
              <w:rPr>
                <w:sz w:val="22"/>
              </w:rPr>
              <w:t>56,67</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-10</w:t>
            </w:r>
          </w:p>
        </w:tc>
        <w:tc>
          <w:tcPr>
            <w:tcW w:w="3179" w:type="dxa"/>
            <w:vAlign w:val="bottom"/>
          </w:tcPr>
          <w:p w:rsidR="00557848" w:rsidRPr="0061246C" w:rsidRDefault="00557848" w:rsidP="00E86A6D">
            <w:pPr>
              <w:ind w:firstLine="0"/>
              <w:jc w:val="center"/>
            </w:pPr>
            <w:r w:rsidRPr="0061246C">
              <w:rPr>
                <w:sz w:val="22"/>
              </w:rPr>
              <w:t>75,24</w:t>
            </w:r>
          </w:p>
        </w:tc>
        <w:tc>
          <w:tcPr>
            <w:tcW w:w="3263" w:type="dxa"/>
            <w:vAlign w:val="bottom"/>
          </w:tcPr>
          <w:p w:rsidR="00557848" w:rsidRPr="0061246C" w:rsidRDefault="00557848" w:rsidP="00E86A6D">
            <w:pPr>
              <w:ind w:firstLine="0"/>
              <w:jc w:val="center"/>
            </w:pPr>
            <w:r w:rsidRPr="0061246C">
              <w:rPr>
                <w:sz w:val="22"/>
              </w:rPr>
              <w:t>57,74</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-11</w:t>
            </w:r>
          </w:p>
        </w:tc>
        <w:tc>
          <w:tcPr>
            <w:tcW w:w="3179" w:type="dxa"/>
            <w:vAlign w:val="bottom"/>
          </w:tcPr>
          <w:p w:rsidR="00557848" w:rsidRPr="0061246C" w:rsidRDefault="00557848" w:rsidP="00E86A6D">
            <w:pPr>
              <w:ind w:firstLine="0"/>
              <w:jc w:val="center"/>
            </w:pPr>
            <w:r w:rsidRPr="0061246C">
              <w:rPr>
                <w:sz w:val="22"/>
              </w:rPr>
              <w:t>76,93</w:t>
            </w:r>
          </w:p>
        </w:tc>
        <w:tc>
          <w:tcPr>
            <w:tcW w:w="3263" w:type="dxa"/>
            <w:vAlign w:val="bottom"/>
          </w:tcPr>
          <w:p w:rsidR="00557848" w:rsidRPr="0061246C" w:rsidRDefault="00557848" w:rsidP="00E86A6D">
            <w:pPr>
              <w:ind w:firstLine="0"/>
              <w:jc w:val="center"/>
            </w:pPr>
            <w:r w:rsidRPr="0061246C">
              <w:rPr>
                <w:sz w:val="22"/>
              </w:rPr>
              <w:t>58,81</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-12</w:t>
            </w:r>
          </w:p>
        </w:tc>
        <w:tc>
          <w:tcPr>
            <w:tcW w:w="3179" w:type="dxa"/>
            <w:vAlign w:val="bottom"/>
          </w:tcPr>
          <w:p w:rsidR="00557848" w:rsidRPr="0061246C" w:rsidRDefault="00557848" w:rsidP="00E86A6D">
            <w:pPr>
              <w:ind w:firstLine="0"/>
              <w:jc w:val="center"/>
            </w:pPr>
            <w:r w:rsidRPr="0061246C">
              <w:rPr>
                <w:sz w:val="22"/>
              </w:rPr>
              <w:t>78,61</w:t>
            </w:r>
          </w:p>
        </w:tc>
        <w:tc>
          <w:tcPr>
            <w:tcW w:w="3263" w:type="dxa"/>
            <w:vAlign w:val="bottom"/>
          </w:tcPr>
          <w:p w:rsidR="00557848" w:rsidRPr="0061246C" w:rsidRDefault="00557848" w:rsidP="00E86A6D">
            <w:pPr>
              <w:ind w:firstLine="0"/>
              <w:jc w:val="center"/>
            </w:pPr>
            <w:r w:rsidRPr="0061246C">
              <w:rPr>
                <w:sz w:val="22"/>
              </w:rPr>
              <w:t>59,86</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-13</w:t>
            </w:r>
          </w:p>
        </w:tc>
        <w:tc>
          <w:tcPr>
            <w:tcW w:w="3179" w:type="dxa"/>
            <w:vAlign w:val="bottom"/>
          </w:tcPr>
          <w:p w:rsidR="00557848" w:rsidRPr="0061246C" w:rsidRDefault="00557848" w:rsidP="00E86A6D">
            <w:pPr>
              <w:ind w:firstLine="0"/>
              <w:jc w:val="center"/>
            </w:pPr>
            <w:r w:rsidRPr="0061246C">
              <w:rPr>
                <w:sz w:val="22"/>
              </w:rPr>
              <w:t>80,29</w:t>
            </w:r>
          </w:p>
        </w:tc>
        <w:tc>
          <w:tcPr>
            <w:tcW w:w="3263" w:type="dxa"/>
            <w:vAlign w:val="bottom"/>
          </w:tcPr>
          <w:p w:rsidR="00557848" w:rsidRPr="0061246C" w:rsidRDefault="00557848" w:rsidP="00E86A6D">
            <w:pPr>
              <w:ind w:firstLine="0"/>
              <w:jc w:val="center"/>
            </w:pPr>
            <w:r w:rsidRPr="0061246C">
              <w:rPr>
                <w:sz w:val="22"/>
              </w:rPr>
              <w:t>60,92</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-14</w:t>
            </w:r>
          </w:p>
        </w:tc>
        <w:tc>
          <w:tcPr>
            <w:tcW w:w="3179" w:type="dxa"/>
            <w:vAlign w:val="bottom"/>
          </w:tcPr>
          <w:p w:rsidR="00557848" w:rsidRPr="0061246C" w:rsidRDefault="00557848" w:rsidP="00E86A6D">
            <w:pPr>
              <w:ind w:firstLine="0"/>
              <w:jc w:val="center"/>
            </w:pPr>
            <w:r w:rsidRPr="0061246C">
              <w:rPr>
                <w:sz w:val="22"/>
              </w:rPr>
              <w:t>81,96</w:t>
            </w:r>
          </w:p>
        </w:tc>
        <w:tc>
          <w:tcPr>
            <w:tcW w:w="3263" w:type="dxa"/>
            <w:vAlign w:val="bottom"/>
          </w:tcPr>
          <w:p w:rsidR="00557848" w:rsidRPr="0061246C" w:rsidRDefault="00557848" w:rsidP="00E86A6D">
            <w:pPr>
              <w:ind w:firstLine="0"/>
              <w:jc w:val="center"/>
            </w:pPr>
            <w:r w:rsidRPr="0061246C">
              <w:rPr>
                <w:sz w:val="22"/>
              </w:rPr>
              <w:t>61,96</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-15</w:t>
            </w:r>
          </w:p>
        </w:tc>
        <w:tc>
          <w:tcPr>
            <w:tcW w:w="3179" w:type="dxa"/>
            <w:vAlign w:val="bottom"/>
          </w:tcPr>
          <w:p w:rsidR="00557848" w:rsidRPr="0061246C" w:rsidRDefault="00557848" w:rsidP="00E86A6D">
            <w:pPr>
              <w:ind w:firstLine="0"/>
              <w:jc w:val="center"/>
            </w:pPr>
            <w:r w:rsidRPr="0061246C">
              <w:rPr>
                <w:sz w:val="22"/>
              </w:rPr>
              <w:t>83,61</w:t>
            </w:r>
          </w:p>
        </w:tc>
        <w:tc>
          <w:tcPr>
            <w:tcW w:w="3263" w:type="dxa"/>
            <w:vAlign w:val="bottom"/>
          </w:tcPr>
          <w:p w:rsidR="00557848" w:rsidRPr="0061246C" w:rsidRDefault="00557848" w:rsidP="00E86A6D">
            <w:pPr>
              <w:ind w:firstLine="0"/>
              <w:jc w:val="center"/>
            </w:pPr>
            <w:r w:rsidRPr="0061246C">
              <w:rPr>
                <w:sz w:val="22"/>
              </w:rPr>
              <w:t>62,99</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-16</w:t>
            </w:r>
          </w:p>
        </w:tc>
        <w:tc>
          <w:tcPr>
            <w:tcW w:w="3179" w:type="dxa"/>
            <w:vAlign w:val="bottom"/>
          </w:tcPr>
          <w:p w:rsidR="00557848" w:rsidRPr="0061246C" w:rsidRDefault="00557848" w:rsidP="00E86A6D">
            <w:pPr>
              <w:ind w:firstLine="0"/>
              <w:jc w:val="center"/>
            </w:pPr>
            <w:r w:rsidRPr="0061246C">
              <w:rPr>
                <w:sz w:val="22"/>
              </w:rPr>
              <w:t>85,26</w:t>
            </w:r>
          </w:p>
        </w:tc>
        <w:tc>
          <w:tcPr>
            <w:tcW w:w="3263" w:type="dxa"/>
            <w:vAlign w:val="bottom"/>
          </w:tcPr>
          <w:p w:rsidR="00557848" w:rsidRPr="0061246C" w:rsidRDefault="00557848" w:rsidP="00E86A6D">
            <w:pPr>
              <w:ind w:firstLine="0"/>
              <w:jc w:val="center"/>
            </w:pPr>
            <w:r w:rsidRPr="0061246C">
              <w:rPr>
                <w:sz w:val="22"/>
              </w:rPr>
              <w:t>64,01</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-17</w:t>
            </w:r>
          </w:p>
        </w:tc>
        <w:tc>
          <w:tcPr>
            <w:tcW w:w="3179" w:type="dxa"/>
            <w:vAlign w:val="bottom"/>
          </w:tcPr>
          <w:p w:rsidR="00557848" w:rsidRPr="0061246C" w:rsidRDefault="00557848" w:rsidP="00E86A6D">
            <w:pPr>
              <w:ind w:firstLine="0"/>
              <w:jc w:val="center"/>
            </w:pPr>
            <w:r w:rsidRPr="0061246C">
              <w:rPr>
                <w:sz w:val="22"/>
              </w:rPr>
              <w:t>86,90</w:t>
            </w:r>
          </w:p>
        </w:tc>
        <w:tc>
          <w:tcPr>
            <w:tcW w:w="3263" w:type="dxa"/>
            <w:vAlign w:val="bottom"/>
          </w:tcPr>
          <w:p w:rsidR="00557848" w:rsidRPr="0061246C" w:rsidRDefault="00557848" w:rsidP="00E86A6D">
            <w:pPr>
              <w:ind w:firstLine="0"/>
              <w:jc w:val="center"/>
            </w:pPr>
            <w:r w:rsidRPr="0061246C">
              <w:rPr>
                <w:sz w:val="22"/>
              </w:rPr>
              <w:t>65,03</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-18</w:t>
            </w:r>
          </w:p>
        </w:tc>
        <w:tc>
          <w:tcPr>
            <w:tcW w:w="3179" w:type="dxa"/>
            <w:vAlign w:val="bottom"/>
          </w:tcPr>
          <w:p w:rsidR="00557848" w:rsidRPr="0061246C" w:rsidRDefault="00557848" w:rsidP="00E86A6D">
            <w:pPr>
              <w:ind w:firstLine="0"/>
              <w:jc w:val="center"/>
            </w:pPr>
            <w:r w:rsidRPr="0061246C">
              <w:rPr>
                <w:sz w:val="22"/>
              </w:rPr>
              <w:t>88,54</w:t>
            </w:r>
          </w:p>
        </w:tc>
        <w:tc>
          <w:tcPr>
            <w:tcW w:w="3263" w:type="dxa"/>
            <w:vAlign w:val="bottom"/>
          </w:tcPr>
          <w:p w:rsidR="00557848" w:rsidRPr="0061246C" w:rsidRDefault="00557848" w:rsidP="00E86A6D">
            <w:pPr>
              <w:ind w:firstLine="0"/>
              <w:jc w:val="center"/>
            </w:pPr>
            <w:r w:rsidRPr="0061246C">
              <w:rPr>
                <w:sz w:val="22"/>
              </w:rPr>
              <w:t>66,04</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-19</w:t>
            </w:r>
          </w:p>
        </w:tc>
        <w:tc>
          <w:tcPr>
            <w:tcW w:w="3179" w:type="dxa"/>
            <w:vAlign w:val="bottom"/>
          </w:tcPr>
          <w:p w:rsidR="00557848" w:rsidRPr="0061246C" w:rsidRDefault="00557848" w:rsidP="00E86A6D">
            <w:pPr>
              <w:ind w:firstLine="0"/>
              <w:jc w:val="center"/>
            </w:pPr>
            <w:r w:rsidRPr="0061246C">
              <w:rPr>
                <w:sz w:val="22"/>
              </w:rPr>
              <w:t>90,16</w:t>
            </w:r>
          </w:p>
        </w:tc>
        <w:tc>
          <w:tcPr>
            <w:tcW w:w="3263" w:type="dxa"/>
            <w:vAlign w:val="bottom"/>
          </w:tcPr>
          <w:p w:rsidR="00557848" w:rsidRPr="0061246C" w:rsidRDefault="00557848" w:rsidP="00E86A6D">
            <w:pPr>
              <w:ind w:firstLine="0"/>
              <w:jc w:val="center"/>
            </w:pPr>
            <w:r w:rsidRPr="0061246C">
              <w:rPr>
                <w:sz w:val="22"/>
              </w:rPr>
              <w:t>67,04</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-20</w:t>
            </w:r>
          </w:p>
        </w:tc>
        <w:tc>
          <w:tcPr>
            <w:tcW w:w="3179" w:type="dxa"/>
            <w:vAlign w:val="bottom"/>
          </w:tcPr>
          <w:p w:rsidR="00557848" w:rsidRPr="0061246C" w:rsidRDefault="00557848" w:rsidP="00E86A6D">
            <w:pPr>
              <w:ind w:firstLine="0"/>
              <w:jc w:val="center"/>
            </w:pPr>
            <w:r w:rsidRPr="0061246C">
              <w:rPr>
                <w:sz w:val="22"/>
              </w:rPr>
              <w:t>91,78</w:t>
            </w:r>
          </w:p>
        </w:tc>
        <w:tc>
          <w:tcPr>
            <w:tcW w:w="3263" w:type="dxa"/>
            <w:vAlign w:val="bottom"/>
          </w:tcPr>
          <w:p w:rsidR="00557848" w:rsidRPr="0061246C" w:rsidRDefault="00557848" w:rsidP="00E86A6D">
            <w:pPr>
              <w:ind w:firstLine="0"/>
              <w:jc w:val="center"/>
            </w:pPr>
            <w:r w:rsidRPr="0061246C">
              <w:rPr>
                <w:sz w:val="22"/>
              </w:rPr>
              <w:t>68,03</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-21</w:t>
            </w:r>
          </w:p>
        </w:tc>
        <w:tc>
          <w:tcPr>
            <w:tcW w:w="3179" w:type="dxa"/>
            <w:vAlign w:val="bottom"/>
          </w:tcPr>
          <w:p w:rsidR="00557848" w:rsidRPr="0061246C" w:rsidRDefault="00557848" w:rsidP="00E86A6D">
            <w:pPr>
              <w:ind w:firstLine="0"/>
              <w:jc w:val="center"/>
            </w:pPr>
            <w:r w:rsidRPr="0061246C">
              <w:rPr>
                <w:sz w:val="22"/>
              </w:rPr>
              <w:t>93,39</w:t>
            </w:r>
          </w:p>
        </w:tc>
        <w:tc>
          <w:tcPr>
            <w:tcW w:w="3263" w:type="dxa"/>
            <w:vAlign w:val="bottom"/>
          </w:tcPr>
          <w:p w:rsidR="00557848" w:rsidRPr="0061246C" w:rsidRDefault="00557848" w:rsidP="00E86A6D">
            <w:pPr>
              <w:ind w:firstLine="0"/>
              <w:jc w:val="center"/>
            </w:pPr>
            <w:r w:rsidRPr="0061246C">
              <w:rPr>
                <w:sz w:val="22"/>
              </w:rPr>
              <w:t>69,02</w:t>
            </w:r>
          </w:p>
        </w:tc>
      </w:tr>
      <w:tr w:rsidR="00557848" w:rsidRPr="0061246C" w:rsidTr="00557848">
        <w:trPr>
          <w:trHeight w:val="20"/>
          <w:jc w:val="center"/>
        </w:trPr>
        <w:tc>
          <w:tcPr>
            <w:tcW w:w="2340" w:type="dxa"/>
          </w:tcPr>
          <w:p w:rsidR="00557848" w:rsidRPr="0061246C" w:rsidRDefault="00557848" w:rsidP="00E86A6D">
            <w:pPr>
              <w:ind w:firstLine="0"/>
              <w:jc w:val="center"/>
            </w:pPr>
            <w:r w:rsidRPr="0061246C">
              <w:rPr>
                <w:sz w:val="22"/>
              </w:rPr>
              <w:t>-22</w:t>
            </w:r>
          </w:p>
        </w:tc>
        <w:tc>
          <w:tcPr>
            <w:tcW w:w="3179" w:type="dxa"/>
            <w:vAlign w:val="bottom"/>
          </w:tcPr>
          <w:p w:rsidR="00557848" w:rsidRPr="0061246C" w:rsidRDefault="00557848" w:rsidP="00E86A6D">
            <w:pPr>
              <w:ind w:firstLine="0"/>
              <w:jc w:val="center"/>
            </w:pPr>
            <w:r w:rsidRPr="0061246C">
              <w:rPr>
                <w:sz w:val="22"/>
              </w:rPr>
              <w:t>95,00</w:t>
            </w:r>
          </w:p>
        </w:tc>
        <w:tc>
          <w:tcPr>
            <w:tcW w:w="3263" w:type="dxa"/>
            <w:vAlign w:val="bottom"/>
          </w:tcPr>
          <w:p w:rsidR="00557848" w:rsidRPr="0061246C" w:rsidRDefault="00557848" w:rsidP="00E86A6D">
            <w:pPr>
              <w:ind w:firstLine="0"/>
              <w:jc w:val="center"/>
            </w:pPr>
            <w:r w:rsidRPr="0061246C">
              <w:rPr>
                <w:sz w:val="22"/>
              </w:rPr>
              <w:t>70,00</w:t>
            </w:r>
          </w:p>
        </w:tc>
      </w:tr>
    </w:tbl>
    <w:p w:rsidR="00895887" w:rsidRPr="0009760F" w:rsidRDefault="00895887"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15355D" w:rsidRPr="0009760F" w:rsidRDefault="0015355D" w:rsidP="00E86A6D">
      <w:pPr>
        <w:widowControl w:val="0"/>
        <w:autoSpaceDE w:val="0"/>
        <w:autoSpaceDN w:val="0"/>
        <w:adjustRightInd w:val="0"/>
        <w:ind w:firstLine="720"/>
        <w:rPr>
          <w:rFonts w:cs="Times New Roman"/>
          <w:szCs w:val="24"/>
        </w:rPr>
      </w:pPr>
      <w:bookmarkStart w:id="87" w:name="sub_122"/>
      <w:bookmarkEnd w:id="86"/>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rsidR="0015355D" w:rsidRPr="0009760F" w:rsidRDefault="0015355D" w:rsidP="00E86A6D">
      <w:pPr>
        <w:widowControl w:val="0"/>
        <w:autoSpaceDE w:val="0"/>
        <w:autoSpaceDN w:val="0"/>
        <w:adjustRightInd w:val="0"/>
        <w:ind w:firstLine="720"/>
        <w:rPr>
          <w:rFonts w:cs="Times New Roman"/>
          <w:szCs w:val="24"/>
        </w:rPr>
      </w:pPr>
      <w:bookmarkStart w:id="88" w:name="sub_123"/>
      <w:bookmarkEnd w:id="87"/>
    </w:p>
    <w:p w:rsidR="0015355D" w:rsidRPr="0009760F" w:rsidRDefault="0015355D" w:rsidP="00E86A6D">
      <w:pPr>
        <w:pStyle w:val="2"/>
        <w:numPr>
          <w:ilvl w:val="1"/>
          <w:numId w:val="9"/>
        </w:numPr>
        <w:rPr>
          <w:rFonts w:cs="Times New Roman"/>
          <w:szCs w:val="24"/>
        </w:rPr>
      </w:pPr>
      <w:r w:rsidRPr="0009760F">
        <w:rPr>
          <w:rFonts w:cs="Times New Roman"/>
          <w:szCs w:val="24"/>
        </w:rPr>
        <w:t>Статистику отказов тепловых сетей (аварий, инцидентов) за последние 5 лет</w:t>
      </w:r>
    </w:p>
    <w:p w:rsidR="0015355D" w:rsidRPr="0009760F" w:rsidRDefault="0015355D" w:rsidP="00E86A6D">
      <w:pPr>
        <w:widowControl w:val="0"/>
        <w:autoSpaceDE w:val="0"/>
        <w:autoSpaceDN w:val="0"/>
        <w:adjustRightInd w:val="0"/>
        <w:ind w:firstLine="720"/>
        <w:rPr>
          <w:rFonts w:cs="Times New Roman"/>
          <w:szCs w:val="24"/>
        </w:rPr>
      </w:pPr>
      <w:bookmarkStart w:id="89" w:name="sub_124"/>
      <w:bookmarkEnd w:id="88"/>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w:t>
      </w:r>
      <w:r w:rsidR="000F054E" w:rsidRPr="0009760F">
        <w:rPr>
          <w:rFonts w:cs="Times New Roman"/>
          <w:szCs w:val="24"/>
        </w:rPr>
        <w:t>05.07.2013 № 570</w:t>
      </w:r>
      <w:r w:rsidRPr="0009760F">
        <w:rPr>
          <w:rFonts w:cs="Times New Roman"/>
          <w:szCs w:val="24"/>
        </w:rPr>
        <w:t xml:space="preserve">, аварий на тепловых сетях, с начала их эксплуатации </w:t>
      </w:r>
      <w:r w:rsidR="00BE6FA8" w:rsidRPr="0009760F">
        <w:rPr>
          <w:rFonts w:cs="Times New Roman"/>
          <w:szCs w:val="24"/>
        </w:rPr>
        <w:t>ООО «УЖКХ»</w:t>
      </w:r>
      <w:r w:rsidRPr="0009760F">
        <w:rPr>
          <w:rFonts w:cs="Times New Roman"/>
          <w:szCs w:val="24"/>
        </w:rPr>
        <w:t xml:space="preserve"> зафиксировано не было.</w:t>
      </w:r>
    </w:p>
    <w:p w:rsidR="00895887" w:rsidRPr="0009760F" w:rsidRDefault="00895887"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15355D" w:rsidRPr="0009760F" w:rsidRDefault="0015355D" w:rsidP="00E86A6D">
      <w:pPr>
        <w:widowControl w:val="0"/>
        <w:autoSpaceDE w:val="0"/>
        <w:autoSpaceDN w:val="0"/>
        <w:adjustRightInd w:val="0"/>
        <w:ind w:firstLine="720"/>
        <w:rPr>
          <w:rFonts w:cs="Times New Roman"/>
          <w:szCs w:val="24"/>
        </w:rPr>
      </w:pPr>
      <w:bookmarkStart w:id="90" w:name="sub_125"/>
      <w:bookmarkEnd w:id="89"/>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lastRenderedPageBreak/>
        <w:t>Отказов тепловых сетей по централизованным системам теплоснабжения не зафиксировано.</w:t>
      </w:r>
    </w:p>
    <w:p w:rsidR="00895887" w:rsidRPr="009F65B2" w:rsidRDefault="00895887" w:rsidP="00E86A6D">
      <w:pPr>
        <w:widowControl w:val="0"/>
        <w:autoSpaceDE w:val="0"/>
        <w:autoSpaceDN w:val="0"/>
        <w:adjustRightInd w:val="0"/>
        <w:ind w:firstLine="720"/>
        <w:rPr>
          <w:rFonts w:cs="Times New Roman"/>
          <w:szCs w:val="24"/>
          <w:highlight w:val="yellow"/>
        </w:rPr>
      </w:pPr>
    </w:p>
    <w:p w:rsidR="0015355D" w:rsidRPr="0009760F" w:rsidRDefault="0015355D" w:rsidP="00E86A6D">
      <w:pPr>
        <w:pStyle w:val="2"/>
        <w:numPr>
          <w:ilvl w:val="1"/>
          <w:numId w:val="9"/>
        </w:numPr>
        <w:rPr>
          <w:rFonts w:cs="Times New Roman"/>
          <w:szCs w:val="24"/>
        </w:rPr>
      </w:pPr>
      <w:r w:rsidRPr="0009760F">
        <w:rPr>
          <w:rFonts w:cs="Times New Roman"/>
          <w:szCs w:val="24"/>
        </w:rPr>
        <w:t>Описание процедур диагностики состояния тепловых сетей и планирования капитальных (текущих) ремонтов</w:t>
      </w:r>
    </w:p>
    <w:p w:rsidR="0015355D" w:rsidRPr="0009760F" w:rsidRDefault="0015355D" w:rsidP="00E86A6D">
      <w:pPr>
        <w:widowControl w:val="0"/>
        <w:autoSpaceDE w:val="0"/>
        <w:autoSpaceDN w:val="0"/>
        <w:adjustRightInd w:val="0"/>
        <w:ind w:firstLine="720"/>
        <w:rPr>
          <w:rFonts w:cs="Times New Roman"/>
          <w:szCs w:val="24"/>
        </w:rPr>
      </w:pPr>
      <w:bookmarkStart w:id="91" w:name="sub_126"/>
      <w:bookmarkEnd w:id="90"/>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согласно их существующего состояния,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(Минэнерго).</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xml:space="preserve">Основным методом выявления ослабленных мест трубопроводов в ремонтный период и исключения повреждений во время отопительного периода является метод опрессовки на прочность повышенным давлением. Однако, данный метод в настоящее время показывает низкую эффективность 20 – 40%. Только 20% повреждений выявляется в ремонтный период. Метод применяется в комплексе оперативной системы сбора и анализа данных о состоянии теплопроводов. Диагностика состояния тепловых сетей производится на основании гидравлических испытаний тепловых сетей.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rsidR="00895887" w:rsidRPr="0009760F" w:rsidRDefault="00895887"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5355D" w:rsidRPr="0009760F" w:rsidRDefault="0015355D" w:rsidP="00E86A6D">
      <w:pPr>
        <w:widowControl w:val="0"/>
        <w:autoSpaceDE w:val="0"/>
        <w:autoSpaceDN w:val="0"/>
        <w:adjustRightInd w:val="0"/>
        <w:ind w:firstLine="720"/>
        <w:rPr>
          <w:rFonts w:cs="Times New Roman"/>
          <w:szCs w:val="24"/>
        </w:rPr>
      </w:pPr>
      <w:bookmarkStart w:id="92" w:name="sub_127"/>
      <w:bookmarkEnd w:id="91"/>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Согласно п.6.82 МДК 4-02.2001 «Типовая инструкция по технической эксплуатации тепловых сетей систем коммунального теплоснабжения»:</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Тепловые сети, находящиеся в эксплуатации, должны подвергаться следующим испытаниям:</w:t>
      </w:r>
    </w:p>
    <w:p w:rsidR="00895887" w:rsidRPr="0009760F" w:rsidRDefault="00895887" w:rsidP="00E86A6D">
      <w:pPr>
        <w:pStyle w:val="ab"/>
        <w:widowControl w:val="0"/>
        <w:numPr>
          <w:ilvl w:val="0"/>
          <w:numId w:val="34"/>
        </w:numPr>
        <w:autoSpaceDE w:val="0"/>
        <w:autoSpaceDN w:val="0"/>
        <w:adjustRightInd w:val="0"/>
        <w:ind w:left="0" w:firstLine="709"/>
        <w:rPr>
          <w:rFonts w:cs="Times New Roman"/>
          <w:szCs w:val="24"/>
        </w:rPr>
      </w:pPr>
      <w:r w:rsidRPr="0009760F">
        <w:rPr>
          <w:rFonts w:cs="Times New Roman"/>
          <w:szCs w:val="24"/>
        </w:rPr>
        <w:t>гидравлическим испытаниям с целью проверки прочности и плотности трубопроводов, их элементов и арматуры;</w:t>
      </w:r>
    </w:p>
    <w:p w:rsidR="00895887" w:rsidRPr="0009760F" w:rsidRDefault="00895887" w:rsidP="00E86A6D">
      <w:pPr>
        <w:pStyle w:val="ab"/>
        <w:widowControl w:val="0"/>
        <w:numPr>
          <w:ilvl w:val="0"/>
          <w:numId w:val="34"/>
        </w:numPr>
        <w:autoSpaceDE w:val="0"/>
        <w:autoSpaceDN w:val="0"/>
        <w:adjustRightInd w:val="0"/>
        <w:ind w:left="0" w:firstLine="709"/>
        <w:rPr>
          <w:rFonts w:cs="Times New Roman"/>
          <w:szCs w:val="24"/>
        </w:rPr>
      </w:pPr>
      <w:r w:rsidRPr="0009760F">
        <w:rPr>
          <w:rFonts w:cs="Times New Roman"/>
          <w:szCs w:val="24"/>
        </w:rPr>
        <w:t>испытаниям на максимальную температуру теплоносителя (температурным испытаниям) [22]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95887" w:rsidRPr="0009760F" w:rsidRDefault="00895887" w:rsidP="00E86A6D">
      <w:pPr>
        <w:pStyle w:val="ab"/>
        <w:widowControl w:val="0"/>
        <w:numPr>
          <w:ilvl w:val="0"/>
          <w:numId w:val="34"/>
        </w:numPr>
        <w:autoSpaceDE w:val="0"/>
        <w:autoSpaceDN w:val="0"/>
        <w:adjustRightInd w:val="0"/>
        <w:ind w:left="0" w:firstLine="709"/>
        <w:rPr>
          <w:rFonts w:cs="Times New Roman"/>
          <w:szCs w:val="24"/>
        </w:rPr>
      </w:pPr>
      <w:r w:rsidRPr="0009760F">
        <w:rPr>
          <w:rFonts w:cs="Times New Roman"/>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95887" w:rsidRPr="0009760F" w:rsidRDefault="00895887" w:rsidP="00E86A6D">
      <w:pPr>
        <w:pStyle w:val="ab"/>
        <w:widowControl w:val="0"/>
        <w:numPr>
          <w:ilvl w:val="0"/>
          <w:numId w:val="34"/>
        </w:numPr>
        <w:autoSpaceDE w:val="0"/>
        <w:autoSpaceDN w:val="0"/>
        <w:adjustRightInd w:val="0"/>
        <w:ind w:left="0" w:firstLine="709"/>
        <w:rPr>
          <w:rFonts w:cs="Times New Roman"/>
          <w:szCs w:val="24"/>
        </w:rPr>
      </w:pPr>
      <w:r w:rsidRPr="0009760F">
        <w:rPr>
          <w:rFonts w:cs="Times New Roman"/>
          <w:szCs w:val="24"/>
        </w:rPr>
        <w:t>испытаниям на гидравлические потери для получения гидравлических характеристик трубопроводов;</w:t>
      </w:r>
    </w:p>
    <w:p w:rsidR="00895887" w:rsidRPr="0009760F" w:rsidRDefault="00895887" w:rsidP="00E86A6D">
      <w:pPr>
        <w:pStyle w:val="ab"/>
        <w:widowControl w:val="0"/>
        <w:numPr>
          <w:ilvl w:val="0"/>
          <w:numId w:val="34"/>
        </w:numPr>
        <w:autoSpaceDE w:val="0"/>
        <w:autoSpaceDN w:val="0"/>
        <w:adjustRightInd w:val="0"/>
        <w:ind w:left="0" w:firstLine="709"/>
        <w:rPr>
          <w:rFonts w:cs="Times New Roman"/>
          <w:szCs w:val="24"/>
        </w:rPr>
      </w:pPr>
      <w:r w:rsidRPr="0009760F">
        <w:rPr>
          <w:rFonts w:cs="Times New Roman"/>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Все виды испытаний должны проводиться раздельно. Совмещение во времени двух видов испытаний не допускается.</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Для проведения каждого испытания организуется специальная бригада во главе с руководителем испытаний, который назначается главным инженером.</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К проведению испытаний тепловых сетей на тепловые и гидравлические потери и на наличие потенциалов блуждающих токов по усмотрению руководства организации могу привлекаться специализированные организации, имеющие соответствующие лицензии.</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 xml:space="preserve">Руководитель испытаний должен заблаговременно определить необходимые мероприятия, </w:t>
      </w:r>
      <w:r w:rsidRPr="0009760F">
        <w:rPr>
          <w:rFonts w:cs="Times New Roman"/>
          <w:szCs w:val="24"/>
        </w:rPr>
        <w:lastRenderedPageBreak/>
        <w:t>которые должны быть выполнены в процессе подготовки сети к испытаниям. В число этих мероприятий входят:</w:t>
      </w:r>
    </w:p>
    <w:p w:rsidR="00895887" w:rsidRPr="0009760F" w:rsidRDefault="00895887" w:rsidP="00E86A6D">
      <w:pPr>
        <w:pStyle w:val="ab"/>
        <w:widowControl w:val="0"/>
        <w:numPr>
          <w:ilvl w:val="0"/>
          <w:numId w:val="35"/>
        </w:numPr>
        <w:autoSpaceDE w:val="0"/>
        <w:autoSpaceDN w:val="0"/>
        <w:adjustRightInd w:val="0"/>
        <w:ind w:left="0" w:firstLine="709"/>
        <w:rPr>
          <w:rFonts w:cs="Times New Roman"/>
          <w:szCs w:val="24"/>
        </w:rPr>
      </w:pPr>
      <w:r w:rsidRPr="0009760F">
        <w:rPr>
          <w:rFonts w:cs="Times New Roman"/>
          <w:szCs w:val="24"/>
        </w:rPr>
        <w:t>врезка штуцеров для манометров и гильз для термометров;</w:t>
      </w:r>
    </w:p>
    <w:p w:rsidR="00895887" w:rsidRPr="0009760F" w:rsidRDefault="00895887" w:rsidP="00E86A6D">
      <w:pPr>
        <w:pStyle w:val="ab"/>
        <w:widowControl w:val="0"/>
        <w:numPr>
          <w:ilvl w:val="0"/>
          <w:numId w:val="35"/>
        </w:numPr>
        <w:autoSpaceDE w:val="0"/>
        <w:autoSpaceDN w:val="0"/>
        <w:adjustRightInd w:val="0"/>
        <w:ind w:left="0" w:firstLine="709"/>
        <w:rPr>
          <w:rFonts w:cs="Times New Roman"/>
          <w:szCs w:val="24"/>
        </w:rPr>
      </w:pPr>
      <w:r w:rsidRPr="0009760F">
        <w:rPr>
          <w:rFonts w:cs="Times New Roman"/>
          <w:szCs w:val="24"/>
        </w:rPr>
        <w:t>врезка циркуляционных перемычек и обводных линий;</w:t>
      </w:r>
    </w:p>
    <w:p w:rsidR="00895887" w:rsidRPr="0009760F" w:rsidRDefault="00895887" w:rsidP="00E86A6D">
      <w:pPr>
        <w:pStyle w:val="ab"/>
        <w:widowControl w:val="0"/>
        <w:numPr>
          <w:ilvl w:val="0"/>
          <w:numId w:val="35"/>
        </w:numPr>
        <w:autoSpaceDE w:val="0"/>
        <w:autoSpaceDN w:val="0"/>
        <w:adjustRightInd w:val="0"/>
        <w:ind w:left="0" w:firstLine="709"/>
        <w:rPr>
          <w:rFonts w:cs="Times New Roman"/>
          <w:szCs w:val="24"/>
        </w:rPr>
      </w:pPr>
      <w:r w:rsidRPr="0009760F">
        <w:rPr>
          <w:rFonts w:cs="Times New Roman"/>
          <w:szCs w:val="24"/>
        </w:rPr>
        <w:t>выбор средств измерений (манометров, термометров, расходомеров и т.п.) для каждой точки измерений в соответствии с ожидаемыми пределами измеряемых параметров при каждом режиме испытаний с учетом рельефа местности и др.</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На каждый вид испытаний должна быть составлена рабочая программа, которая утверждается главным инженером ОЭТС.</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Рабочая программа испытания должна содержать следующие данные:</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задачи и основные положения методики проведения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перечень подготовительных, организационных и технологических мероприятий;</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последовательность отдельных этапов и операций во время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режимы работы оборудования источника тепла и тепловой сети (расход и параметры теплоносителя во время каждого этапа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схемы работы насосно-подогревательной установки источника тепла при каждом режиме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схемы включения и переключений в тепловой сети;</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сроки проведения каждого отдельного этапа или режима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точки наблюдения, объект наблюдения, количество наблюдателей в каждой точке;</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оперативные средства связи и транспорта;</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меры по обеспечению техники безопасности во время испытания;</w:t>
      </w:r>
    </w:p>
    <w:p w:rsidR="00895887" w:rsidRPr="0009760F" w:rsidRDefault="00895887" w:rsidP="00E86A6D">
      <w:pPr>
        <w:pStyle w:val="ab"/>
        <w:widowControl w:val="0"/>
        <w:numPr>
          <w:ilvl w:val="0"/>
          <w:numId w:val="36"/>
        </w:numPr>
        <w:autoSpaceDE w:val="0"/>
        <w:autoSpaceDN w:val="0"/>
        <w:adjustRightInd w:val="0"/>
        <w:ind w:left="0" w:firstLine="709"/>
        <w:rPr>
          <w:rFonts w:cs="Times New Roman"/>
          <w:szCs w:val="24"/>
        </w:rPr>
      </w:pPr>
      <w:r w:rsidRPr="0009760F">
        <w:rPr>
          <w:rFonts w:cs="Times New Roman"/>
          <w:szCs w:val="24"/>
        </w:rPr>
        <w:t>список ответственных лиц за выполнение отдельных мероприятий.</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Руководитель испытания перед началом испытания должен:</w:t>
      </w:r>
    </w:p>
    <w:p w:rsidR="00895887" w:rsidRPr="0009760F" w:rsidRDefault="00895887" w:rsidP="00E86A6D">
      <w:pPr>
        <w:pStyle w:val="ab"/>
        <w:widowControl w:val="0"/>
        <w:numPr>
          <w:ilvl w:val="0"/>
          <w:numId w:val="37"/>
        </w:numPr>
        <w:autoSpaceDE w:val="0"/>
        <w:autoSpaceDN w:val="0"/>
        <w:adjustRightInd w:val="0"/>
        <w:ind w:left="0" w:firstLine="709"/>
        <w:rPr>
          <w:rFonts w:cs="Times New Roman"/>
          <w:szCs w:val="24"/>
        </w:rPr>
      </w:pPr>
      <w:r w:rsidRPr="0009760F">
        <w:rPr>
          <w:rFonts w:cs="Times New Roman"/>
          <w:szCs w:val="24"/>
        </w:rPr>
        <w:t>проверить выполнение всех подготовительных мероприятий;</w:t>
      </w:r>
    </w:p>
    <w:p w:rsidR="00895887" w:rsidRPr="0009760F" w:rsidRDefault="00895887" w:rsidP="00E86A6D">
      <w:pPr>
        <w:pStyle w:val="ab"/>
        <w:widowControl w:val="0"/>
        <w:numPr>
          <w:ilvl w:val="0"/>
          <w:numId w:val="37"/>
        </w:numPr>
        <w:autoSpaceDE w:val="0"/>
        <w:autoSpaceDN w:val="0"/>
        <w:adjustRightInd w:val="0"/>
        <w:ind w:left="0" w:firstLine="709"/>
        <w:rPr>
          <w:rFonts w:cs="Times New Roman"/>
          <w:szCs w:val="24"/>
        </w:rPr>
      </w:pPr>
      <w:r w:rsidRPr="0009760F">
        <w:rPr>
          <w:rFonts w:cs="Times New Roman"/>
          <w:szCs w:val="24"/>
        </w:rPr>
        <w:t>организовать проверку технического и метрологического состояния средств измерений согласно нормативно-технической документации;</w:t>
      </w:r>
    </w:p>
    <w:p w:rsidR="00895887" w:rsidRPr="0009760F" w:rsidRDefault="00895887" w:rsidP="00E86A6D">
      <w:pPr>
        <w:pStyle w:val="ab"/>
        <w:widowControl w:val="0"/>
        <w:numPr>
          <w:ilvl w:val="0"/>
          <w:numId w:val="37"/>
        </w:numPr>
        <w:autoSpaceDE w:val="0"/>
        <w:autoSpaceDN w:val="0"/>
        <w:adjustRightInd w:val="0"/>
        <w:ind w:left="0" w:firstLine="709"/>
        <w:rPr>
          <w:rFonts w:cs="Times New Roman"/>
          <w:szCs w:val="24"/>
        </w:rPr>
      </w:pPr>
      <w:r w:rsidRPr="0009760F">
        <w:rPr>
          <w:rFonts w:cs="Times New Roman"/>
          <w:szCs w:val="24"/>
        </w:rPr>
        <w:t>проверить отключение предусмотренных программой ответвлений и тепловых пунктов;</w:t>
      </w:r>
    </w:p>
    <w:p w:rsidR="00895887" w:rsidRPr="0009760F" w:rsidRDefault="00895887" w:rsidP="00E86A6D">
      <w:pPr>
        <w:pStyle w:val="ab"/>
        <w:widowControl w:val="0"/>
        <w:numPr>
          <w:ilvl w:val="0"/>
          <w:numId w:val="37"/>
        </w:numPr>
        <w:autoSpaceDE w:val="0"/>
        <w:autoSpaceDN w:val="0"/>
        <w:adjustRightInd w:val="0"/>
        <w:ind w:left="0" w:firstLine="709"/>
        <w:rPr>
          <w:rFonts w:cs="Times New Roman"/>
          <w:szCs w:val="24"/>
        </w:rPr>
      </w:pPr>
      <w:r w:rsidRPr="0009760F">
        <w:rPr>
          <w:rFonts w:cs="Times New Roman"/>
          <w:szCs w:val="24"/>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lastRenderedPageBreak/>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Температура воды в трубопроводах при испытаниях на прочность и плотность не должна превышать 40 °С.</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Температурным испытаниям должна подвергаться вся сеть от источника тепла до тепловых пунктов систем теплопотребления.</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Температурные испытания должны проводиться при устойчивых суточных плюсовых температурах наружного воздуха.</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На время температурных испытаний от тепловой сети должны быть отключены:</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отопительные системы детских и лечебных учреждений;</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неавтоматизированные системы горячего водоснабжения, присоединенные по закрытой схеме;</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системы горячего водоснабжения, присоединенные по открытой схеме;</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системы отопления, присоединенные через элеваторы с заниженными по сравнению с расчетными коэффициентами смещения;</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отопительные системы с непосредственной схемой присоединения;</w:t>
      </w:r>
    </w:p>
    <w:p w:rsidR="00895887" w:rsidRPr="0009760F" w:rsidRDefault="00895887" w:rsidP="00E86A6D">
      <w:pPr>
        <w:pStyle w:val="ab"/>
        <w:widowControl w:val="0"/>
        <w:numPr>
          <w:ilvl w:val="0"/>
          <w:numId w:val="38"/>
        </w:numPr>
        <w:autoSpaceDE w:val="0"/>
        <w:autoSpaceDN w:val="0"/>
        <w:adjustRightInd w:val="0"/>
        <w:ind w:left="0" w:firstLine="709"/>
        <w:rPr>
          <w:rFonts w:cs="Times New Roman"/>
          <w:szCs w:val="24"/>
        </w:rPr>
      </w:pPr>
      <w:r w:rsidRPr="0009760F">
        <w:rPr>
          <w:rFonts w:cs="Times New Roman"/>
          <w:szCs w:val="24"/>
        </w:rPr>
        <w:t>калориферные установки.</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w:t>
      </w:r>
      <w:r w:rsidRPr="0009760F">
        <w:rPr>
          <w:rFonts w:cs="Times New Roman"/>
          <w:szCs w:val="24"/>
        </w:rPr>
        <w:lastRenderedPageBreak/>
        <w:t>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15355D" w:rsidRPr="009F65B2" w:rsidRDefault="0015355D" w:rsidP="00E86A6D">
      <w:pPr>
        <w:widowControl w:val="0"/>
        <w:autoSpaceDE w:val="0"/>
        <w:autoSpaceDN w:val="0"/>
        <w:adjustRightInd w:val="0"/>
        <w:ind w:firstLine="720"/>
        <w:rPr>
          <w:rFonts w:cs="Times New Roman"/>
          <w:szCs w:val="24"/>
          <w:highlight w:val="yellow"/>
        </w:rPr>
      </w:pPr>
      <w:bookmarkStart w:id="93" w:name="sub_129"/>
      <w:bookmarkEnd w:id="92"/>
    </w:p>
    <w:p w:rsidR="0015355D" w:rsidRPr="0061246C" w:rsidRDefault="0015355D" w:rsidP="00E86A6D">
      <w:pPr>
        <w:pStyle w:val="2"/>
        <w:numPr>
          <w:ilvl w:val="1"/>
          <w:numId w:val="9"/>
        </w:numPr>
        <w:rPr>
          <w:rFonts w:cs="Times New Roman"/>
          <w:szCs w:val="24"/>
        </w:rPr>
      </w:pPr>
      <w:r w:rsidRPr="0061246C">
        <w:rPr>
          <w:rFonts w:cs="Times New Roman"/>
          <w:szCs w:val="24"/>
        </w:rPr>
        <w:t>Предписания надзорных органов по запрещению дальнейшей эксплуатации участков тепловой сети и результаты их исполнения</w:t>
      </w:r>
    </w:p>
    <w:p w:rsidR="0015355D" w:rsidRPr="0061246C" w:rsidRDefault="0015355D" w:rsidP="00E86A6D">
      <w:pPr>
        <w:widowControl w:val="0"/>
        <w:autoSpaceDE w:val="0"/>
        <w:autoSpaceDN w:val="0"/>
        <w:adjustRightInd w:val="0"/>
        <w:ind w:firstLine="720"/>
        <w:rPr>
          <w:rFonts w:cs="Times New Roman"/>
          <w:szCs w:val="24"/>
        </w:rPr>
      </w:pPr>
      <w:bookmarkStart w:id="94" w:name="sub_130"/>
      <w:bookmarkEnd w:id="93"/>
    </w:p>
    <w:p w:rsidR="00895887" w:rsidRPr="0061246C" w:rsidRDefault="00895887" w:rsidP="00E86A6D">
      <w:pPr>
        <w:widowControl w:val="0"/>
        <w:autoSpaceDE w:val="0"/>
        <w:autoSpaceDN w:val="0"/>
        <w:adjustRightInd w:val="0"/>
        <w:ind w:firstLine="720"/>
        <w:rPr>
          <w:rFonts w:cs="Times New Roman"/>
          <w:szCs w:val="24"/>
        </w:rPr>
      </w:pPr>
      <w:r w:rsidRPr="0061246C">
        <w:rPr>
          <w:rFonts w:cs="Times New Roman"/>
          <w:szCs w:val="24"/>
        </w:rPr>
        <w:t>Предписания надзорных органов по запрещению дальнейшей эксплуатации участков тепловой сети отсутствуют.</w:t>
      </w:r>
    </w:p>
    <w:p w:rsidR="00895887" w:rsidRPr="009F65B2" w:rsidRDefault="00895887" w:rsidP="00E86A6D">
      <w:pPr>
        <w:widowControl w:val="0"/>
        <w:autoSpaceDE w:val="0"/>
        <w:autoSpaceDN w:val="0"/>
        <w:adjustRightInd w:val="0"/>
        <w:ind w:firstLine="720"/>
        <w:rPr>
          <w:rFonts w:cs="Times New Roman"/>
          <w:szCs w:val="24"/>
          <w:highlight w:val="yellow"/>
        </w:rPr>
      </w:pPr>
    </w:p>
    <w:p w:rsidR="0015355D" w:rsidRPr="0009760F" w:rsidRDefault="0015355D" w:rsidP="00E86A6D">
      <w:pPr>
        <w:pStyle w:val="2"/>
        <w:numPr>
          <w:ilvl w:val="1"/>
          <w:numId w:val="9"/>
        </w:numPr>
        <w:rPr>
          <w:rFonts w:cs="Times New Roman"/>
          <w:szCs w:val="24"/>
        </w:rPr>
      </w:pPr>
      <w:r w:rsidRPr="0009760F">
        <w:rPr>
          <w:rFonts w:cs="Times New Roman"/>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15355D" w:rsidRPr="009F65B2" w:rsidRDefault="0015355D" w:rsidP="00E86A6D">
      <w:pPr>
        <w:widowControl w:val="0"/>
        <w:autoSpaceDE w:val="0"/>
        <w:autoSpaceDN w:val="0"/>
        <w:adjustRightInd w:val="0"/>
        <w:ind w:firstLine="720"/>
        <w:rPr>
          <w:rFonts w:cs="Times New Roman"/>
          <w:szCs w:val="24"/>
          <w:highlight w:val="yellow"/>
        </w:rPr>
      </w:pPr>
      <w:bookmarkStart w:id="95" w:name="sub_131"/>
      <w:bookmarkEnd w:id="94"/>
    </w:p>
    <w:p w:rsidR="0061246C" w:rsidRPr="009F65B2" w:rsidRDefault="0061246C" w:rsidP="00E86A6D">
      <w:pPr>
        <w:widowControl w:val="0"/>
        <w:autoSpaceDE w:val="0"/>
        <w:autoSpaceDN w:val="0"/>
        <w:adjustRightInd w:val="0"/>
        <w:ind w:firstLine="720"/>
        <w:rPr>
          <w:rFonts w:cs="Times New Roman"/>
          <w:szCs w:val="24"/>
          <w:highlight w:val="yellow"/>
        </w:rPr>
      </w:pPr>
      <w:r w:rsidRPr="0061246C">
        <w:rPr>
          <w:rFonts w:cs="Times New Roman"/>
          <w:szCs w:val="24"/>
        </w:rPr>
        <w:t xml:space="preserve">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 </w:t>
      </w:r>
      <w:r w:rsidRPr="0061246C">
        <w:rPr>
          <w:rFonts w:cs="Times New Roman"/>
          <w:szCs w:val="24"/>
          <w:vertAlign w:val="superscript"/>
        </w:rPr>
        <w:t>0</w:t>
      </w:r>
      <w:r w:rsidRPr="0061246C">
        <w:rPr>
          <w:rFonts w:cs="Times New Roman"/>
          <w:szCs w:val="24"/>
        </w:rPr>
        <w:t>С); нагрузки на горячее водоснабжение нет; имеется только отопительная нагрузка.</w:t>
      </w:r>
      <w:r w:rsidR="0009760F">
        <w:rPr>
          <w:rFonts w:cs="Times New Roman"/>
          <w:szCs w:val="24"/>
        </w:rPr>
        <w:t xml:space="preserve"> </w:t>
      </w:r>
      <w:r w:rsidR="0009760F" w:rsidRPr="0009760F">
        <w:rPr>
          <w:rFonts w:cs="Times New Roman"/>
          <w:szCs w:val="24"/>
        </w:rPr>
        <w:t>Большинство теплопотребляющих установок потребителей - чугунные радиаторы отопления МС 140.</w:t>
      </w:r>
    </w:p>
    <w:p w:rsidR="00895887" w:rsidRPr="0009760F" w:rsidRDefault="00895887" w:rsidP="00E86A6D">
      <w:pPr>
        <w:widowControl w:val="0"/>
        <w:autoSpaceDE w:val="0"/>
        <w:autoSpaceDN w:val="0"/>
        <w:adjustRightInd w:val="0"/>
        <w:ind w:firstLine="720"/>
        <w:rPr>
          <w:rFonts w:cs="Times New Roman"/>
          <w:szCs w:val="24"/>
        </w:rPr>
      </w:pPr>
      <w:bookmarkStart w:id="96" w:name="sub_132"/>
      <w:bookmarkEnd w:id="95"/>
    </w:p>
    <w:p w:rsidR="0015355D" w:rsidRPr="0009760F" w:rsidRDefault="0015355D" w:rsidP="00E86A6D">
      <w:pPr>
        <w:pStyle w:val="2"/>
        <w:numPr>
          <w:ilvl w:val="1"/>
          <w:numId w:val="9"/>
        </w:numPr>
        <w:rPr>
          <w:rFonts w:cs="Times New Roman"/>
          <w:szCs w:val="24"/>
        </w:rPr>
      </w:pPr>
      <w:r w:rsidRPr="0009760F">
        <w:rPr>
          <w:rFonts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15355D" w:rsidRPr="0009760F" w:rsidRDefault="0015355D" w:rsidP="00E86A6D">
      <w:pPr>
        <w:widowControl w:val="0"/>
        <w:autoSpaceDE w:val="0"/>
        <w:autoSpaceDN w:val="0"/>
        <w:adjustRightInd w:val="0"/>
        <w:ind w:firstLine="720"/>
        <w:rPr>
          <w:rFonts w:cs="Times New Roman"/>
          <w:szCs w:val="24"/>
        </w:rPr>
      </w:pPr>
      <w:bookmarkStart w:id="97" w:name="sub_133"/>
      <w:bookmarkEnd w:id="96"/>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Согласно «Типовой инструкции по технической эксплуатации тепловых сетей систем коммунального теплоснабжения» МДК 4-02.2001 должно быть обеспечено круглосуточное оперативное управление оборудованием, задачами которого являются:</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ведение режима работы;</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производство переключений, пусков и остановов;</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локализация аварий и восстановление режима работы;</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подготовка к производству ремонтных работ;</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выполнение графика ограничений и отключений потребителей, вводимого в установленном</w:t>
      </w:r>
    </w:p>
    <w:p w:rsidR="00895887" w:rsidRPr="0009760F" w:rsidRDefault="00895887" w:rsidP="00E86A6D">
      <w:pPr>
        <w:widowControl w:val="0"/>
        <w:autoSpaceDE w:val="0"/>
        <w:autoSpaceDN w:val="0"/>
        <w:adjustRightInd w:val="0"/>
        <w:rPr>
          <w:rFonts w:cs="Times New Roman"/>
          <w:szCs w:val="24"/>
        </w:rPr>
      </w:pPr>
      <w:r w:rsidRPr="0009760F">
        <w:rPr>
          <w:rFonts w:cs="Times New Roman"/>
          <w:szCs w:val="24"/>
        </w:rPr>
        <w:t xml:space="preserve"> порядке.</w:t>
      </w:r>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 xml:space="preserve">Диспетчерская </w:t>
      </w:r>
      <w:r w:rsidR="00BE6FA8" w:rsidRPr="0009760F">
        <w:rPr>
          <w:rFonts w:cs="Times New Roman"/>
          <w:szCs w:val="24"/>
        </w:rPr>
        <w:t>ООО «УЖКХ»</w:t>
      </w:r>
      <w:r w:rsidRPr="0009760F">
        <w:rPr>
          <w:rFonts w:cs="Times New Roman"/>
          <w:szCs w:val="24"/>
        </w:rPr>
        <w:t xml:space="preserve"> оборудована телефонной связью, принимает сигналы об утечках и авариях на сетях от жильцов и обслуживающего персонала. Своевременно производится техническое обслуживание и функциональная проверка систем и средств автоматического регулирования и защиты.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 Уведомление потребителей, попадающих в зону отключения, и извещение соответствующих подразделений администрации осуществляет персонал единой диспетчерской службы.</w:t>
      </w:r>
    </w:p>
    <w:p w:rsidR="00895887" w:rsidRPr="0009760F" w:rsidRDefault="00895887"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lastRenderedPageBreak/>
        <w:t>Уровень автоматизации и обслуживания центральных тепловых пунктов, насосных станций</w:t>
      </w:r>
    </w:p>
    <w:p w:rsidR="0015355D" w:rsidRPr="0009760F" w:rsidRDefault="0015355D" w:rsidP="00E86A6D">
      <w:pPr>
        <w:widowControl w:val="0"/>
        <w:autoSpaceDE w:val="0"/>
        <w:autoSpaceDN w:val="0"/>
        <w:adjustRightInd w:val="0"/>
        <w:ind w:firstLine="720"/>
        <w:rPr>
          <w:rFonts w:cs="Times New Roman"/>
          <w:szCs w:val="24"/>
        </w:rPr>
      </w:pPr>
      <w:bookmarkStart w:id="98" w:name="sub_134"/>
      <w:bookmarkEnd w:id="97"/>
    </w:p>
    <w:p w:rsidR="00895887" w:rsidRPr="0009760F" w:rsidRDefault="00895887" w:rsidP="00E86A6D">
      <w:pPr>
        <w:widowControl w:val="0"/>
        <w:autoSpaceDE w:val="0"/>
        <w:autoSpaceDN w:val="0"/>
        <w:adjustRightInd w:val="0"/>
        <w:ind w:firstLine="720"/>
        <w:rPr>
          <w:rFonts w:cs="Times New Roman"/>
          <w:szCs w:val="24"/>
        </w:rPr>
      </w:pPr>
      <w:r w:rsidRPr="0009760F">
        <w:rPr>
          <w:rFonts w:cs="Times New Roman"/>
          <w:szCs w:val="24"/>
        </w:rPr>
        <w:t>На тепловых сетях центральные тепловые пункты и насосные станции не установлены.</w:t>
      </w:r>
    </w:p>
    <w:p w:rsidR="00895887" w:rsidRPr="0009760F" w:rsidRDefault="00895887"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t>Сведения о наличии защиты тепловых сетей от превышения давления</w:t>
      </w:r>
    </w:p>
    <w:p w:rsidR="0015355D" w:rsidRPr="0009760F" w:rsidRDefault="0015355D" w:rsidP="00E86A6D">
      <w:pPr>
        <w:widowControl w:val="0"/>
        <w:autoSpaceDE w:val="0"/>
        <w:autoSpaceDN w:val="0"/>
        <w:adjustRightInd w:val="0"/>
        <w:ind w:firstLine="720"/>
        <w:rPr>
          <w:rFonts w:cs="Times New Roman"/>
          <w:szCs w:val="24"/>
        </w:rPr>
      </w:pPr>
      <w:bookmarkStart w:id="99" w:name="sub_135"/>
      <w:bookmarkEnd w:id="98"/>
    </w:p>
    <w:p w:rsidR="00F24D76" w:rsidRPr="0009760F" w:rsidRDefault="00F24D76" w:rsidP="00E86A6D">
      <w:pPr>
        <w:widowControl w:val="0"/>
        <w:autoSpaceDE w:val="0"/>
        <w:autoSpaceDN w:val="0"/>
        <w:adjustRightInd w:val="0"/>
        <w:ind w:firstLine="720"/>
        <w:rPr>
          <w:rFonts w:cs="Times New Roman"/>
          <w:szCs w:val="24"/>
        </w:rPr>
      </w:pPr>
      <w:r w:rsidRPr="0009760F">
        <w:rPr>
          <w:rFonts w:cs="Times New Roman"/>
          <w:szCs w:val="24"/>
        </w:rPr>
        <w:t>Защита тепловых сетей от превышения давления отсутствует.</w:t>
      </w:r>
    </w:p>
    <w:p w:rsidR="00F24D76" w:rsidRPr="0009760F" w:rsidRDefault="00F24D76" w:rsidP="00E86A6D">
      <w:pPr>
        <w:widowControl w:val="0"/>
        <w:autoSpaceDE w:val="0"/>
        <w:autoSpaceDN w:val="0"/>
        <w:adjustRightInd w:val="0"/>
        <w:ind w:firstLine="720"/>
        <w:rPr>
          <w:rFonts w:cs="Times New Roman"/>
          <w:szCs w:val="24"/>
        </w:rPr>
      </w:pPr>
    </w:p>
    <w:p w:rsidR="0015355D" w:rsidRPr="0009760F" w:rsidRDefault="0015355D" w:rsidP="00E86A6D">
      <w:pPr>
        <w:pStyle w:val="2"/>
        <w:numPr>
          <w:ilvl w:val="1"/>
          <w:numId w:val="9"/>
        </w:numPr>
        <w:rPr>
          <w:rFonts w:cs="Times New Roman"/>
          <w:szCs w:val="24"/>
        </w:rPr>
      </w:pPr>
      <w:r w:rsidRPr="0009760F">
        <w:rPr>
          <w:rFonts w:cs="Times New Roman"/>
          <w:szCs w:val="24"/>
        </w:rPr>
        <w:t>Перечень выявленных бесхозяйных тепловых сетей и обоснование выбора организации, уполномоченной на их эксплуатацию</w:t>
      </w:r>
    </w:p>
    <w:p w:rsidR="00895887" w:rsidRPr="0009760F" w:rsidRDefault="00895887" w:rsidP="00E86A6D">
      <w:pPr>
        <w:pStyle w:val="11"/>
        <w:rPr>
          <w:szCs w:val="24"/>
        </w:rPr>
      </w:pPr>
      <w:bookmarkStart w:id="100" w:name="sub_138"/>
      <w:bookmarkEnd w:id="99"/>
    </w:p>
    <w:p w:rsidR="00895887" w:rsidRPr="0009760F" w:rsidRDefault="00895887" w:rsidP="00E86A6D">
      <w:pPr>
        <w:rPr>
          <w:szCs w:val="24"/>
        </w:rPr>
      </w:pPr>
      <w:r w:rsidRPr="0009760F">
        <w:rPr>
          <w:szCs w:val="24"/>
        </w:rPr>
        <w:t>Бесхозные тепловые сети отсутствуют.</w:t>
      </w:r>
    </w:p>
    <w:p w:rsidR="0015355D" w:rsidRPr="009F65B2" w:rsidRDefault="0015355D" w:rsidP="00E86A6D">
      <w:pPr>
        <w:ind w:firstLine="0"/>
        <w:jc w:val="left"/>
        <w:rPr>
          <w:rFonts w:cs="Times New Roman"/>
          <w:szCs w:val="24"/>
          <w:highlight w:val="yellow"/>
        </w:rPr>
      </w:pPr>
    </w:p>
    <w:p w:rsidR="006F2DDB" w:rsidRDefault="006F2DDB" w:rsidP="00E86A6D">
      <w:pPr>
        <w:ind w:firstLine="0"/>
        <w:jc w:val="left"/>
        <w:rPr>
          <w:rFonts w:eastAsiaTheme="majorEastAsia" w:cs="Times New Roman"/>
          <w:b/>
          <w:bCs/>
          <w:szCs w:val="24"/>
        </w:rPr>
      </w:pPr>
      <w:bookmarkStart w:id="101" w:name="_Toc494982245"/>
      <w:r>
        <w:rPr>
          <w:rFonts w:cs="Times New Roman"/>
          <w:szCs w:val="24"/>
        </w:rPr>
        <w:br w:type="page"/>
      </w:r>
    </w:p>
    <w:p w:rsidR="0015355D" w:rsidRPr="0056137B" w:rsidRDefault="0015355D" w:rsidP="00E86A6D">
      <w:pPr>
        <w:pStyle w:val="1"/>
        <w:rPr>
          <w:rFonts w:cs="Times New Roman"/>
          <w:szCs w:val="24"/>
        </w:rPr>
      </w:pPr>
      <w:bookmarkStart w:id="102" w:name="_Toc36813109"/>
      <w:r w:rsidRPr="0056137B">
        <w:rPr>
          <w:rFonts w:cs="Times New Roman"/>
          <w:szCs w:val="24"/>
        </w:rPr>
        <w:lastRenderedPageBreak/>
        <w:t>Часть 4 - Зоны действия источников тепловой энергии</w:t>
      </w:r>
      <w:bookmarkEnd w:id="101"/>
      <w:bookmarkEnd w:id="102"/>
    </w:p>
    <w:p w:rsidR="0015355D" w:rsidRPr="009F65B2" w:rsidRDefault="0015355D" w:rsidP="00E86A6D">
      <w:pPr>
        <w:widowControl w:val="0"/>
        <w:autoSpaceDE w:val="0"/>
        <w:autoSpaceDN w:val="0"/>
        <w:adjustRightInd w:val="0"/>
        <w:ind w:firstLine="720"/>
        <w:rPr>
          <w:rFonts w:cs="Times New Roman"/>
          <w:szCs w:val="24"/>
          <w:highlight w:val="yellow"/>
        </w:rPr>
      </w:pPr>
    </w:p>
    <w:p w:rsidR="0015355D" w:rsidRPr="00391E07" w:rsidRDefault="0015355D" w:rsidP="00E86A6D">
      <w:pPr>
        <w:pStyle w:val="2"/>
        <w:numPr>
          <w:ilvl w:val="1"/>
          <w:numId w:val="49"/>
        </w:numPr>
        <w:rPr>
          <w:rFonts w:cs="Times New Roman"/>
          <w:szCs w:val="24"/>
        </w:rPr>
      </w:pPr>
      <w:r w:rsidRPr="00391E07">
        <w:rPr>
          <w:rFonts w:cs="Times New Roman"/>
          <w:szCs w:val="24"/>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p>
    <w:p w:rsidR="00895887" w:rsidRPr="00391E07" w:rsidRDefault="00895887" w:rsidP="00E86A6D">
      <w:pPr>
        <w:ind w:firstLine="0"/>
        <w:jc w:val="left"/>
        <w:rPr>
          <w:rFonts w:cs="Times New Roman"/>
          <w:szCs w:val="24"/>
        </w:rPr>
      </w:pPr>
      <w:bookmarkStart w:id="103" w:name="sub_144"/>
      <w:bookmarkEnd w:id="100"/>
    </w:p>
    <w:p w:rsidR="00F24D76" w:rsidRPr="00391E07" w:rsidRDefault="00895887" w:rsidP="00E86A6D">
      <w:pPr>
        <w:pStyle w:val="11"/>
        <w:rPr>
          <w:szCs w:val="24"/>
        </w:rPr>
      </w:pPr>
      <w:r w:rsidRPr="00391E07">
        <w:rPr>
          <w:szCs w:val="24"/>
        </w:rPr>
        <w:t>Источники комбинированной выработки тепловой и эле</w:t>
      </w:r>
      <w:r w:rsidR="00391E07" w:rsidRPr="00391E07">
        <w:rPr>
          <w:szCs w:val="24"/>
        </w:rPr>
        <w:t>ктрической энергии отсутствуют. Зоны действия котельных ООО «УЖКХ»:</w:t>
      </w:r>
    </w:p>
    <w:p w:rsidR="00391E07" w:rsidRPr="00537268" w:rsidRDefault="00391E07" w:rsidP="00E86A6D">
      <w:pPr>
        <w:widowControl w:val="0"/>
        <w:autoSpaceDE w:val="0"/>
        <w:autoSpaceDN w:val="0"/>
        <w:adjustRightInd w:val="0"/>
        <w:ind w:firstLine="720"/>
        <w:rPr>
          <w:rFonts w:cs="Times New Roman"/>
          <w:b/>
          <w:i/>
          <w:szCs w:val="24"/>
        </w:rPr>
      </w:pPr>
      <w:r w:rsidRPr="00537268">
        <w:rPr>
          <w:rFonts w:cs="Times New Roman"/>
          <w:b/>
          <w:i/>
          <w:szCs w:val="24"/>
        </w:rPr>
        <w:t>1.</w:t>
      </w:r>
      <w:r w:rsidRPr="00537268">
        <w:rPr>
          <w:rFonts w:cs="Times New Roman"/>
          <w:b/>
          <w:i/>
          <w:szCs w:val="24"/>
        </w:rPr>
        <w:tab/>
        <w:t>Улица Ленина</w:t>
      </w:r>
    </w:p>
    <w:p w:rsidR="00391E07" w:rsidRPr="00391E07" w:rsidRDefault="00391E07" w:rsidP="00E86A6D">
      <w:pPr>
        <w:widowControl w:val="0"/>
        <w:autoSpaceDE w:val="0"/>
        <w:autoSpaceDN w:val="0"/>
        <w:adjustRightInd w:val="0"/>
        <w:ind w:firstLine="720"/>
        <w:rPr>
          <w:rFonts w:cs="Times New Roman"/>
          <w:szCs w:val="24"/>
        </w:rPr>
      </w:pPr>
      <w:r w:rsidRPr="00391E07">
        <w:rPr>
          <w:rFonts w:cs="Times New Roman"/>
          <w:szCs w:val="24"/>
        </w:rPr>
        <w:t>В р.п. Каменоломни централизованное теплоснабжение представлено одним источником, расположенным по улице Ленина, где преобладают многоквартирные жилые дома, а также социально значимые объекты (фельдшерско-акушерский пункт, культурные учреждения, АТС, магазины и так далее). Индивидуальное теплоснабжение распространяется, в основном, на частный сектор, расположенный ближе к окраинам поселка, и представлен индивидуальными автономными котлами, работающими на природном газе.</w:t>
      </w:r>
    </w:p>
    <w:p w:rsidR="00391E07" w:rsidRPr="00537268" w:rsidRDefault="00391E07" w:rsidP="00E86A6D">
      <w:pPr>
        <w:widowControl w:val="0"/>
        <w:autoSpaceDE w:val="0"/>
        <w:autoSpaceDN w:val="0"/>
        <w:adjustRightInd w:val="0"/>
        <w:ind w:firstLine="720"/>
        <w:rPr>
          <w:rFonts w:cs="Times New Roman"/>
          <w:b/>
          <w:i/>
          <w:szCs w:val="24"/>
        </w:rPr>
      </w:pPr>
      <w:r w:rsidRPr="00537268">
        <w:rPr>
          <w:rFonts w:cs="Times New Roman"/>
          <w:b/>
          <w:i/>
          <w:szCs w:val="24"/>
        </w:rPr>
        <w:t>2.</w:t>
      </w:r>
      <w:r w:rsidRPr="00537268">
        <w:rPr>
          <w:rFonts w:cs="Times New Roman"/>
          <w:b/>
          <w:i/>
          <w:szCs w:val="24"/>
        </w:rPr>
        <w:tab/>
        <w:t>Переулок Северный</w:t>
      </w:r>
    </w:p>
    <w:p w:rsidR="00391E07" w:rsidRPr="00391E07" w:rsidRDefault="00391E07" w:rsidP="00E86A6D">
      <w:pPr>
        <w:widowControl w:val="0"/>
        <w:autoSpaceDE w:val="0"/>
        <w:autoSpaceDN w:val="0"/>
        <w:adjustRightInd w:val="0"/>
        <w:ind w:firstLine="720"/>
        <w:rPr>
          <w:rFonts w:cs="Times New Roman"/>
          <w:szCs w:val="24"/>
        </w:rPr>
      </w:pPr>
      <w:r w:rsidRPr="00391E07">
        <w:rPr>
          <w:rFonts w:cs="Times New Roman"/>
          <w:szCs w:val="24"/>
        </w:rPr>
        <w:t>В р.п. Каменоломни централизованное теплоснабжение представлено одним тепловым источником, расположенным по переулку Северному. Котельная отапливает образовательные учреждения, многоквартирные жилые дома. Остальную территорию охватывает индивидуальное теплоснабжение, которое распространяется не только на частный сектор, но и на многоквартирные жилые дома и социально-значимые объекты. Основным видом топлива служит природный газ.</w:t>
      </w:r>
    </w:p>
    <w:p w:rsidR="00391E07" w:rsidRPr="00537268" w:rsidRDefault="00391E07" w:rsidP="00E86A6D">
      <w:pPr>
        <w:widowControl w:val="0"/>
        <w:autoSpaceDE w:val="0"/>
        <w:autoSpaceDN w:val="0"/>
        <w:adjustRightInd w:val="0"/>
        <w:ind w:firstLine="720"/>
        <w:rPr>
          <w:rFonts w:cs="Times New Roman"/>
          <w:b/>
          <w:i/>
          <w:szCs w:val="24"/>
        </w:rPr>
      </w:pPr>
      <w:r w:rsidRPr="00537268">
        <w:rPr>
          <w:rFonts w:cs="Times New Roman"/>
          <w:b/>
          <w:i/>
          <w:szCs w:val="24"/>
        </w:rPr>
        <w:t>3.</w:t>
      </w:r>
      <w:r w:rsidRPr="00537268">
        <w:rPr>
          <w:rFonts w:cs="Times New Roman"/>
          <w:b/>
          <w:i/>
          <w:szCs w:val="24"/>
        </w:rPr>
        <w:tab/>
        <w:t>Переулок Садовый</w:t>
      </w:r>
    </w:p>
    <w:p w:rsidR="00391E07" w:rsidRPr="00391E07" w:rsidRDefault="00391E07" w:rsidP="00E86A6D">
      <w:pPr>
        <w:widowControl w:val="0"/>
        <w:autoSpaceDE w:val="0"/>
        <w:autoSpaceDN w:val="0"/>
        <w:adjustRightInd w:val="0"/>
        <w:ind w:firstLine="720"/>
        <w:rPr>
          <w:rFonts w:cs="Times New Roman"/>
          <w:szCs w:val="24"/>
        </w:rPr>
      </w:pPr>
      <w:r w:rsidRPr="00391E07">
        <w:rPr>
          <w:rFonts w:cs="Times New Roman"/>
          <w:szCs w:val="24"/>
        </w:rPr>
        <w:t>В р.п. Каменоломни централизованное теплоснабжение представлено одним источником, расположенным ближе к центральной части населенного пункта по переулку Садовому, и распространяется на многоквартирные жилые дома, а также социальнозначимые объекты (ФАП, магазин, АТС, учреждения и так далее). Остальную территорию (в основном частный сектор) охватывает индивидуальное теплоснабжение, представленное индивидуальными источниками, работающими на природном газе.</w:t>
      </w:r>
    </w:p>
    <w:p w:rsidR="00391E07" w:rsidRPr="00537268" w:rsidRDefault="00391E07" w:rsidP="00E86A6D">
      <w:pPr>
        <w:widowControl w:val="0"/>
        <w:autoSpaceDE w:val="0"/>
        <w:autoSpaceDN w:val="0"/>
        <w:adjustRightInd w:val="0"/>
        <w:ind w:firstLine="720"/>
        <w:rPr>
          <w:rFonts w:cs="Times New Roman"/>
          <w:b/>
          <w:i/>
          <w:szCs w:val="24"/>
        </w:rPr>
      </w:pPr>
      <w:r w:rsidRPr="00537268">
        <w:rPr>
          <w:rFonts w:cs="Times New Roman"/>
          <w:b/>
          <w:i/>
          <w:szCs w:val="24"/>
        </w:rPr>
        <w:t>4.</w:t>
      </w:r>
      <w:r w:rsidRPr="00537268">
        <w:rPr>
          <w:rFonts w:cs="Times New Roman"/>
          <w:b/>
          <w:i/>
          <w:szCs w:val="24"/>
        </w:rPr>
        <w:tab/>
        <w:t>Улица Комсомольская</w:t>
      </w:r>
    </w:p>
    <w:p w:rsidR="00391E07" w:rsidRPr="00391E07" w:rsidRDefault="00391E07" w:rsidP="00E86A6D">
      <w:pPr>
        <w:widowControl w:val="0"/>
        <w:autoSpaceDE w:val="0"/>
        <w:autoSpaceDN w:val="0"/>
        <w:adjustRightInd w:val="0"/>
        <w:ind w:firstLine="720"/>
        <w:rPr>
          <w:rFonts w:cs="Times New Roman"/>
          <w:szCs w:val="24"/>
        </w:rPr>
      </w:pPr>
      <w:r w:rsidRPr="00391E07">
        <w:rPr>
          <w:rFonts w:cs="Times New Roman"/>
          <w:szCs w:val="24"/>
        </w:rPr>
        <w:t>В р.п. Каменоломни имеется 1 централизованный источник теплоснабжения, который расположен по улице Комсомольской. От котельной отапливаются многоквартирные жилые дома, социально -значимые объекты (административные здания,</w:t>
      </w:r>
      <w:r>
        <w:rPr>
          <w:rFonts w:cs="Times New Roman"/>
          <w:szCs w:val="24"/>
        </w:rPr>
        <w:t xml:space="preserve"> </w:t>
      </w:r>
      <w:r w:rsidRPr="00391E07">
        <w:rPr>
          <w:rFonts w:cs="Times New Roman"/>
          <w:szCs w:val="24"/>
        </w:rPr>
        <w:t>медицинские учреждения, магазин, узел связи, АТС, образовательные учреждения). Индивидуальное теплоснабжение распространяется, в основном, на частный сектор, расположенный ближе к окраинам, который газифицирован.</w:t>
      </w:r>
    </w:p>
    <w:p w:rsidR="00391E07" w:rsidRPr="00537268" w:rsidRDefault="00F90D96" w:rsidP="00E86A6D">
      <w:pPr>
        <w:widowControl w:val="0"/>
        <w:autoSpaceDE w:val="0"/>
        <w:autoSpaceDN w:val="0"/>
        <w:adjustRightInd w:val="0"/>
        <w:ind w:firstLine="720"/>
        <w:rPr>
          <w:rFonts w:cs="Times New Roman"/>
          <w:b/>
          <w:i/>
          <w:szCs w:val="24"/>
        </w:rPr>
      </w:pPr>
      <w:r>
        <w:rPr>
          <w:rFonts w:cs="Times New Roman"/>
          <w:b/>
          <w:i/>
          <w:szCs w:val="24"/>
        </w:rPr>
        <w:t>5</w:t>
      </w:r>
      <w:r w:rsidR="00391E07" w:rsidRPr="00537268">
        <w:rPr>
          <w:rFonts w:cs="Times New Roman"/>
          <w:b/>
          <w:i/>
          <w:szCs w:val="24"/>
        </w:rPr>
        <w:t>.</w:t>
      </w:r>
      <w:r w:rsidR="00391E07" w:rsidRPr="00537268">
        <w:rPr>
          <w:rFonts w:cs="Times New Roman"/>
          <w:b/>
          <w:i/>
          <w:szCs w:val="24"/>
        </w:rPr>
        <w:tab/>
        <w:t>Улица 40 лет Октября</w:t>
      </w:r>
    </w:p>
    <w:p w:rsidR="00391E07" w:rsidRPr="00391E07" w:rsidRDefault="00391E07" w:rsidP="00E86A6D">
      <w:pPr>
        <w:widowControl w:val="0"/>
        <w:autoSpaceDE w:val="0"/>
        <w:autoSpaceDN w:val="0"/>
        <w:adjustRightInd w:val="0"/>
        <w:ind w:firstLine="720"/>
        <w:rPr>
          <w:rFonts w:cs="Times New Roman"/>
          <w:szCs w:val="24"/>
        </w:rPr>
      </w:pPr>
      <w:r w:rsidRPr="00391E07">
        <w:rPr>
          <w:rFonts w:cs="Times New Roman"/>
          <w:szCs w:val="24"/>
        </w:rPr>
        <w:t>В р.п. Каменоломни по улице 40 лет Октября находится централизованный источник теплоснабжения; все объекты, в том числе жилые дома, находящиеся вблизи данного участка, отапливаются от котельной.</w:t>
      </w:r>
    </w:p>
    <w:p w:rsidR="00537268" w:rsidRPr="00E86A6D" w:rsidRDefault="00E86A6D" w:rsidP="00E86A6D">
      <w:pPr>
        <w:widowControl w:val="0"/>
        <w:autoSpaceDE w:val="0"/>
        <w:autoSpaceDN w:val="0"/>
        <w:adjustRightInd w:val="0"/>
        <w:ind w:firstLine="720"/>
        <w:rPr>
          <w:rFonts w:cs="Times New Roman"/>
          <w:szCs w:val="24"/>
        </w:rPr>
      </w:pPr>
      <w:r w:rsidRPr="00E86A6D">
        <w:rPr>
          <w:rFonts w:cs="Times New Roman"/>
          <w:szCs w:val="24"/>
        </w:rPr>
        <w:t>Графические изображения зон действия источников тепловой энергии приведены в приложении 1.</w:t>
      </w:r>
    </w:p>
    <w:p w:rsidR="00537268" w:rsidRDefault="00537268" w:rsidP="00E86A6D">
      <w:pPr>
        <w:widowControl w:val="0"/>
        <w:autoSpaceDE w:val="0"/>
        <w:autoSpaceDN w:val="0"/>
        <w:adjustRightInd w:val="0"/>
        <w:ind w:firstLine="0"/>
        <w:jc w:val="center"/>
        <w:rPr>
          <w:rFonts w:cs="Times New Roman"/>
          <w:szCs w:val="24"/>
          <w:highlight w:val="yellow"/>
        </w:rPr>
      </w:pPr>
    </w:p>
    <w:p w:rsidR="00537268" w:rsidRDefault="00537268" w:rsidP="00E86A6D">
      <w:pPr>
        <w:ind w:firstLine="0"/>
        <w:jc w:val="center"/>
        <w:rPr>
          <w:rFonts w:cs="Times New Roman"/>
          <w:szCs w:val="24"/>
          <w:highlight w:val="yellow"/>
        </w:rPr>
      </w:pPr>
    </w:p>
    <w:p w:rsidR="0015355D" w:rsidRPr="009F65B2" w:rsidRDefault="0015355D" w:rsidP="00E86A6D">
      <w:pPr>
        <w:ind w:firstLine="0"/>
        <w:jc w:val="left"/>
        <w:rPr>
          <w:rFonts w:cs="Times New Roman"/>
          <w:szCs w:val="24"/>
          <w:highlight w:val="yellow"/>
        </w:rPr>
      </w:pPr>
    </w:p>
    <w:p w:rsidR="00BC75C7" w:rsidRPr="009F65B2" w:rsidRDefault="00BC75C7" w:rsidP="00E86A6D">
      <w:pPr>
        <w:pStyle w:val="1"/>
        <w:rPr>
          <w:rFonts w:cs="Times New Roman"/>
          <w:szCs w:val="24"/>
          <w:highlight w:val="yellow"/>
        </w:rPr>
        <w:sectPr w:rsidR="00BC75C7" w:rsidRPr="009F65B2" w:rsidSect="005D6431">
          <w:pgSz w:w="11906" w:h="16838"/>
          <w:pgMar w:top="720" w:right="720" w:bottom="720" w:left="1134" w:header="708" w:footer="708" w:gutter="0"/>
          <w:cols w:space="708"/>
          <w:docGrid w:linePitch="360"/>
        </w:sectPr>
      </w:pPr>
      <w:bookmarkStart w:id="104" w:name="_Toc494982246"/>
    </w:p>
    <w:p w:rsidR="0015355D" w:rsidRPr="00F90D96" w:rsidRDefault="0015355D" w:rsidP="00E86A6D">
      <w:pPr>
        <w:pStyle w:val="1"/>
        <w:rPr>
          <w:rFonts w:cs="Times New Roman"/>
          <w:szCs w:val="24"/>
        </w:rPr>
      </w:pPr>
      <w:bookmarkStart w:id="105" w:name="_Toc36813110"/>
      <w:r w:rsidRPr="00F90D96">
        <w:rPr>
          <w:rFonts w:cs="Times New Roman"/>
          <w:szCs w:val="24"/>
        </w:rPr>
        <w:lastRenderedPageBreak/>
        <w:t>Часть 5 - Тепловые нагрузки потребителей тепловой энергии, групп потребителей тепловой энергии в зонах действия источников тепловой энергии</w:t>
      </w:r>
      <w:bookmarkEnd w:id="104"/>
      <w:bookmarkEnd w:id="105"/>
    </w:p>
    <w:p w:rsidR="0015355D" w:rsidRPr="00F90D96" w:rsidRDefault="0015355D" w:rsidP="00E86A6D">
      <w:pPr>
        <w:widowControl w:val="0"/>
        <w:autoSpaceDE w:val="0"/>
        <w:autoSpaceDN w:val="0"/>
        <w:adjustRightInd w:val="0"/>
        <w:ind w:firstLine="720"/>
        <w:rPr>
          <w:rFonts w:cs="Times New Roman"/>
          <w:szCs w:val="24"/>
        </w:rPr>
      </w:pPr>
      <w:bookmarkStart w:id="106" w:name="sub_139"/>
      <w:bookmarkEnd w:id="103"/>
    </w:p>
    <w:p w:rsidR="0015355D" w:rsidRPr="00F90D96" w:rsidRDefault="0015355D" w:rsidP="00E86A6D">
      <w:pPr>
        <w:pStyle w:val="2"/>
        <w:numPr>
          <w:ilvl w:val="1"/>
          <w:numId w:val="10"/>
        </w:numPr>
        <w:rPr>
          <w:rFonts w:cs="Times New Roman"/>
          <w:szCs w:val="24"/>
        </w:rPr>
      </w:pPr>
      <w:r w:rsidRPr="00F90D96">
        <w:rPr>
          <w:rFonts w:cs="Times New Roman"/>
          <w:szCs w:val="24"/>
        </w:rPr>
        <w:t>Значения потребления тепловой энергии в расчетных элементах территориального деления при расчетных температурах наружного воздуха</w:t>
      </w:r>
    </w:p>
    <w:p w:rsidR="0015355D" w:rsidRPr="00F90D96" w:rsidRDefault="0015355D" w:rsidP="00E86A6D">
      <w:pPr>
        <w:widowControl w:val="0"/>
        <w:autoSpaceDE w:val="0"/>
        <w:autoSpaceDN w:val="0"/>
        <w:adjustRightInd w:val="0"/>
        <w:ind w:firstLine="720"/>
        <w:rPr>
          <w:rFonts w:cs="Times New Roman"/>
          <w:szCs w:val="24"/>
        </w:rPr>
      </w:pPr>
      <w:bookmarkStart w:id="107" w:name="sub_140"/>
      <w:bookmarkEnd w:id="106"/>
    </w:p>
    <w:p w:rsidR="00895887" w:rsidRPr="00F90D96" w:rsidRDefault="00BC75C7" w:rsidP="00E86A6D">
      <w:pPr>
        <w:widowControl w:val="0"/>
        <w:autoSpaceDE w:val="0"/>
        <w:autoSpaceDN w:val="0"/>
        <w:adjustRightInd w:val="0"/>
        <w:ind w:firstLine="720"/>
        <w:rPr>
          <w:rFonts w:cs="Times New Roman"/>
          <w:szCs w:val="24"/>
        </w:rPr>
      </w:pPr>
      <w:r w:rsidRPr="00F90D96">
        <w:rPr>
          <w:rFonts w:cs="Times New Roman"/>
          <w:szCs w:val="24"/>
        </w:rPr>
        <w:t>Значения потребления тепловой энергии при расчетной температуре наружного воздуха представлены в таблице 5.1.а.</w:t>
      </w:r>
    </w:p>
    <w:p w:rsidR="00BC75C7" w:rsidRPr="00F90D96" w:rsidRDefault="00BC75C7" w:rsidP="00E86A6D">
      <w:pPr>
        <w:widowControl w:val="0"/>
        <w:autoSpaceDE w:val="0"/>
        <w:autoSpaceDN w:val="0"/>
        <w:adjustRightInd w:val="0"/>
        <w:ind w:firstLine="720"/>
        <w:rPr>
          <w:rFonts w:cs="Times New Roman"/>
          <w:szCs w:val="24"/>
        </w:rPr>
      </w:pPr>
    </w:p>
    <w:p w:rsidR="00895887" w:rsidRPr="00F90D96" w:rsidRDefault="00895887" w:rsidP="00E86A6D">
      <w:pPr>
        <w:widowControl w:val="0"/>
        <w:autoSpaceDE w:val="0"/>
        <w:autoSpaceDN w:val="0"/>
        <w:adjustRightInd w:val="0"/>
        <w:ind w:firstLine="720"/>
        <w:rPr>
          <w:rFonts w:cs="Times New Roman"/>
          <w:szCs w:val="24"/>
        </w:rPr>
      </w:pPr>
      <w:r w:rsidRPr="00F90D96">
        <w:rPr>
          <w:rFonts w:cs="Times New Roman"/>
          <w:szCs w:val="24"/>
        </w:rPr>
        <w:t>Таблица 5.1.а. - Значения потребления тепловой энергии при расчетной температуре наружного воздуха</w:t>
      </w:r>
    </w:p>
    <w:p w:rsidR="00895887" w:rsidRPr="00F90D96" w:rsidRDefault="00895887" w:rsidP="00E86A6D">
      <w:pPr>
        <w:widowControl w:val="0"/>
        <w:autoSpaceDE w:val="0"/>
        <w:autoSpaceDN w:val="0"/>
        <w:adjustRightInd w:val="0"/>
        <w:ind w:firstLine="72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595"/>
        <w:gridCol w:w="612"/>
        <w:gridCol w:w="620"/>
        <w:gridCol w:w="623"/>
        <w:gridCol w:w="632"/>
        <w:gridCol w:w="632"/>
        <w:gridCol w:w="609"/>
        <w:gridCol w:w="1006"/>
        <w:gridCol w:w="1006"/>
        <w:gridCol w:w="1005"/>
        <w:gridCol w:w="1005"/>
        <w:gridCol w:w="1005"/>
        <w:gridCol w:w="1005"/>
        <w:gridCol w:w="1005"/>
      </w:tblGrid>
      <w:tr w:rsidR="00F90D96" w:rsidRPr="00F90D96" w:rsidTr="00F90D96">
        <w:trPr>
          <w:trHeight w:val="20"/>
        </w:trPr>
        <w:tc>
          <w:tcPr>
            <w:tcW w:w="0" w:type="auto"/>
            <w:vMerge w:val="restart"/>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Источник тепловой энергии</w:t>
            </w:r>
          </w:p>
        </w:tc>
        <w:tc>
          <w:tcPr>
            <w:tcW w:w="0" w:type="auto"/>
            <w:gridSpan w:val="7"/>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t ºС наружного воздуха за планируемый период</w:t>
            </w:r>
          </w:p>
        </w:tc>
        <w:tc>
          <w:tcPr>
            <w:tcW w:w="0" w:type="auto"/>
            <w:gridSpan w:val="7"/>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Потребление тепловой энергии при расчетной температуре наружного воздуха, Гкал/час</w:t>
            </w:r>
          </w:p>
        </w:tc>
      </w:tr>
      <w:tr w:rsidR="00F90D96" w:rsidRPr="00F90D96" w:rsidTr="00F90D96">
        <w:trPr>
          <w:trHeight w:val="20"/>
        </w:trPr>
        <w:tc>
          <w:tcPr>
            <w:tcW w:w="0" w:type="auto"/>
            <w:vMerge/>
            <w:vAlign w:val="center"/>
            <w:hideMark/>
          </w:tcPr>
          <w:p w:rsidR="00F90D96" w:rsidRPr="00F90D96" w:rsidRDefault="00F90D96" w:rsidP="00E86A6D">
            <w:pPr>
              <w:ind w:firstLine="0"/>
              <w:jc w:val="left"/>
              <w:rPr>
                <w:rFonts w:eastAsia="Times New Roman" w:cs="Times New Roman"/>
                <w:color w:val="000000"/>
                <w:sz w:val="22"/>
              </w:rPr>
            </w:pP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окт</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ноя</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дек</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янв</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фев</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мар</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апр</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окт</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ноя</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дек</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янв</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фев</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мар</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апр</w:t>
            </w:r>
          </w:p>
        </w:tc>
      </w:tr>
      <w:tr w:rsidR="00F90D96" w:rsidRPr="00F90D96" w:rsidTr="00F90D96">
        <w:trPr>
          <w:trHeight w:val="20"/>
        </w:trPr>
        <w:tc>
          <w:tcPr>
            <w:tcW w:w="0" w:type="auto"/>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ул.Ленина 15а п.Каменоломни</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7,8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9,3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69,6</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213,5</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280,7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300,2</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273,8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235,9</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40,7</w:t>
            </w:r>
          </w:p>
        </w:tc>
      </w:tr>
      <w:tr w:rsidR="00F90D96" w:rsidRPr="00F90D96" w:rsidTr="00F90D96">
        <w:trPr>
          <w:trHeight w:val="20"/>
        </w:trPr>
        <w:tc>
          <w:tcPr>
            <w:tcW w:w="0" w:type="auto"/>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пер.Садовый 42б п.Каменоломни</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7,8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9,3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150,0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459,7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604,6</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646,6</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589,7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508,1</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175,4</w:t>
            </w:r>
          </w:p>
        </w:tc>
      </w:tr>
      <w:tr w:rsidR="00F90D96" w:rsidRPr="00F90D96" w:rsidTr="00F90D96">
        <w:trPr>
          <w:trHeight w:val="20"/>
        </w:trPr>
        <w:tc>
          <w:tcPr>
            <w:tcW w:w="0" w:type="auto"/>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пер.Северный 2б п.Каменоломни</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7,8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9,3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223,9</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686,3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902,6</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965,3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880,4</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758,5</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261,8</w:t>
            </w:r>
          </w:p>
        </w:tc>
      </w:tr>
      <w:tr w:rsidR="00F90D96" w:rsidRPr="00F90D96" w:rsidTr="00F90D96">
        <w:trPr>
          <w:trHeight w:val="20"/>
        </w:trPr>
        <w:tc>
          <w:tcPr>
            <w:tcW w:w="0" w:type="auto"/>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ул.40 лет Октября 80а п.Каменоломни</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7,8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9,3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69,2</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212,1</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279,0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298,4</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272,1</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234,5</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80,9</w:t>
            </w:r>
          </w:p>
        </w:tc>
      </w:tr>
      <w:tr w:rsidR="00F90D96" w:rsidRPr="00F90D96" w:rsidTr="00F90D96">
        <w:trPr>
          <w:trHeight w:val="20"/>
        </w:trPr>
        <w:tc>
          <w:tcPr>
            <w:tcW w:w="0" w:type="auto"/>
            <w:shd w:val="clear" w:color="auto" w:fill="auto"/>
            <w:vAlign w:val="center"/>
            <w:hideMark/>
          </w:tcPr>
          <w:p w:rsidR="00F90D96" w:rsidRPr="00F90D96" w:rsidRDefault="00F90D96" w:rsidP="00E86A6D">
            <w:pPr>
              <w:ind w:firstLine="0"/>
              <w:jc w:val="left"/>
              <w:rPr>
                <w:rFonts w:eastAsia="Times New Roman" w:cs="Times New Roman"/>
                <w:color w:val="000000"/>
                <w:sz w:val="22"/>
              </w:rPr>
            </w:pPr>
            <w:r w:rsidRPr="00F90D96">
              <w:rPr>
                <w:rFonts w:eastAsia="Times New Roman" w:cs="Times New Roman"/>
                <w:color w:val="000000"/>
                <w:sz w:val="22"/>
              </w:rPr>
              <w:t>Котельная ул.Комсомольская 17 п.Каменоломни</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7,8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1,3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-3,8</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-6,3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-5,7</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0,0</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color w:val="000000"/>
                <w:sz w:val="22"/>
              </w:rPr>
            </w:pPr>
            <w:r w:rsidRPr="00F90D96">
              <w:rPr>
                <w:rFonts w:eastAsia="Times New Roman" w:cs="Times New Roman"/>
                <w:color w:val="000000"/>
                <w:sz w:val="22"/>
              </w:rPr>
              <w:t>9,3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139,4</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427,5</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562,2</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601,2</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548,3</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472,4</w:t>
            </w:r>
          </w:p>
        </w:tc>
        <w:tc>
          <w:tcPr>
            <w:tcW w:w="0" w:type="auto"/>
            <w:shd w:val="clear" w:color="auto" w:fill="auto"/>
            <w:vAlign w:val="center"/>
            <w:hideMark/>
          </w:tcPr>
          <w:p w:rsidR="00F90D96" w:rsidRPr="00F90D96" w:rsidRDefault="00F90D96" w:rsidP="00E86A6D">
            <w:pPr>
              <w:ind w:firstLine="0"/>
              <w:jc w:val="center"/>
              <w:rPr>
                <w:rFonts w:eastAsia="Times New Roman" w:cs="Times New Roman"/>
                <w:sz w:val="22"/>
              </w:rPr>
            </w:pPr>
            <w:r w:rsidRPr="00F90D96">
              <w:rPr>
                <w:rFonts w:eastAsia="Times New Roman" w:cs="Times New Roman"/>
                <w:sz w:val="22"/>
              </w:rPr>
              <w:t>163,1</w:t>
            </w:r>
          </w:p>
        </w:tc>
      </w:tr>
    </w:tbl>
    <w:p w:rsidR="00895887" w:rsidRPr="009F65B2" w:rsidRDefault="00895887" w:rsidP="00E86A6D">
      <w:pPr>
        <w:widowControl w:val="0"/>
        <w:autoSpaceDE w:val="0"/>
        <w:autoSpaceDN w:val="0"/>
        <w:adjustRightInd w:val="0"/>
        <w:ind w:firstLine="720"/>
        <w:rPr>
          <w:rFonts w:cs="Times New Roman"/>
          <w:szCs w:val="24"/>
          <w:highlight w:val="yellow"/>
        </w:rPr>
      </w:pPr>
    </w:p>
    <w:p w:rsidR="00BC75C7" w:rsidRPr="009F65B2" w:rsidRDefault="00BC75C7" w:rsidP="00E86A6D">
      <w:pPr>
        <w:pStyle w:val="2"/>
        <w:numPr>
          <w:ilvl w:val="1"/>
          <w:numId w:val="10"/>
        </w:numPr>
        <w:rPr>
          <w:rFonts w:cs="Times New Roman"/>
          <w:szCs w:val="24"/>
          <w:highlight w:val="yellow"/>
        </w:rPr>
        <w:sectPr w:rsidR="00BC75C7" w:rsidRPr="009F65B2" w:rsidSect="005D6431">
          <w:pgSz w:w="16838" w:h="11906" w:orient="landscape"/>
          <w:pgMar w:top="720" w:right="720" w:bottom="720" w:left="1134" w:header="709" w:footer="709" w:gutter="0"/>
          <w:cols w:space="708"/>
          <w:docGrid w:linePitch="360"/>
        </w:sectPr>
      </w:pPr>
    </w:p>
    <w:p w:rsidR="0015355D" w:rsidRPr="0009760F" w:rsidRDefault="0015355D" w:rsidP="00E86A6D">
      <w:pPr>
        <w:pStyle w:val="2"/>
        <w:numPr>
          <w:ilvl w:val="1"/>
          <w:numId w:val="10"/>
        </w:numPr>
        <w:rPr>
          <w:rFonts w:cs="Times New Roman"/>
          <w:szCs w:val="24"/>
        </w:rPr>
      </w:pPr>
      <w:r w:rsidRPr="0009760F">
        <w:rPr>
          <w:rFonts w:cs="Times New Roman"/>
          <w:szCs w:val="24"/>
        </w:rPr>
        <w:lastRenderedPageBreak/>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15355D" w:rsidRPr="0009760F" w:rsidRDefault="0015355D" w:rsidP="00E86A6D">
      <w:pPr>
        <w:widowControl w:val="0"/>
        <w:autoSpaceDE w:val="0"/>
        <w:autoSpaceDN w:val="0"/>
        <w:adjustRightInd w:val="0"/>
        <w:ind w:firstLine="720"/>
        <w:rPr>
          <w:rFonts w:cs="Times New Roman"/>
          <w:szCs w:val="24"/>
        </w:rPr>
      </w:pPr>
      <w:bookmarkStart w:id="108" w:name="sub_141"/>
      <w:bookmarkEnd w:id="107"/>
    </w:p>
    <w:p w:rsidR="00895887" w:rsidRPr="0009760F" w:rsidRDefault="00895887" w:rsidP="00E86A6D">
      <w:pPr>
        <w:widowControl w:val="0"/>
        <w:autoSpaceDE w:val="0"/>
        <w:autoSpaceDN w:val="0"/>
        <w:adjustRightInd w:val="0"/>
        <w:ind w:firstLine="720"/>
        <w:rPr>
          <w:szCs w:val="24"/>
        </w:rPr>
      </w:pPr>
      <w:r w:rsidRPr="0009760F">
        <w:rPr>
          <w:szCs w:val="24"/>
        </w:rPr>
        <w:t>Индивидуальная жилая застройка и большая часть мелких общественных и коммунально-бытовых потребителей обеспечиваются тепловой энергией децентрализовано от отопительных котлов и печей, работающих на угольном топливе</w:t>
      </w:r>
      <w:r w:rsidR="00EB464B" w:rsidRPr="0009760F">
        <w:rPr>
          <w:szCs w:val="24"/>
        </w:rPr>
        <w:t xml:space="preserve"> и природном газе</w:t>
      </w:r>
      <w:r w:rsidRPr="0009760F">
        <w:rPr>
          <w:szCs w:val="24"/>
        </w:rPr>
        <w:t>.</w:t>
      </w:r>
    </w:p>
    <w:p w:rsidR="00895887" w:rsidRPr="0009760F" w:rsidRDefault="00895887" w:rsidP="00E86A6D">
      <w:pPr>
        <w:widowControl w:val="0"/>
        <w:autoSpaceDE w:val="0"/>
        <w:autoSpaceDN w:val="0"/>
        <w:adjustRightInd w:val="0"/>
        <w:ind w:firstLine="720"/>
        <w:rPr>
          <w:rFonts w:cs="Times New Roman"/>
          <w:szCs w:val="24"/>
        </w:rPr>
      </w:pPr>
    </w:p>
    <w:p w:rsidR="0015355D" w:rsidRPr="00F90D96" w:rsidRDefault="0015355D" w:rsidP="00E86A6D">
      <w:pPr>
        <w:pStyle w:val="2"/>
        <w:numPr>
          <w:ilvl w:val="1"/>
          <w:numId w:val="10"/>
        </w:numPr>
        <w:rPr>
          <w:rFonts w:cs="Times New Roman"/>
          <w:szCs w:val="24"/>
        </w:rPr>
      </w:pPr>
      <w:r w:rsidRPr="0009760F">
        <w:rPr>
          <w:rFonts w:cs="Times New Roman"/>
          <w:szCs w:val="24"/>
        </w:rPr>
        <w:t xml:space="preserve">Значения потребления тепловой энергии в расчетных элементах </w:t>
      </w:r>
      <w:r w:rsidRPr="00F90D96">
        <w:rPr>
          <w:rFonts w:cs="Times New Roman"/>
          <w:szCs w:val="24"/>
        </w:rPr>
        <w:t>территориального деления за отопительный период и за год в целом</w:t>
      </w:r>
    </w:p>
    <w:p w:rsidR="0015355D" w:rsidRPr="00F90D96" w:rsidRDefault="0015355D" w:rsidP="00E86A6D">
      <w:pPr>
        <w:widowControl w:val="0"/>
        <w:autoSpaceDE w:val="0"/>
        <w:autoSpaceDN w:val="0"/>
        <w:adjustRightInd w:val="0"/>
        <w:ind w:firstLine="720"/>
        <w:rPr>
          <w:rFonts w:cs="Times New Roman"/>
          <w:szCs w:val="24"/>
        </w:rPr>
      </w:pPr>
      <w:bookmarkStart w:id="109" w:name="sub_142"/>
      <w:bookmarkEnd w:id="108"/>
    </w:p>
    <w:p w:rsidR="00895887" w:rsidRPr="00F90D96" w:rsidRDefault="009003FC" w:rsidP="00E86A6D">
      <w:pPr>
        <w:widowControl w:val="0"/>
        <w:autoSpaceDE w:val="0"/>
        <w:autoSpaceDN w:val="0"/>
        <w:adjustRightInd w:val="0"/>
        <w:ind w:firstLine="720"/>
        <w:rPr>
          <w:rFonts w:cs="Times New Roman"/>
          <w:szCs w:val="24"/>
        </w:rPr>
      </w:pPr>
      <w:r w:rsidRPr="00F90D96">
        <w:rPr>
          <w:rFonts w:cs="Times New Roman"/>
          <w:szCs w:val="24"/>
        </w:rPr>
        <w:t>Значения потребления тепловой энергии в расчетных элементах территориального деления за отопительный период</w:t>
      </w:r>
      <w:r w:rsidR="008F45EF" w:rsidRPr="00F90D96">
        <w:rPr>
          <w:rFonts w:cs="Times New Roman"/>
          <w:szCs w:val="24"/>
        </w:rPr>
        <w:t xml:space="preserve"> и за год в целом соответствует показателям 5.1. "Значения потребления тепловой энергии в расчетных элементах территориального деления при расчетных температурах наружного воздуха".</w:t>
      </w:r>
    </w:p>
    <w:p w:rsidR="00895887" w:rsidRPr="00F90D96" w:rsidRDefault="00895887" w:rsidP="00E86A6D">
      <w:pPr>
        <w:widowControl w:val="0"/>
        <w:autoSpaceDE w:val="0"/>
        <w:autoSpaceDN w:val="0"/>
        <w:adjustRightInd w:val="0"/>
        <w:ind w:firstLine="720"/>
        <w:rPr>
          <w:rFonts w:cs="Times New Roman"/>
          <w:szCs w:val="24"/>
        </w:rPr>
      </w:pPr>
    </w:p>
    <w:p w:rsidR="0015355D" w:rsidRPr="00F90D96" w:rsidRDefault="0015355D" w:rsidP="00E86A6D">
      <w:pPr>
        <w:pStyle w:val="2"/>
        <w:numPr>
          <w:ilvl w:val="1"/>
          <w:numId w:val="10"/>
        </w:numPr>
        <w:rPr>
          <w:rFonts w:cs="Times New Roman"/>
          <w:szCs w:val="24"/>
        </w:rPr>
      </w:pPr>
      <w:r w:rsidRPr="00F90D96">
        <w:rPr>
          <w:rFonts w:cs="Times New Roman"/>
          <w:szCs w:val="24"/>
        </w:rPr>
        <w:t>Значения потребления тепловой энергии при расчетных температурах наружного воздуха в зонах действия источника тепловой энергии</w:t>
      </w:r>
    </w:p>
    <w:p w:rsidR="0015355D" w:rsidRPr="00F90D96" w:rsidRDefault="0015355D" w:rsidP="00E86A6D">
      <w:pPr>
        <w:widowControl w:val="0"/>
        <w:autoSpaceDE w:val="0"/>
        <w:autoSpaceDN w:val="0"/>
        <w:adjustRightInd w:val="0"/>
        <w:ind w:firstLine="720"/>
        <w:rPr>
          <w:rFonts w:cs="Times New Roman"/>
          <w:szCs w:val="24"/>
        </w:rPr>
      </w:pPr>
      <w:bookmarkStart w:id="110" w:name="sub_143"/>
      <w:bookmarkEnd w:id="109"/>
    </w:p>
    <w:p w:rsidR="00895887" w:rsidRPr="00F90D96" w:rsidRDefault="008F45EF" w:rsidP="00E86A6D">
      <w:pPr>
        <w:widowControl w:val="0"/>
        <w:autoSpaceDE w:val="0"/>
        <w:autoSpaceDN w:val="0"/>
        <w:adjustRightInd w:val="0"/>
        <w:ind w:firstLine="720"/>
        <w:rPr>
          <w:rFonts w:cs="Times New Roman"/>
          <w:szCs w:val="24"/>
        </w:rPr>
      </w:pPr>
      <w:r w:rsidRPr="00F90D96">
        <w:rPr>
          <w:rFonts w:cs="Times New Roman"/>
          <w:szCs w:val="24"/>
        </w:rPr>
        <w:t>Значения потребления тепловой энергии</w:t>
      </w:r>
      <w:r w:rsidRPr="00F90D96">
        <w:rPr>
          <w:szCs w:val="24"/>
        </w:rPr>
        <w:t xml:space="preserve"> </w:t>
      </w:r>
      <w:r w:rsidRPr="00F90D96">
        <w:rPr>
          <w:rFonts w:cs="Times New Roman"/>
          <w:szCs w:val="24"/>
        </w:rPr>
        <w:t>при расчетных температурах наружного воздуха в зонах действия источника тепловой энергии соответствует показателям 5.1. "Значения потребления тепловой энергии в расчетных элементах территориального деления при расчетных температурах наружного воздуха".</w:t>
      </w:r>
    </w:p>
    <w:p w:rsidR="008F45EF" w:rsidRPr="00F90D96" w:rsidRDefault="008F45EF" w:rsidP="00E86A6D">
      <w:pPr>
        <w:widowControl w:val="0"/>
        <w:autoSpaceDE w:val="0"/>
        <w:autoSpaceDN w:val="0"/>
        <w:adjustRightInd w:val="0"/>
        <w:ind w:firstLine="720"/>
        <w:rPr>
          <w:rFonts w:cs="Times New Roman"/>
          <w:szCs w:val="24"/>
        </w:rPr>
      </w:pPr>
    </w:p>
    <w:p w:rsidR="0015355D" w:rsidRPr="00F90D96" w:rsidRDefault="0015355D" w:rsidP="00E86A6D">
      <w:pPr>
        <w:pStyle w:val="2"/>
        <w:numPr>
          <w:ilvl w:val="1"/>
          <w:numId w:val="10"/>
        </w:numPr>
        <w:rPr>
          <w:rFonts w:cs="Times New Roman"/>
          <w:szCs w:val="24"/>
        </w:rPr>
      </w:pPr>
      <w:r w:rsidRPr="00F90D96">
        <w:rPr>
          <w:rFonts w:cs="Times New Roman"/>
          <w:szCs w:val="24"/>
        </w:rPr>
        <w:t>Существующие нормативы потребления тепловой энергии для населения на отопление и горячее водоснабжение</w:t>
      </w:r>
    </w:p>
    <w:p w:rsidR="00895887" w:rsidRPr="0009760F" w:rsidRDefault="00895887" w:rsidP="00E86A6D">
      <w:pPr>
        <w:pStyle w:val="11"/>
        <w:rPr>
          <w:szCs w:val="24"/>
        </w:rPr>
      </w:pPr>
      <w:bookmarkStart w:id="111" w:name="sub_151"/>
      <w:bookmarkEnd w:id="110"/>
    </w:p>
    <w:p w:rsidR="00895887" w:rsidRPr="0009760F" w:rsidRDefault="00895887" w:rsidP="00E86A6D">
      <w:pPr>
        <w:pStyle w:val="11"/>
        <w:rPr>
          <w:szCs w:val="24"/>
        </w:rPr>
      </w:pPr>
      <w:r w:rsidRPr="0009760F">
        <w:rPr>
          <w:szCs w:val="24"/>
        </w:rPr>
        <w:t>Нормативы потребления коммунальных услуг определяются расчетным методом при отсутствии приборов учета тепловой энергии в соответствии с Постановление Правительства РФ от 23.05.2006 N 306 «Об утверждении Правил установления и определения нормативов потребления коммунальных услуг» и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rsidR="00655368" w:rsidRPr="0009760F" w:rsidRDefault="00895887" w:rsidP="00E86A6D">
      <w:pPr>
        <w:rPr>
          <w:szCs w:val="24"/>
        </w:rPr>
      </w:pPr>
      <w:r w:rsidRPr="0009760F">
        <w:rPr>
          <w:szCs w:val="24"/>
        </w:rPr>
        <w:t xml:space="preserve">Нормативы потребления тепловой энергии для населения на </w:t>
      </w:r>
      <w:r w:rsidRPr="0009760F">
        <w:rPr>
          <w:b/>
          <w:i/>
          <w:szCs w:val="24"/>
        </w:rPr>
        <w:t>отопление</w:t>
      </w:r>
      <w:r w:rsidRPr="0009760F">
        <w:rPr>
          <w:szCs w:val="24"/>
        </w:rPr>
        <w:t xml:space="preserve"> установлен Постановлением Региональной службы по тарифам Ростовской области </w:t>
      </w:r>
      <w:r w:rsidR="0009760F" w:rsidRPr="0009760F">
        <w:rPr>
          <w:szCs w:val="24"/>
        </w:rPr>
        <w:t>от 29.07.2014 № 39</w:t>
      </w:r>
      <w:r w:rsidR="00655368" w:rsidRPr="0009760F">
        <w:rPr>
          <w:szCs w:val="24"/>
        </w:rPr>
        <w:t xml:space="preserve"> </w:t>
      </w:r>
      <w:r w:rsidRPr="0009760F">
        <w:rPr>
          <w:szCs w:val="24"/>
        </w:rPr>
        <w:t>«Об установлении норматива потребления коммунальной услуги по отоплению на территории муниципального образования «</w:t>
      </w:r>
      <w:r w:rsidR="0009760F" w:rsidRPr="0009760F">
        <w:rPr>
          <w:szCs w:val="24"/>
        </w:rPr>
        <w:t>Октябрьский район» Ростовской области» в размере 0,0344 Гкал на 1 кв. метр общей площади всех помещений в многоквартирном доме или жилого дома</w:t>
      </w:r>
    </w:p>
    <w:p w:rsidR="0015355D" w:rsidRPr="009F65B2" w:rsidRDefault="00895887" w:rsidP="00E86A6D">
      <w:pPr>
        <w:rPr>
          <w:szCs w:val="24"/>
          <w:highlight w:val="yellow"/>
        </w:rPr>
      </w:pPr>
      <w:r w:rsidRPr="0009760F">
        <w:rPr>
          <w:szCs w:val="24"/>
        </w:rPr>
        <w:t xml:space="preserve">Нормативы потребления тепловой энергии для населения на </w:t>
      </w:r>
      <w:r w:rsidRPr="0009760F">
        <w:rPr>
          <w:b/>
          <w:i/>
          <w:szCs w:val="24"/>
        </w:rPr>
        <w:t>горячее водоснабжение</w:t>
      </w:r>
      <w:r w:rsidRPr="0009760F">
        <w:rPr>
          <w:szCs w:val="24"/>
        </w:rPr>
        <w:t xml:space="preserve"> установлен Постановлением </w:t>
      </w:r>
      <w:r w:rsidR="0091449D" w:rsidRPr="0009760F">
        <w:rPr>
          <w:szCs w:val="24"/>
        </w:rPr>
        <w:t xml:space="preserve">Постановлением РСТ </w:t>
      </w:r>
      <w:r w:rsidR="0009760F" w:rsidRPr="0009760F">
        <w:rPr>
          <w:szCs w:val="24"/>
        </w:rPr>
        <w:t>РО от 28.05.2013 № 13/2</w:t>
      </w:r>
      <w:r w:rsidR="0091449D" w:rsidRPr="0009760F">
        <w:rPr>
          <w:szCs w:val="24"/>
        </w:rPr>
        <w:t xml:space="preserve"> «</w:t>
      </w:r>
      <w:r w:rsidR="0009760F" w:rsidRPr="0009760F">
        <w:rPr>
          <w:szCs w:val="24"/>
        </w:rPr>
        <w:t xml:space="preserve">О пересмотре нормативов потребления коммунальных услуг по холодному и горячему водоснабжению на территории Ростовской области» </w:t>
      </w:r>
      <w:r w:rsidRPr="0009760F">
        <w:rPr>
          <w:szCs w:val="24"/>
        </w:rPr>
        <w:t>и составляет (на ОДН) 0,02 м.куб. на 1 м.кв. общей площади помещений, входящих в состав общего имущества в МКД.</w:t>
      </w:r>
      <w:r w:rsidR="0015355D" w:rsidRPr="009F65B2">
        <w:rPr>
          <w:szCs w:val="24"/>
          <w:highlight w:val="yellow"/>
        </w:rPr>
        <w:br w:type="page"/>
      </w:r>
    </w:p>
    <w:p w:rsidR="0015355D" w:rsidRPr="00280FE8" w:rsidRDefault="0015355D" w:rsidP="00E86A6D">
      <w:pPr>
        <w:pStyle w:val="1"/>
        <w:rPr>
          <w:rFonts w:cs="Times New Roman"/>
          <w:szCs w:val="24"/>
        </w:rPr>
      </w:pPr>
      <w:bookmarkStart w:id="112" w:name="_Toc494982247"/>
      <w:bookmarkStart w:id="113" w:name="_Toc36813111"/>
      <w:r w:rsidRPr="00280FE8">
        <w:rPr>
          <w:rFonts w:cs="Times New Roman"/>
          <w:szCs w:val="24"/>
        </w:rPr>
        <w:lastRenderedPageBreak/>
        <w:t>Часть 6 – Балансы тепловой мощности и тепловой нагрузки в зонах действия источников тепловой энергии</w:t>
      </w:r>
      <w:bookmarkEnd w:id="112"/>
      <w:bookmarkEnd w:id="113"/>
    </w:p>
    <w:p w:rsidR="0015355D" w:rsidRPr="00280FE8" w:rsidRDefault="0015355D" w:rsidP="00E86A6D">
      <w:pPr>
        <w:widowControl w:val="0"/>
        <w:autoSpaceDE w:val="0"/>
        <w:autoSpaceDN w:val="0"/>
        <w:adjustRightInd w:val="0"/>
        <w:ind w:firstLine="720"/>
        <w:rPr>
          <w:rFonts w:cs="Times New Roman"/>
          <w:szCs w:val="24"/>
        </w:rPr>
      </w:pPr>
      <w:bookmarkStart w:id="114" w:name="sub_146"/>
      <w:bookmarkEnd w:id="111"/>
    </w:p>
    <w:p w:rsidR="0015355D" w:rsidRPr="00280FE8" w:rsidRDefault="0015355D" w:rsidP="00E86A6D">
      <w:pPr>
        <w:pStyle w:val="2"/>
        <w:numPr>
          <w:ilvl w:val="1"/>
          <w:numId w:val="11"/>
        </w:numPr>
        <w:rPr>
          <w:rFonts w:cs="Times New Roman"/>
          <w:szCs w:val="24"/>
        </w:rPr>
      </w:pPr>
      <w:r w:rsidRPr="00280FE8">
        <w:rPr>
          <w:rFonts w:cs="Times New Roman"/>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5355D" w:rsidRPr="00280FE8" w:rsidRDefault="0015355D" w:rsidP="00E86A6D">
      <w:pPr>
        <w:widowControl w:val="0"/>
        <w:autoSpaceDE w:val="0"/>
        <w:autoSpaceDN w:val="0"/>
        <w:adjustRightInd w:val="0"/>
        <w:ind w:firstLine="720"/>
        <w:rPr>
          <w:rFonts w:cs="Times New Roman"/>
          <w:szCs w:val="24"/>
        </w:rPr>
      </w:pPr>
      <w:bookmarkStart w:id="115" w:name="sub_147"/>
      <w:bookmarkEnd w:id="114"/>
    </w:p>
    <w:p w:rsidR="00A738E1" w:rsidRPr="00280FE8" w:rsidRDefault="00A738E1" w:rsidP="00E86A6D">
      <w:pPr>
        <w:widowControl w:val="0"/>
        <w:autoSpaceDE w:val="0"/>
        <w:autoSpaceDN w:val="0"/>
        <w:adjustRightInd w:val="0"/>
        <w:ind w:firstLine="720"/>
        <w:rPr>
          <w:rFonts w:cs="Times New Roman"/>
          <w:szCs w:val="24"/>
        </w:rPr>
      </w:pPr>
      <w:r w:rsidRPr="00280FE8">
        <w:rPr>
          <w:rFonts w:cs="Times New Roman"/>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w:t>
      </w:r>
      <w:r w:rsidR="00BE6FA8" w:rsidRPr="00280FE8">
        <w:rPr>
          <w:rFonts w:cs="Times New Roman"/>
          <w:szCs w:val="24"/>
        </w:rPr>
        <w:t>ООО «УЖКХ»</w:t>
      </w:r>
      <w:r w:rsidRPr="00280FE8">
        <w:rPr>
          <w:rFonts w:cs="Times New Roman"/>
          <w:szCs w:val="24"/>
        </w:rPr>
        <w:t xml:space="preserve"> приведены в таблице 6.1.а.</w:t>
      </w:r>
    </w:p>
    <w:p w:rsidR="00A738E1" w:rsidRPr="00280FE8" w:rsidRDefault="00A738E1" w:rsidP="00E86A6D">
      <w:pPr>
        <w:widowControl w:val="0"/>
        <w:autoSpaceDE w:val="0"/>
        <w:autoSpaceDN w:val="0"/>
        <w:adjustRightInd w:val="0"/>
        <w:ind w:firstLine="720"/>
        <w:rPr>
          <w:rFonts w:cs="Times New Roman"/>
          <w:szCs w:val="24"/>
        </w:rPr>
      </w:pPr>
    </w:p>
    <w:p w:rsidR="00A738E1" w:rsidRPr="00280FE8" w:rsidRDefault="00A738E1" w:rsidP="00E86A6D">
      <w:pPr>
        <w:widowControl w:val="0"/>
        <w:autoSpaceDE w:val="0"/>
        <w:autoSpaceDN w:val="0"/>
        <w:adjustRightInd w:val="0"/>
        <w:ind w:firstLine="720"/>
        <w:rPr>
          <w:rFonts w:cs="Times New Roman"/>
          <w:szCs w:val="24"/>
        </w:rPr>
      </w:pPr>
      <w:r w:rsidRPr="00280FE8">
        <w:rPr>
          <w:rFonts w:cs="Times New Roman"/>
          <w:szCs w:val="24"/>
        </w:rPr>
        <w:t xml:space="preserve">Таблица 6.1.а. – Балансы тепловой мощности источников тепловой энергии </w:t>
      </w:r>
      <w:r w:rsidR="00BE6FA8" w:rsidRPr="00280FE8">
        <w:rPr>
          <w:rFonts w:cs="Times New Roman"/>
          <w:szCs w:val="24"/>
        </w:rPr>
        <w:t>ООО «УЖКХ»</w:t>
      </w:r>
    </w:p>
    <w:p w:rsidR="00A738E1" w:rsidRPr="00280FE8" w:rsidRDefault="00A738E1"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531"/>
        <w:gridCol w:w="1429"/>
        <w:gridCol w:w="1461"/>
        <w:gridCol w:w="1021"/>
        <w:gridCol w:w="1000"/>
        <w:gridCol w:w="1345"/>
        <w:gridCol w:w="1137"/>
        <w:gridCol w:w="1118"/>
      </w:tblGrid>
      <w:tr w:rsidR="00280FE8" w:rsidRPr="005D6431" w:rsidTr="00280FE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b/>
                <w:bCs/>
                <w:color w:val="000000"/>
                <w:sz w:val="20"/>
              </w:rPr>
            </w:pPr>
            <w:bookmarkStart w:id="116" w:name="sub_149"/>
            <w:bookmarkEnd w:id="115"/>
            <w:r w:rsidRPr="005D6431">
              <w:rPr>
                <w:rFonts w:eastAsia="Times New Roman" w:cs="Times New Roman"/>
                <w:b/>
                <w:bCs/>
                <w:color w:val="000000"/>
                <w:sz w:val="20"/>
              </w:rPr>
              <w:t>Источник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Установленная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Собственные и хозяйственные нужды,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Тепловая мощность "нетто",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Потери при передаче тепловой энергии,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Нагрузка потребителей,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Резерв (+)/ дефицит (-) тепловой мощности,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sz w:val="20"/>
              </w:rPr>
            </w:pPr>
            <w:r w:rsidRPr="005D6431">
              <w:rPr>
                <w:rFonts w:eastAsia="Times New Roman" w:cs="Times New Roman"/>
                <w:sz w:val="20"/>
              </w:rPr>
              <w:t>Резерв (+)/ дефицит (-) тепловой мощности, %</w:t>
            </w:r>
          </w:p>
        </w:tc>
      </w:tr>
      <w:tr w:rsidR="00280FE8" w:rsidRPr="005D6431" w:rsidTr="00280FE8">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80FE8" w:rsidRPr="005D6431" w:rsidRDefault="00280FE8" w:rsidP="00E86A6D">
            <w:pPr>
              <w:ind w:firstLine="0"/>
              <w:jc w:val="left"/>
              <w:rPr>
                <w:rFonts w:eastAsia="Times New Roman" w:cs="Times New Roman"/>
                <w:b/>
                <w:bCs/>
                <w:color w:val="000000"/>
                <w:sz w:val="20"/>
              </w:rPr>
            </w:pP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2020</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E86A6D">
            <w:pPr>
              <w:ind w:firstLine="0"/>
              <w:jc w:val="left"/>
              <w:rPr>
                <w:rFonts w:eastAsia="Times New Roman" w:cs="Times New Roman"/>
                <w:color w:val="000000"/>
                <w:sz w:val="20"/>
              </w:rPr>
            </w:pPr>
            <w:r w:rsidRPr="005D6431">
              <w:rPr>
                <w:rFonts w:eastAsia="Times New Roman" w:cs="Times New Roman"/>
                <w:color w:val="000000"/>
                <w:sz w:val="20"/>
              </w:rPr>
              <w:t>Котельная ул.</w:t>
            </w:r>
            <w:r w:rsidR="005D6431" w:rsidRPr="005D6431">
              <w:rPr>
                <w:rFonts w:eastAsia="Times New Roman" w:cs="Times New Roman"/>
                <w:color w:val="000000"/>
                <w:sz w:val="20"/>
              </w:rPr>
              <w:t xml:space="preserve"> </w:t>
            </w:r>
            <w:r w:rsidRPr="005D6431">
              <w:rPr>
                <w:rFonts w:eastAsia="Times New Roman" w:cs="Times New Roman"/>
                <w:color w:val="000000"/>
                <w:sz w:val="20"/>
              </w:rPr>
              <w:t>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0,860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0,850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0,009</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0,650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0,191</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23%</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5D6431">
            <w:pPr>
              <w:ind w:firstLine="0"/>
              <w:jc w:val="left"/>
              <w:rPr>
                <w:rFonts w:eastAsia="Times New Roman" w:cs="Times New Roman"/>
                <w:color w:val="000000"/>
                <w:sz w:val="20"/>
              </w:rPr>
            </w:pPr>
            <w:r w:rsidRPr="005D6431">
              <w:rPr>
                <w:rFonts w:eastAsia="Times New Roman" w:cs="Times New Roman"/>
                <w:color w:val="000000"/>
                <w:sz w:val="20"/>
              </w:rPr>
              <w:t>Котельная пер.</w:t>
            </w:r>
            <w:r w:rsidR="005D6431" w:rsidRPr="005D6431">
              <w:rPr>
                <w:rFonts w:eastAsia="Times New Roman" w:cs="Times New Roman"/>
                <w:color w:val="000000"/>
                <w:sz w:val="20"/>
              </w:rPr>
              <w:t xml:space="preserve"> </w:t>
            </w:r>
            <w:r w:rsidRPr="005D6431">
              <w:rPr>
                <w:rFonts w:eastAsia="Times New Roman" w:cs="Times New Roman"/>
                <w:color w:val="000000"/>
                <w:sz w:val="20"/>
              </w:rPr>
              <w:t>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1,720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0,021</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1,699</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0,037</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1,400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0,262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15%</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E86A6D">
            <w:pPr>
              <w:ind w:firstLine="0"/>
              <w:jc w:val="left"/>
              <w:rPr>
                <w:rFonts w:eastAsia="Times New Roman" w:cs="Times New Roman"/>
                <w:color w:val="000000"/>
                <w:sz w:val="20"/>
              </w:rPr>
            </w:pPr>
            <w:r w:rsidRPr="005D6431">
              <w:rPr>
                <w:rFonts w:eastAsia="Times New Roman" w:cs="Times New Roman"/>
                <w:color w:val="000000"/>
                <w:sz w:val="20"/>
              </w:rPr>
              <w:t>Котельная пер.</w:t>
            </w:r>
            <w:r w:rsidR="005D6431" w:rsidRPr="005D6431">
              <w:rPr>
                <w:rFonts w:eastAsia="Times New Roman" w:cs="Times New Roman"/>
                <w:color w:val="000000"/>
                <w:sz w:val="20"/>
              </w:rPr>
              <w:t xml:space="preserve"> </w:t>
            </w:r>
            <w:r w:rsidRPr="005D6431">
              <w:rPr>
                <w:rFonts w:eastAsia="Times New Roman" w:cs="Times New Roman"/>
                <w:color w:val="000000"/>
                <w:sz w:val="20"/>
              </w:rPr>
              <w:t>Северный 2б п.</w:t>
            </w:r>
            <w:r w:rsidR="005D6431" w:rsidRPr="005D6431">
              <w:rPr>
                <w:rFonts w:eastAsia="Times New Roman" w:cs="Times New Roman"/>
                <w:color w:val="000000"/>
                <w:sz w:val="20"/>
              </w:rPr>
              <w:t xml:space="preserve"> </w:t>
            </w:r>
            <w:r w:rsidRPr="005D6431">
              <w:rPr>
                <w:rFonts w:eastAsia="Times New Roman" w:cs="Times New Roman"/>
                <w:color w:val="000000"/>
                <w:sz w:val="20"/>
              </w:rPr>
              <w:t>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2,150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0,031</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2,119</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0,019</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2,090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E86A6D">
            <w:pPr>
              <w:ind w:firstLine="0"/>
              <w:jc w:val="left"/>
              <w:rPr>
                <w:rFonts w:eastAsia="Times New Roman" w:cs="Times New Roman"/>
                <w:color w:val="000000"/>
                <w:sz w:val="20"/>
              </w:rPr>
            </w:pPr>
            <w:r w:rsidRPr="005D6431">
              <w:rPr>
                <w:rFonts w:eastAsia="Times New Roman" w:cs="Times New Roman"/>
                <w:color w:val="000000"/>
                <w:sz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0,722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0,712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0,646</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0,054</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8%</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E86A6D">
            <w:pPr>
              <w:ind w:firstLine="0"/>
              <w:jc w:val="left"/>
              <w:rPr>
                <w:rFonts w:eastAsia="Times New Roman" w:cs="Times New Roman"/>
                <w:color w:val="000000"/>
                <w:sz w:val="20"/>
              </w:rPr>
            </w:pPr>
            <w:r w:rsidRPr="005D6431">
              <w:rPr>
                <w:rFonts w:eastAsia="Times New Roman" w:cs="Times New Roman"/>
                <w:color w:val="000000"/>
                <w:sz w:val="20"/>
              </w:rPr>
              <w:t>Котельная ул.</w:t>
            </w:r>
            <w:r w:rsidR="005D6431" w:rsidRPr="005D6431">
              <w:rPr>
                <w:rFonts w:eastAsia="Times New Roman" w:cs="Times New Roman"/>
                <w:color w:val="000000"/>
                <w:sz w:val="20"/>
              </w:rPr>
              <w:t xml:space="preserve"> </w:t>
            </w:r>
            <w:r w:rsidRPr="005D6431">
              <w:rPr>
                <w:rFonts w:eastAsia="Times New Roman" w:cs="Times New Roman"/>
                <w:color w:val="000000"/>
                <w:sz w:val="20"/>
              </w:rPr>
              <w:t>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2,236</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0,020</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2,216</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0,015</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1,302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0,899</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41%</w:t>
            </w:r>
          </w:p>
        </w:tc>
      </w:tr>
      <w:tr w:rsidR="00280FE8" w:rsidRPr="005D6431" w:rsidTr="00280FE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80FE8" w:rsidRPr="005D6431" w:rsidRDefault="00280FE8" w:rsidP="00E86A6D">
            <w:pPr>
              <w:ind w:firstLine="0"/>
              <w:jc w:val="left"/>
              <w:rPr>
                <w:rFonts w:eastAsia="Times New Roman" w:cs="Times New Roman"/>
                <w:color w:val="000000"/>
                <w:sz w:val="20"/>
              </w:rPr>
            </w:pPr>
            <w:r w:rsidRPr="005D6431">
              <w:rPr>
                <w:rFonts w:eastAsia="Times New Roman" w:cs="Times New Roman"/>
                <w:color w:val="000000"/>
                <w:sz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7,688</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0,091</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7,597</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0,092</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6,088</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1,417</w:t>
            </w:r>
          </w:p>
        </w:tc>
        <w:tc>
          <w:tcPr>
            <w:tcW w:w="0" w:type="auto"/>
            <w:tcBorders>
              <w:top w:val="nil"/>
              <w:left w:val="nil"/>
              <w:bottom w:val="single" w:sz="4" w:space="0" w:color="auto"/>
              <w:right w:val="single" w:sz="4" w:space="0" w:color="auto"/>
            </w:tcBorders>
            <w:shd w:val="clear" w:color="auto" w:fill="auto"/>
            <w:vAlign w:val="center"/>
            <w:hideMark/>
          </w:tcPr>
          <w:p w:rsidR="00280FE8" w:rsidRPr="005D6431" w:rsidRDefault="00280FE8" w:rsidP="00E86A6D">
            <w:pPr>
              <w:ind w:firstLine="0"/>
              <w:jc w:val="center"/>
              <w:rPr>
                <w:rFonts w:eastAsia="Times New Roman" w:cs="Times New Roman"/>
                <w:color w:val="000000"/>
                <w:sz w:val="20"/>
              </w:rPr>
            </w:pPr>
            <w:r w:rsidRPr="005D6431">
              <w:rPr>
                <w:rFonts w:eastAsia="Times New Roman" w:cs="Times New Roman"/>
                <w:color w:val="000000"/>
                <w:sz w:val="20"/>
              </w:rPr>
              <w:t>19%</w:t>
            </w:r>
          </w:p>
        </w:tc>
      </w:tr>
    </w:tbl>
    <w:p w:rsidR="0015355D" w:rsidRPr="00280FE8" w:rsidRDefault="0015355D" w:rsidP="00E86A6D">
      <w:pPr>
        <w:widowControl w:val="0"/>
        <w:autoSpaceDE w:val="0"/>
        <w:autoSpaceDN w:val="0"/>
        <w:adjustRightInd w:val="0"/>
        <w:ind w:firstLine="720"/>
        <w:rPr>
          <w:rFonts w:cs="Times New Roman"/>
          <w:szCs w:val="24"/>
        </w:rPr>
      </w:pPr>
    </w:p>
    <w:p w:rsidR="0015355D" w:rsidRPr="00280FE8" w:rsidRDefault="0015355D" w:rsidP="00E86A6D">
      <w:pPr>
        <w:pStyle w:val="2"/>
        <w:numPr>
          <w:ilvl w:val="1"/>
          <w:numId w:val="11"/>
        </w:numPr>
        <w:rPr>
          <w:rFonts w:cs="Times New Roman"/>
          <w:szCs w:val="24"/>
        </w:rPr>
      </w:pPr>
      <w:r w:rsidRPr="00280FE8">
        <w:rPr>
          <w:rFonts w:cs="Times New Roman"/>
          <w:szCs w:val="24"/>
        </w:rPr>
        <w:t>Причины возникновения дефицитов тепловой мощности и последствий влияния дефицитов на качество теплоснабжения</w:t>
      </w:r>
    </w:p>
    <w:p w:rsidR="0015355D" w:rsidRPr="00280FE8" w:rsidRDefault="0015355D" w:rsidP="00E86A6D">
      <w:pPr>
        <w:widowControl w:val="0"/>
        <w:autoSpaceDE w:val="0"/>
        <w:autoSpaceDN w:val="0"/>
        <w:adjustRightInd w:val="0"/>
        <w:ind w:firstLine="720"/>
        <w:rPr>
          <w:rFonts w:cs="Times New Roman"/>
          <w:szCs w:val="24"/>
        </w:rPr>
      </w:pPr>
      <w:bookmarkStart w:id="117" w:name="sub_150"/>
      <w:bookmarkEnd w:id="116"/>
    </w:p>
    <w:p w:rsidR="00A738E1" w:rsidRPr="00280FE8" w:rsidRDefault="00A738E1" w:rsidP="00E86A6D">
      <w:pPr>
        <w:widowControl w:val="0"/>
        <w:autoSpaceDE w:val="0"/>
        <w:autoSpaceDN w:val="0"/>
        <w:adjustRightInd w:val="0"/>
        <w:ind w:firstLine="720"/>
        <w:rPr>
          <w:rFonts w:cs="Times New Roman"/>
          <w:szCs w:val="24"/>
        </w:rPr>
      </w:pPr>
      <w:r w:rsidRPr="00280FE8">
        <w:rPr>
          <w:rFonts w:cs="Times New Roman"/>
          <w:szCs w:val="24"/>
        </w:rPr>
        <w:t>Дефицит тепловой мощности отсутствует.</w:t>
      </w:r>
    </w:p>
    <w:p w:rsidR="00A738E1" w:rsidRPr="00280FE8" w:rsidRDefault="00A738E1" w:rsidP="00E86A6D">
      <w:pPr>
        <w:widowControl w:val="0"/>
        <w:autoSpaceDE w:val="0"/>
        <w:autoSpaceDN w:val="0"/>
        <w:adjustRightInd w:val="0"/>
        <w:ind w:firstLine="720"/>
        <w:rPr>
          <w:rFonts w:cs="Times New Roman"/>
          <w:szCs w:val="24"/>
        </w:rPr>
      </w:pPr>
    </w:p>
    <w:p w:rsidR="0015355D" w:rsidRPr="00280FE8" w:rsidRDefault="0015355D" w:rsidP="00E86A6D">
      <w:pPr>
        <w:pStyle w:val="2"/>
        <w:numPr>
          <w:ilvl w:val="1"/>
          <w:numId w:val="11"/>
        </w:numPr>
        <w:rPr>
          <w:rFonts w:cs="Times New Roman"/>
          <w:szCs w:val="24"/>
        </w:rPr>
      </w:pPr>
      <w:r w:rsidRPr="00280FE8">
        <w:rPr>
          <w:rFonts w:cs="Times New Roman"/>
          <w:szCs w:val="24"/>
        </w:rPr>
        <w:t>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Start w:id="118" w:name="sub_155"/>
      <w:bookmarkEnd w:id="117"/>
    </w:p>
    <w:p w:rsidR="00A738E1" w:rsidRPr="00280FE8" w:rsidRDefault="00A738E1" w:rsidP="00E86A6D">
      <w:pPr>
        <w:widowControl w:val="0"/>
        <w:autoSpaceDE w:val="0"/>
        <w:autoSpaceDN w:val="0"/>
        <w:adjustRightInd w:val="0"/>
        <w:ind w:firstLine="720"/>
        <w:rPr>
          <w:rFonts w:cs="Times New Roman"/>
          <w:szCs w:val="24"/>
        </w:rPr>
      </w:pPr>
    </w:p>
    <w:p w:rsidR="0015355D" w:rsidRPr="00280FE8" w:rsidRDefault="00A738E1" w:rsidP="00E86A6D">
      <w:pPr>
        <w:widowControl w:val="0"/>
        <w:autoSpaceDE w:val="0"/>
        <w:autoSpaceDN w:val="0"/>
        <w:adjustRightInd w:val="0"/>
        <w:ind w:firstLine="720"/>
        <w:rPr>
          <w:rFonts w:cs="Times New Roman"/>
          <w:szCs w:val="24"/>
        </w:rPr>
      </w:pPr>
      <w:r w:rsidRPr="00280FE8">
        <w:rPr>
          <w:rFonts w:cs="Times New Roman"/>
          <w:szCs w:val="24"/>
        </w:rPr>
        <w:t>Целесообразность расширения технологических зон действия источников с резервами тепловой мощности нетто в зоны действия с дефицитом тепловой мощности отсутствует.</w:t>
      </w:r>
      <w:r w:rsidR="0015355D" w:rsidRPr="00280FE8">
        <w:rPr>
          <w:rFonts w:cs="Times New Roman"/>
          <w:szCs w:val="24"/>
        </w:rPr>
        <w:br w:type="page"/>
      </w:r>
    </w:p>
    <w:p w:rsidR="0015355D" w:rsidRPr="00280FE8" w:rsidRDefault="0015355D" w:rsidP="00E86A6D">
      <w:pPr>
        <w:pStyle w:val="1"/>
        <w:rPr>
          <w:rFonts w:cs="Times New Roman"/>
          <w:szCs w:val="24"/>
        </w:rPr>
      </w:pPr>
      <w:bookmarkStart w:id="119" w:name="_Toc494982248"/>
      <w:bookmarkStart w:id="120" w:name="_Toc36813112"/>
      <w:r w:rsidRPr="00280FE8">
        <w:rPr>
          <w:rFonts w:cs="Times New Roman"/>
          <w:szCs w:val="24"/>
        </w:rPr>
        <w:lastRenderedPageBreak/>
        <w:t>Часть 7 - Балансы теплоносителя</w:t>
      </w:r>
      <w:bookmarkEnd w:id="119"/>
      <w:bookmarkEnd w:id="120"/>
    </w:p>
    <w:p w:rsidR="0015355D" w:rsidRPr="00280FE8" w:rsidRDefault="0015355D" w:rsidP="00E86A6D">
      <w:pPr>
        <w:widowControl w:val="0"/>
        <w:autoSpaceDE w:val="0"/>
        <w:autoSpaceDN w:val="0"/>
        <w:adjustRightInd w:val="0"/>
        <w:ind w:firstLine="720"/>
        <w:rPr>
          <w:rFonts w:cs="Times New Roman"/>
          <w:szCs w:val="24"/>
        </w:rPr>
      </w:pPr>
    </w:p>
    <w:p w:rsidR="0015355D" w:rsidRPr="00280FE8" w:rsidRDefault="0015355D" w:rsidP="00E86A6D">
      <w:pPr>
        <w:pStyle w:val="2"/>
        <w:numPr>
          <w:ilvl w:val="1"/>
          <w:numId w:val="12"/>
        </w:numPr>
        <w:rPr>
          <w:rFonts w:cs="Times New Roman"/>
          <w:szCs w:val="24"/>
        </w:rPr>
      </w:pPr>
      <w:bookmarkStart w:id="121" w:name="sub_153"/>
      <w:bookmarkEnd w:id="118"/>
      <w:r w:rsidRPr="00280FE8">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38E1" w:rsidRPr="00280FE8" w:rsidRDefault="00A738E1" w:rsidP="00E86A6D">
      <w:pPr>
        <w:widowControl w:val="0"/>
        <w:autoSpaceDE w:val="0"/>
        <w:autoSpaceDN w:val="0"/>
        <w:adjustRightInd w:val="0"/>
        <w:ind w:firstLine="720"/>
        <w:rPr>
          <w:rFonts w:cs="Times New Roman"/>
          <w:szCs w:val="24"/>
        </w:rPr>
      </w:pPr>
    </w:p>
    <w:p w:rsidR="009744B2" w:rsidRPr="00280FE8" w:rsidRDefault="009744B2" w:rsidP="00E86A6D">
      <w:pPr>
        <w:pStyle w:val="11"/>
        <w:rPr>
          <w:szCs w:val="24"/>
        </w:rPr>
      </w:pPr>
      <w:bookmarkStart w:id="122" w:name="sub_160"/>
      <w:bookmarkEnd w:id="121"/>
      <w:r w:rsidRPr="00280FE8">
        <w:rPr>
          <w:szCs w:val="24"/>
        </w:rPr>
        <w:t>На котельных ХВО отсутствует.</w:t>
      </w:r>
    </w:p>
    <w:p w:rsidR="009744B2" w:rsidRPr="00280FE8" w:rsidRDefault="009744B2" w:rsidP="00E86A6D">
      <w:pPr>
        <w:autoSpaceDE w:val="0"/>
        <w:autoSpaceDN w:val="0"/>
        <w:adjustRightInd w:val="0"/>
        <w:rPr>
          <w:rFonts w:eastAsia="Times New Roman" w:cs="Times New Roman"/>
          <w:szCs w:val="24"/>
        </w:rPr>
      </w:pPr>
      <w:r w:rsidRPr="00280FE8">
        <w:rPr>
          <w:rFonts w:eastAsia="Times New Roman" w:cs="Times New Roman"/>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9744B2" w:rsidRPr="00280FE8" w:rsidRDefault="009744B2" w:rsidP="00E86A6D">
      <w:pPr>
        <w:rPr>
          <w:rFonts w:cs="Times New Roman"/>
          <w:szCs w:val="24"/>
        </w:rPr>
      </w:pPr>
      <w:r w:rsidRPr="00280FE8">
        <w:rPr>
          <w:rFonts w:cs="Times New Roman"/>
          <w:szCs w:val="24"/>
        </w:rPr>
        <w:t>В соответствии с п. 6.18 СП 124.13330.2012 «Тепловые сети»:</w:t>
      </w:r>
    </w:p>
    <w:p w:rsidR="009744B2" w:rsidRPr="00280FE8" w:rsidRDefault="009744B2" w:rsidP="00E86A6D">
      <w:pPr>
        <w:rPr>
          <w:rFonts w:cs="Times New Roman"/>
          <w:szCs w:val="24"/>
        </w:rPr>
      </w:pPr>
      <w:r w:rsidRPr="00280FE8">
        <w:rPr>
          <w:rFonts w:cs="Times New Roman"/>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9744B2" w:rsidRPr="00280FE8" w:rsidRDefault="009744B2" w:rsidP="00E86A6D">
      <w:pPr>
        <w:rPr>
          <w:rFonts w:cs="Times New Roman"/>
          <w:szCs w:val="24"/>
        </w:rPr>
      </w:pPr>
      <w:r w:rsidRPr="00280FE8">
        <w:rPr>
          <w:rFonts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rsidR="009744B2" w:rsidRPr="00280FE8" w:rsidRDefault="009744B2" w:rsidP="00E86A6D">
      <w:pPr>
        <w:rPr>
          <w:rFonts w:cs="Times New Roman"/>
          <w:szCs w:val="24"/>
        </w:rPr>
      </w:pPr>
      <w:r w:rsidRPr="00280FE8">
        <w:rPr>
          <w:rFonts w:cs="Times New Roman"/>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9744B2" w:rsidRPr="00280FE8" w:rsidRDefault="009744B2" w:rsidP="00E86A6D">
      <w:pPr>
        <w:rPr>
          <w:rFonts w:cs="Times New Roman"/>
          <w:szCs w:val="24"/>
        </w:rPr>
      </w:pPr>
      <w:r w:rsidRPr="00280FE8">
        <w:rPr>
          <w:rFonts w:cs="Times New Roman"/>
          <w:szCs w:val="24"/>
        </w:rPr>
        <w:t>Среднегодовая утечка теплоносителя (м</w:t>
      </w:r>
      <w:r w:rsidRPr="00280FE8">
        <w:rPr>
          <w:rFonts w:cs="Times New Roman"/>
          <w:szCs w:val="24"/>
          <w:vertAlign w:val="superscript"/>
        </w:rPr>
        <w:t>3</w:t>
      </w:r>
      <w:r w:rsidRPr="00280FE8">
        <w:rPr>
          <w:rFonts w:cs="Times New Roman"/>
          <w:szCs w:val="24"/>
        </w:rPr>
        <w:t xml:space="preserve">/ч) из водяных тепловых сетей должна быть не более </w:t>
      </w:r>
      <w:r w:rsidRPr="00280FE8">
        <w:rPr>
          <w:rFonts w:cs="Times New Roman"/>
          <w:b/>
          <w:szCs w:val="24"/>
        </w:rPr>
        <w:t>0,25%</w:t>
      </w:r>
      <w:r w:rsidRPr="00280FE8">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9744B2" w:rsidRPr="00280FE8" w:rsidRDefault="009744B2" w:rsidP="00E86A6D">
      <w:pPr>
        <w:rPr>
          <w:rFonts w:cs="Times New Roman"/>
          <w:szCs w:val="24"/>
        </w:rPr>
      </w:pPr>
      <w:r w:rsidRPr="00280FE8">
        <w:rPr>
          <w:rFonts w:cs="Times New Roman"/>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w:t>
      </w:r>
    </w:p>
    <w:p w:rsidR="009744B2" w:rsidRPr="00280FE8" w:rsidRDefault="009744B2" w:rsidP="00E86A6D">
      <w:pPr>
        <w:rPr>
          <w:rFonts w:cs="Times New Roman"/>
          <w:szCs w:val="24"/>
        </w:rPr>
      </w:pPr>
      <w:r w:rsidRPr="00280FE8">
        <w:rPr>
          <w:rFonts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280FE8">
        <w:rPr>
          <w:rFonts w:cs="Times New Roman"/>
          <w:szCs w:val="24"/>
          <w:lang w:val="en-US"/>
        </w:rPr>
        <w:t>G</w:t>
      </w:r>
      <w:r w:rsidRPr="00280FE8">
        <w:rPr>
          <w:rFonts w:cs="Times New Roman"/>
          <w:szCs w:val="24"/>
        </w:rPr>
        <w:t>м) при заполнении трубопроводов тепловой сети с условным диаметром (Ø, мм) не должен превышать значений, приведенных в таблице 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9744B2" w:rsidRPr="00280FE8" w:rsidRDefault="009744B2" w:rsidP="00E86A6D">
      <w:pPr>
        <w:ind w:firstLine="0"/>
        <w:jc w:val="left"/>
        <w:rPr>
          <w:rFonts w:cs="Times New Roman"/>
          <w:szCs w:val="24"/>
        </w:rPr>
      </w:pPr>
    </w:p>
    <w:p w:rsidR="009744B2" w:rsidRPr="00280FE8" w:rsidRDefault="009744B2" w:rsidP="00E86A6D">
      <w:pPr>
        <w:ind w:firstLine="0"/>
        <w:rPr>
          <w:rFonts w:cs="Times New Roman"/>
          <w:szCs w:val="24"/>
        </w:rPr>
      </w:pPr>
      <w:r w:rsidRPr="00280FE8">
        <w:rPr>
          <w:rFonts w:cs="Times New Roman"/>
          <w:szCs w:val="24"/>
        </w:rPr>
        <w:t>Таблица 3 - Максимальный часовой расход воды при заполнении трубопроводов тепловой сети</w:t>
      </w:r>
    </w:p>
    <w:p w:rsidR="009744B2" w:rsidRPr="00280FE8" w:rsidRDefault="009744B2" w:rsidP="00E86A6D">
      <w:pPr>
        <w:ind w:firstLine="0"/>
        <w:jc w:val="left"/>
        <w:rPr>
          <w:rFonts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0"/>
        <w:gridCol w:w="518"/>
        <w:gridCol w:w="518"/>
        <w:gridCol w:w="518"/>
        <w:gridCol w:w="518"/>
        <w:gridCol w:w="518"/>
        <w:gridCol w:w="518"/>
        <w:gridCol w:w="518"/>
        <w:gridCol w:w="518"/>
        <w:gridCol w:w="518"/>
        <w:gridCol w:w="518"/>
        <w:gridCol w:w="518"/>
        <w:gridCol w:w="518"/>
        <w:gridCol w:w="669"/>
        <w:gridCol w:w="669"/>
        <w:gridCol w:w="669"/>
        <w:gridCol w:w="669"/>
      </w:tblGrid>
      <w:tr w:rsidR="009744B2" w:rsidRPr="00280FE8" w:rsidTr="009F65B2">
        <w:trPr>
          <w:trHeight w:val="330"/>
          <w:jc w:val="center"/>
        </w:trPr>
        <w:tc>
          <w:tcPr>
            <w:tcW w:w="572"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Ø, мм</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250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300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350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400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500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550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600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700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800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900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1000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1100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1200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1400</w:t>
            </w:r>
          </w:p>
        </w:tc>
      </w:tr>
      <w:tr w:rsidR="009744B2" w:rsidRPr="00280FE8" w:rsidTr="009F65B2">
        <w:trPr>
          <w:trHeight w:val="330"/>
          <w:jc w:val="center"/>
        </w:trPr>
        <w:tc>
          <w:tcPr>
            <w:tcW w:w="572"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lang w:val="en-US"/>
              </w:rPr>
              <w:t>G</w:t>
            </w:r>
            <w:r w:rsidRPr="00280FE8">
              <w:rPr>
                <w:rFonts w:cs="Times New Roman"/>
                <w:szCs w:val="24"/>
              </w:rPr>
              <w:t>м, м</w:t>
            </w:r>
            <w:r w:rsidRPr="00280FE8">
              <w:rPr>
                <w:rFonts w:cs="Times New Roman"/>
                <w:szCs w:val="24"/>
                <w:vertAlign w:val="superscript"/>
              </w:rPr>
              <w:t>3</w:t>
            </w:r>
            <w:r w:rsidRPr="00280FE8">
              <w:rPr>
                <w:rFonts w:cs="Times New Roman"/>
                <w:szCs w:val="24"/>
              </w:rPr>
              <w:t>/ч</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15</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25</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35</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65</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85</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150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200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250</w:t>
            </w:r>
          </w:p>
        </w:tc>
        <w:tc>
          <w:tcPr>
            <w:tcW w:w="258"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300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350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400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500</w:t>
            </w:r>
          </w:p>
        </w:tc>
        <w:tc>
          <w:tcPr>
            <w:tcW w:w="333" w:type="pct"/>
            <w:shd w:val="clear" w:color="auto" w:fill="auto"/>
            <w:hideMark/>
          </w:tcPr>
          <w:p w:rsidR="009744B2" w:rsidRPr="00280FE8" w:rsidRDefault="009744B2" w:rsidP="00E86A6D">
            <w:pPr>
              <w:ind w:firstLine="0"/>
              <w:jc w:val="center"/>
              <w:rPr>
                <w:rFonts w:cs="Times New Roman"/>
                <w:szCs w:val="24"/>
              </w:rPr>
            </w:pPr>
            <w:r w:rsidRPr="00280FE8">
              <w:rPr>
                <w:rFonts w:cs="Times New Roman"/>
                <w:szCs w:val="24"/>
              </w:rPr>
              <w:t>665</w:t>
            </w:r>
          </w:p>
        </w:tc>
      </w:tr>
    </w:tbl>
    <w:p w:rsidR="009744B2" w:rsidRPr="00280FE8" w:rsidRDefault="009744B2" w:rsidP="00E86A6D">
      <w:pPr>
        <w:ind w:firstLine="0"/>
        <w:jc w:val="left"/>
        <w:rPr>
          <w:rFonts w:cs="Times New Roman"/>
          <w:szCs w:val="24"/>
        </w:rPr>
      </w:pPr>
    </w:p>
    <w:p w:rsidR="009744B2" w:rsidRPr="00280FE8" w:rsidRDefault="009744B2" w:rsidP="00E86A6D">
      <w:pPr>
        <w:rPr>
          <w:rFonts w:cs="Times New Roman"/>
          <w:szCs w:val="24"/>
        </w:rPr>
      </w:pPr>
      <w:r w:rsidRPr="00280FE8">
        <w:rPr>
          <w:rFonts w:cs="Times New Roman"/>
          <w:szCs w:val="24"/>
        </w:rPr>
        <w:t>В результате для закрытых систем теплоснабжения максимальный часовой расход подпиточной воды (</w:t>
      </w:r>
      <w:r w:rsidRPr="00280FE8">
        <w:rPr>
          <w:rFonts w:cs="Times New Roman"/>
          <w:szCs w:val="24"/>
          <w:lang w:val="en-US"/>
        </w:rPr>
        <w:t>G</w:t>
      </w:r>
      <w:r w:rsidRPr="00280FE8">
        <w:rPr>
          <w:rFonts w:cs="Times New Roman"/>
          <w:szCs w:val="24"/>
        </w:rPr>
        <w:t>з, м</w:t>
      </w:r>
      <w:r w:rsidRPr="00280FE8">
        <w:rPr>
          <w:rFonts w:cs="Times New Roman"/>
          <w:szCs w:val="24"/>
          <w:vertAlign w:val="superscript"/>
        </w:rPr>
        <w:t>3</w:t>
      </w:r>
      <w:r w:rsidRPr="00280FE8">
        <w:rPr>
          <w:rFonts w:cs="Times New Roman"/>
          <w:szCs w:val="24"/>
        </w:rPr>
        <w:t>/ч) составляет:</w:t>
      </w:r>
    </w:p>
    <w:p w:rsidR="009744B2" w:rsidRPr="00280FE8" w:rsidRDefault="009744B2" w:rsidP="00E86A6D">
      <w:pPr>
        <w:ind w:firstLine="0"/>
        <w:rPr>
          <w:rFonts w:cs="Times New Roman"/>
          <w:szCs w:val="24"/>
        </w:rPr>
      </w:pPr>
    </w:p>
    <w:p w:rsidR="009744B2" w:rsidRPr="00280FE8" w:rsidRDefault="009744B2" w:rsidP="00E86A6D">
      <w:pPr>
        <w:ind w:firstLine="0"/>
        <w:jc w:val="center"/>
        <w:rPr>
          <w:rFonts w:cs="Times New Roman"/>
          <w:szCs w:val="24"/>
        </w:rPr>
      </w:pPr>
      <w:r w:rsidRPr="00280FE8">
        <w:rPr>
          <w:rFonts w:cs="Times New Roman"/>
          <w:szCs w:val="24"/>
          <w:lang w:val="en-US"/>
        </w:rPr>
        <w:t>G</w:t>
      </w:r>
      <w:r w:rsidRPr="00280FE8">
        <w:rPr>
          <w:rFonts w:cs="Times New Roman"/>
          <w:szCs w:val="24"/>
        </w:rPr>
        <w:t xml:space="preserve">з = 0,0025 * </w:t>
      </w:r>
      <w:r w:rsidRPr="00280FE8">
        <w:rPr>
          <w:rFonts w:cs="Times New Roman"/>
          <w:szCs w:val="24"/>
          <w:lang w:val="en-US"/>
        </w:rPr>
        <w:t>V</w:t>
      </w:r>
      <w:r w:rsidRPr="00280FE8">
        <w:rPr>
          <w:rFonts w:cs="Times New Roman"/>
          <w:szCs w:val="24"/>
        </w:rPr>
        <w:t>тс +</w:t>
      </w:r>
      <w:r w:rsidRPr="00280FE8">
        <w:rPr>
          <w:rFonts w:cs="Times New Roman"/>
          <w:szCs w:val="24"/>
          <w:lang w:val="en-US"/>
        </w:rPr>
        <w:t>G</w:t>
      </w:r>
      <w:r w:rsidRPr="00280FE8">
        <w:rPr>
          <w:rFonts w:cs="Times New Roman"/>
          <w:szCs w:val="24"/>
        </w:rPr>
        <w:t>м</w:t>
      </w:r>
    </w:p>
    <w:p w:rsidR="009744B2" w:rsidRPr="00280FE8" w:rsidRDefault="009744B2" w:rsidP="00E86A6D">
      <w:pPr>
        <w:ind w:firstLine="0"/>
        <w:rPr>
          <w:rFonts w:cs="Times New Roman"/>
          <w:szCs w:val="24"/>
        </w:rPr>
      </w:pPr>
    </w:p>
    <w:p w:rsidR="009744B2" w:rsidRPr="00280FE8" w:rsidRDefault="009744B2" w:rsidP="00E86A6D">
      <w:pPr>
        <w:ind w:firstLine="0"/>
        <w:rPr>
          <w:rFonts w:cs="Times New Roman"/>
          <w:szCs w:val="24"/>
        </w:rPr>
      </w:pPr>
      <w:r w:rsidRPr="00280FE8">
        <w:rPr>
          <w:rFonts w:cs="Times New Roman"/>
          <w:szCs w:val="24"/>
        </w:rPr>
        <w:t xml:space="preserve">где </w:t>
      </w:r>
      <w:r w:rsidRPr="00280FE8">
        <w:rPr>
          <w:rFonts w:cs="Times New Roman"/>
          <w:szCs w:val="24"/>
          <w:lang w:val="en-US"/>
        </w:rPr>
        <w:t>G</w:t>
      </w:r>
      <w:r w:rsidRPr="00280FE8">
        <w:rPr>
          <w:rFonts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rsidR="009744B2" w:rsidRPr="00280FE8" w:rsidRDefault="009744B2" w:rsidP="00E86A6D">
      <w:pPr>
        <w:ind w:firstLine="0"/>
        <w:rPr>
          <w:rFonts w:cs="Times New Roman"/>
          <w:szCs w:val="24"/>
        </w:rPr>
      </w:pPr>
      <w:r w:rsidRPr="00280FE8">
        <w:rPr>
          <w:rFonts w:cs="Times New Roman"/>
          <w:szCs w:val="24"/>
          <w:lang w:val="en-US"/>
        </w:rPr>
        <w:lastRenderedPageBreak/>
        <w:t>V</w:t>
      </w:r>
      <w:r w:rsidRPr="00280FE8">
        <w:rPr>
          <w:rFonts w:cs="Times New Roman"/>
          <w:szCs w:val="24"/>
        </w:rPr>
        <w:t>тс - объем воды в системах теплоснабжения, м</w:t>
      </w:r>
      <w:r w:rsidRPr="00280FE8">
        <w:rPr>
          <w:rFonts w:cs="Times New Roman"/>
          <w:szCs w:val="24"/>
          <w:vertAlign w:val="superscript"/>
        </w:rPr>
        <w:t>3</w:t>
      </w:r>
      <w:r w:rsidRPr="00280FE8">
        <w:rPr>
          <w:rFonts w:cs="Times New Roman"/>
          <w:szCs w:val="24"/>
        </w:rPr>
        <w:t>.</w:t>
      </w:r>
    </w:p>
    <w:p w:rsidR="009744B2" w:rsidRPr="00280FE8" w:rsidRDefault="009744B2" w:rsidP="00E86A6D">
      <w:pPr>
        <w:rPr>
          <w:rFonts w:cs="Times New Roman"/>
          <w:szCs w:val="24"/>
        </w:rPr>
      </w:pPr>
      <w:r w:rsidRPr="00280FE8">
        <w:rPr>
          <w:rFonts w:cs="Times New Roman"/>
          <w:szCs w:val="24"/>
        </w:rPr>
        <w:t>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м</w:t>
      </w:r>
      <w:r w:rsidRPr="00280FE8">
        <w:rPr>
          <w:rFonts w:cs="Times New Roman"/>
          <w:szCs w:val="24"/>
          <w:vertAlign w:val="superscript"/>
        </w:rPr>
        <w:t>3</w:t>
      </w:r>
      <w:r w:rsidRPr="00280FE8">
        <w:rPr>
          <w:rFonts w:cs="Times New Roman"/>
          <w:szCs w:val="24"/>
        </w:rPr>
        <w:t>*ч/Гкал,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г.).Внутренние объемы систем горячего водоснабжения при открытой системе теплоснабжения определены расчетным путем из расчета 6 м3/Гкал/ч среднечасовой расчетной мощности горячего водоснабжения.</w:t>
      </w:r>
    </w:p>
    <w:p w:rsidR="009744B2" w:rsidRPr="00280FE8" w:rsidRDefault="009744B2" w:rsidP="00E86A6D">
      <w:pPr>
        <w:autoSpaceDE w:val="0"/>
        <w:autoSpaceDN w:val="0"/>
        <w:adjustRightInd w:val="0"/>
        <w:rPr>
          <w:rFonts w:eastAsia="Times New Roman" w:cs="Times New Roman"/>
          <w:szCs w:val="24"/>
        </w:rPr>
      </w:pPr>
      <w:r w:rsidRPr="00280FE8">
        <w:rPr>
          <w:rFonts w:eastAsia="Times New Roman" w:cs="Times New Roman"/>
          <w:szCs w:val="24"/>
        </w:rPr>
        <w:t xml:space="preserve">Присоединение (подключение) всех потребителей в зонах теплоснабжения на базе предложенных к строительству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rsidR="009744B2" w:rsidRPr="00280FE8" w:rsidRDefault="009744B2" w:rsidP="00E86A6D">
      <w:pPr>
        <w:pStyle w:val="11"/>
        <w:rPr>
          <w:szCs w:val="24"/>
        </w:rPr>
      </w:pPr>
    </w:p>
    <w:p w:rsidR="009744B2" w:rsidRPr="00280FE8" w:rsidRDefault="009744B2" w:rsidP="00E86A6D">
      <w:pPr>
        <w:pStyle w:val="11"/>
        <w:rPr>
          <w:szCs w:val="24"/>
        </w:rPr>
      </w:pPr>
      <w:r w:rsidRPr="00280FE8">
        <w:rPr>
          <w:szCs w:val="24"/>
        </w:rPr>
        <w:t>Таблица 7.1.а – Расчетная производительность водоподготовительных установок теплоносителя для тепловых сетей</w:t>
      </w:r>
    </w:p>
    <w:p w:rsidR="009744B2" w:rsidRPr="00280FE8" w:rsidRDefault="009744B2" w:rsidP="00E86A6D">
      <w:pPr>
        <w:widowControl w:val="0"/>
        <w:autoSpaceDE w:val="0"/>
        <w:autoSpaceDN w:val="0"/>
        <w:adjustRightInd w:val="0"/>
        <w:ind w:firstLine="720"/>
        <w:rPr>
          <w:rFonts w:cs="Times New Roman"/>
          <w:szCs w:val="24"/>
        </w:rPr>
      </w:pPr>
    </w:p>
    <w:tbl>
      <w:tblPr>
        <w:tblW w:w="5000" w:type="pct"/>
        <w:tblLook w:val="04A0" w:firstRow="1" w:lastRow="0" w:firstColumn="1" w:lastColumn="0" w:noHBand="0" w:noVBand="1"/>
      </w:tblPr>
      <w:tblGrid>
        <w:gridCol w:w="5302"/>
        <w:gridCol w:w="4740"/>
      </w:tblGrid>
      <w:tr w:rsidR="00280FE8" w:rsidRPr="00280FE8" w:rsidTr="00280FE8">
        <w:trPr>
          <w:trHeight w:val="20"/>
        </w:trPr>
        <w:tc>
          <w:tcPr>
            <w:tcW w:w="26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b/>
                <w:bCs/>
                <w:color w:val="000000"/>
                <w:sz w:val="22"/>
              </w:rPr>
            </w:pPr>
            <w:r w:rsidRPr="00280FE8">
              <w:rPr>
                <w:rFonts w:eastAsia="Times New Roman" w:cs="Times New Roman"/>
                <w:b/>
                <w:bCs/>
                <w:color w:val="000000"/>
                <w:sz w:val="22"/>
              </w:rPr>
              <w:t>Источник тепловой энергии</w:t>
            </w:r>
          </w:p>
        </w:tc>
        <w:tc>
          <w:tcPr>
            <w:tcW w:w="2360" w:type="pct"/>
            <w:tcBorders>
              <w:top w:val="single" w:sz="4" w:space="0" w:color="auto"/>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sz w:val="22"/>
              </w:rPr>
            </w:pPr>
            <w:r w:rsidRPr="00280FE8">
              <w:rPr>
                <w:rFonts w:eastAsia="Times New Roman" w:cs="Times New Roman"/>
                <w:sz w:val="22"/>
              </w:rPr>
              <w:t>Расчетный расход воды для подпитки тепловых сетей , м³/час</w:t>
            </w:r>
          </w:p>
        </w:tc>
      </w:tr>
      <w:tr w:rsidR="00280FE8" w:rsidRPr="00280FE8" w:rsidTr="00280FE8">
        <w:trPr>
          <w:trHeight w:val="20"/>
        </w:trPr>
        <w:tc>
          <w:tcPr>
            <w:tcW w:w="2640" w:type="pct"/>
            <w:vMerge/>
            <w:tcBorders>
              <w:top w:val="single" w:sz="4" w:space="0" w:color="auto"/>
              <w:left w:val="single" w:sz="4" w:space="0" w:color="auto"/>
              <w:bottom w:val="single" w:sz="4" w:space="0" w:color="000000"/>
              <w:right w:val="single" w:sz="4" w:space="0" w:color="auto"/>
            </w:tcBorders>
            <w:vAlign w:val="center"/>
            <w:hideMark/>
          </w:tcPr>
          <w:p w:rsidR="00280FE8" w:rsidRPr="00280FE8" w:rsidRDefault="00280FE8" w:rsidP="00E86A6D">
            <w:pPr>
              <w:ind w:firstLine="0"/>
              <w:jc w:val="left"/>
              <w:rPr>
                <w:rFonts w:eastAsia="Times New Roman" w:cs="Times New Roman"/>
                <w:b/>
                <w:bCs/>
                <w:color w:val="000000"/>
                <w:sz w:val="22"/>
              </w:rPr>
            </w:pP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2020</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Котельная ул.Ленина 15а п.Каменоломни</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0,06</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Котельная пер.Садовый 42б п.Каменоломни</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0,27</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Котельная пер.Северный 2б п.Каменоломни</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0,40</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Котельная ул.40 лет Октября 80а п.Каменоломни</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0,08</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Котельная ул.Комсомольская 17 п.Каменоломни</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0,12</w:t>
            </w:r>
          </w:p>
        </w:tc>
      </w:tr>
      <w:tr w:rsidR="00280FE8" w:rsidRPr="00280FE8" w:rsidTr="00280FE8">
        <w:trPr>
          <w:trHeight w:val="20"/>
        </w:trPr>
        <w:tc>
          <w:tcPr>
            <w:tcW w:w="2640" w:type="pct"/>
            <w:tcBorders>
              <w:top w:val="nil"/>
              <w:left w:val="single" w:sz="4" w:space="0" w:color="auto"/>
              <w:bottom w:val="single" w:sz="4" w:space="0" w:color="auto"/>
              <w:right w:val="single" w:sz="4" w:space="0" w:color="auto"/>
            </w:tcBorders>
            <w:shd w:val="clear" w:color="auto" w:fill="auto"/>
            <w:vAlign w:val="center"/>
            <w:hideMark/>
          </w:tcPr>
          <w:p w:rsidR="00280FE8" w:rsidRPr="00280FE8" w:rsidRDefault="00280FE8" w:rsidP="00E86A6D">
            <w:pPr>
              <w:ind w:firstLine="0"/>
              <w:jc w:val="left"/>
              <w:rPr>
                <w:rFonts w:eastAsia="Times New Roman" w:cs="Times New Roman"/>
                <w:color w:val="000000"/>
                <w:sz w:val="22"/>
              </w:rPr>
            </w:pPr>
            <w:r w:rsidRPr="00280FE8">
              <w:rPr>
                <w:rFonts w:eastAsia="Times New Roman" w:cs="Times New Roman"/>
                <w:color w:val="000000"/>
                <w:sz w:val="22"/>
              </w:rPr>
              <w:t>ИТОГО</w:t>
            </w:r>
          </w:p>
        </w:tc>
        <w:tc>
          <w:tcPr>
            <w:tcW w:w="2360" w:type="pct"/>
            <w:tcBorders>
              <w:top w:val="nil"/>
              <w:left w:val="nil"/>
              <w:bottom w:val="single" w:sz="4" w:space="0" w:color="auto"/>
              <w:right w:val="single" w:sz="4" w:space="0" w:color="auto"/>
            </w:tcBorders>
            <w:shd w:val="clear" w:color="auto" w:fill="auto"/>
            <w:vAlign w:val="center"/>
            <w:hideMark/>
          </w:tcPr>
          <w:p w:rsidR="00280FE8" w:rsidRPr="00280FE8" w:rsidRDefault="00280FE8" w:rsidP="00E86A6D">
            <w:pPr>
              <w:ind w:firstLine="0"/>
              <w:jc w:val="center"/>
              <w:rPr>
                <w:rFonts w:eastAsia="Times New Roman" w:cs="Times New Roman"/>
                <w:color w:val="000000"/>
                <w:sz w:val="22"/>
              </w:rPr>
            </w:pPr>
            <w:r w:rsidRPr="00280FE8">
              <w:rPr>
                <w:rFonts w:eastAsia="Times New Roman" w:cs="Times New Roman"/>
                <w:color w:val="000000"/>
                <w:sz w:val="22"/>
              </w:rPr>
              <w:t>0,94</w:t>
            </w:r>
          </w:p>
        </w:tc>
      </w:tr>
    </w:tbl>
    <w:p w:rsidR="00280FE8" w:rsidRPr="00280FE8" w:rsidRDefault="00280FE8" w:rsidP="00E86A6D">
      <w:pPr>
        <w:widowControl w:val="0"/>
        <w:autoSpaceDE w:val="0"/>
        <w:autoSpaceDN w:val="0"/>
        <w:adjustRightInd w:val="0"/>
        <w:ind w:firstLine="720"/>
        <w:rPr>
          <w:rFonts w:cs="Times New Roman"/>
          <w:szCs w:val="24"/>
        </w:rPr>
      </w:pPr>
    </w:p>
    <w:p w:rsidR="009744B2" w:rsidRPr="00280FE8" w:rsidRDefault="009744B2" w:rsidP="00E86A6D">
      <w:pPr>
        <w:pStyle w:val="2"/>
        <w:numPr>
          <w:ilvl w:val="1"/>
          <w:numId w:val="12"/>
        </w:numPr>
        <w:rPr>
          <w:rFonts w:cs="Times New Roman"/>
          <w:szCs w:val="24"/>
        </w:rPr>
      </w:pPr>
      <w:bookmarkStart w:id="123" w:name="sub_154"/>
      <w:r w:rsidRPr="00280FE8">
        <w:rPr>
          <w:rFonts w:cs="Times New Roman"/>
          <w:szCs w:val="24"/>
        </w:rPr>
        <w:t>Утвержденные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bookmarkEnd w:id="123"/>
    <w:p w:rsidR="009744B2" w:rsidRPr="00280FE8" w:rsidRDefault="009744B2" w:rsidP="00E86A6D">
      <w:pPr>
        <w:pStyle w:val="11"/>
        <w:rPr>
          <w:szCs w:val="24"/>
        </w:rPr>
      </w:pPr>
    </w:p>
    <w:p w:rsidR="009744B2" w:rsidRPr="00280FE8" w:rsidRDefault="009744B2" w:rsidP="00E86A6D">
      <w:pPr>
        <w:rPr>
          <w:rFonts w:cs="Times New Roman"/>
          <w:szCs w:val="24"/>
        </w:rPr>
      </w:pPr>
      <w:r w:rsidRPr="00280FE8">
        <w:rPr>
          <w:rFonts w:cs="Times New Roman"/>
          <w:szCs w:val="24"/>
        </w:rPr>
        <w:t>В соответствии с п. 6.22 СП 124.13330.2012 «Тепловые сети»:</w:t>
      </w:r>
    </w:p>
    <w:p w:rsidR="009744B2" w:rsidRPr="00280FE8" w:rsidRDefault="009744B2" w:rsidP="00E86A6D">
      <w:pPr>
        <w:rPr>
          <w:rFonts w:cs="Times New Roman"/>
          <w:szCs w:val="24"/>
        </w:rPr>
      </w:pPr>
      <w:r w:rsidRPr="00280FE8">
        <w:rPr>
          <w:rFonts w:cs="Times New Roman"/>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w:t>
      </w:r>
      <w:r w:rsidRPr="00280FE8">
        <w:rPr>
          <w:rFonts w:cs="Times New Roman"/>
          <w:b/>
          <w:szCs w:val="24"/>
        </w:rPr>
        <w:t>2%</w:t>
      </w:r>
      <w:r w:rsidRPr="00280FE8">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9744B2" w:rsidRPr="00280FE8" w:rsidRDefault="009744B2" w:rsidP="00E86A6D">
      <w:pPr>
        <w:pStyle w:val="11"/>
        <w:rPr>
          <w:szCs w:val="24"/>
        </w:rPr>
      </w:pPr>
    </w:p>
    <w:p w:rsidR="009744B2" w:rsidRPr="00280FE8" w:rsidRDefault="009744B2" w:rsidP="00E86A6D">
      <w:pPr>
        <w:pStyle w:val="11"/>
        <w:rPr>
          <w:szCs w:val="24"/>
        </w:rPr>
      </w:pPr>
      <w:r w:rsidRPr="00280FE8">
        <w:rPr>
          <w:szCs w:val="24"/>
        </w:rPr>
        <w:t>Таблица 7.2.а – Максимальное потребления теплоносителя в аварийных режимах систем теплоснабжения</w:t>
      </w:r>
    </w:p>
    <w:p w:rsidR="009744B2" w:rsidRPr="00280FE8" w:rsidRDefault="009744B2" w:rsidP="00E86A6D">
      <w:pPr>
        <w:pStyle w:val="11"/>
        <w:rPr>
          <w:szCs w:val="24"/>
        </w:rPr>
      </w:pPr>
    </w:p>
    <w:tbl>
      <w:tblPr>
        <w:tblW w:w="5000" w:type="pct"/>
        <w:tblCellMar>
          <w:left w:w="0" w:type="dxa"/>
          <w:right w:w="0" w:type="dxa"/>
        </w:tblCellMar>
        <w:tblLook w:val="04A0" w:firstRow="1" w:lastRow="0" w:firstColumn="1" w:lastColumn="0" w:noHBand="0" w:noVBand="1"/>
      </w:tblPr>
      <w:tblGrid>
        <w:gridCol w:w="6389"/>
        <w:gridCol w:w="3653"/>
      </w:tblGrid>
      <w:tr w:rsidR="00280FE8" w:rsidRPr="00280FE8" w:rsidTr="00280FE8">
        <w:trPr>
          <w:trHeight w:val="20"/>
        </w:trPr>
        <w:tc>
          <w:tcPr>
            <w:tcW w:w="3181"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b/>
                <w:bCs/>
                <w:color w:val="000000"/>
                <w:sz w:val="22"/>
              </w:rPr>
            </w:pPr>
            <w:r w:rsidRPr="00280FE8">
              <w:rPr>
                <w:b/>
                <w:bCs/>
                <w:color w:val="000000"/>
                <w:sz w:val="22"/>
              </w:rPr>
              <w:t>Источник тепловой энергии</w:t>
            </w:r>
          </w:p>
        </w:tc>
        <w:tc>
          <w:tcPr>
            <w:tcW w:w="1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sz w:val="22"/>
              </w:rPr>
            </w:pPr>
            <w:r w:rsidRPr="00280FE8">
              <w:rPr>
                <w:sz w:val="22"/>
              </w:rPr>
              <w:t>Аварийная подпитка, м³/час</w:t>
            </w:r>
          </w:p>
        </w:tc>
      </w:tr>
      <w:tr w:rsidR="00280FE8" w:rsidRPr="00280FE8" w:rsidTr="00280FE8">
        <w:trPr>
          <w:trHeight w:val="20"/>
        </w:trPr>
        <w:tc>
          <w:tcPr>
            <w:tcW w:w="3181" w:type="pct"/>
            <w:vMerge/>
            <w:tcBorders>
              <w:top w:val="single" w:sz="4" w:space="0" w:color="auto"/>
              <w:left w:val="single" w:sz="4" w:space="0" w:color="auto"/>
              <w:bottom w:val="single" w:sz="4" w:space="0" w:color="000000"/>
              <w:right w:val="single" w:sz="4" w:space="0" w:color="auto"/>
            </w:tcBorders>
            <w:vAlign w:val="center"/>
            <w:hideMark/>
          </w:tcPr>
          <w:p w:rsidR="00280FE8" w:rsidRPr="00280FE8" w:rsidRDefault="00280FE8" w:rsidP="00E86A6D">
            <w:pPr>
              <w:ind w:firstLine="0"/>
              <w:rPr>
                <w:b/>
                <w:bCs/>
                <w:color w:val="000000"/>
                <w:sz w:val="22"/>
              </w:rPr>
            </w:pP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2020</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Котельная ул.Ленина 15а п.Каменоломни</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0,236</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Котельная пер.Садовый 42б п.Каменоломни</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1,652</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Котельная пер.Северный 2б п.Каменоломни</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2,368</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Котельная ул.40 лет Октября 80а п.Каменоломни</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0,408</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Котельная ул.Комсомольская 17 п.Каменоломни</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0,444</w:t>
            </w:r>
          </w:p>
        </w:tc>
      </w:tr>
      <w:tr w:rsidR="00280FE8" w:rsidRPr="00280FE8" w:rsidTr="00280FE8">
        <w:trPr>
          <w:trHeight w:val="20"/>
        </w:trPr>
        <w:tc>
          <w:tcPr>
            <w:tcW w:w="3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left"/>
              <w:rPr>
                <w:color w:val="000000"/>
                <w:sz w:val="22"/>
              </w:rPr>
            </w:pPr>
            <w:r w:rsidRPr="00280FE8">
              <w:rPr>
                <w:color w:val="000000"/>
                <w:sz w:val="22"/>
              </w:rPr>
              <w:t>ИТОГО</w:t>
            </w:r>
          </w:p>
        </w:tc>
        <w:tc>
          <w:tcPr>
            <w:tcW w:w="1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0FE8" w:rsidRPr="00280FE8" w:rsidRDefault="00280FE8" w:rsidP="00E86A6D">
            <w:pPr>
              <w:ind w:firstLine="0"/>
              <w:jc w:val="center"/>
              <w:rPr>
                <w:color w:val="000000"/>
                <w:sz w:val="22"/>
              </w:rPr>
            </w:pPr>
            <w:r w:rsidRPr="00280FE8">
              <w:rPr>
                <w:color w:val="000000"/>
                <w:sz w:val="22"/>
              </w:rPr>
              <w:t>5,11</w:t>
            </w:r>
          </w:p>
        </w:tc>
      </w:tr>
    </w:tbl>
    <w:p w:rsidR="0015355D" w:rsidRPr="009F65B2" w:rsidRDefault="00280FE8" w:rsidP="00E86A6D">
      <w:pPr>
        <w:pStyle w:val="11"/>
        <w:rPr>
          <w:szCs w:val="24"/>
          <w:highlight w:val="yellow"/>
        </w:rPr>
      </w:pPr>
      <w:r w:rsidRPr="009F65B2">
        <w:rPr>
          <w:szCs w:val="24"/>
          <w:highlight w:val="yellow"/>
        </w:rPr>
        <w:t xml:space="preserve"> </w:t>
      </w:r>
      <w:r w:rsidR="0015355D" w:rsidRPr="009F65B2">
        <w:rPr>
          <w:szCs w:val="24"/>
          <w:highlight w:val="yellow"/>
        </w:rPr>
        <w:br w:type="page"/>
      </w:r>
    </w:p>
    <w:p w:rsidR="0015355D" w:rsidRPr="00280FE8" w:rsidRDefault="0015355D" w:rsidP="00E86A6D">
      <w:pPr>
        <w:pStyle w:val="1"/>
        <w:rPr>
          <w:rFonts w:cs="Times New Roman"/>
          <w:szCs w:val="24"/>
        </w:rPr>
      </w:pPr>
      <w:bookmarkStart w:id="124" w:name="_Toc494982249"/>
      <w:bookmarkStart w:id="125" w:name="_Toc36813113"/>
      <w:r w:rsidRPr="00280FE8">
        <w:rPr>
          <w:rFonts w:cs="Times New Roman"/>
          <w:szCs w:val="24"/>
        </w:rPr>
        <w:lastRenderedPageBreak/>
        <w:t>Часть 8 - Топливные балансы источников тепловой энергии и система обеспечения топливом</w:t>
      </w:r>
      <w:bookmarkEnd w:id="124"/>
      <w:bookmarkEnd w:id="125"/>
    </w:p>
    <w:p w:rsidR="0015355D" w:rsidRPr="00280FE8" w:rsidRDefault="0015355D" w:rsidP="00E86A6D">
      <w:pPr>
        <w:widowControl w:val="0"/>
        <w:autoSpaceDE w:val="0"/>
        <w:autoSpaceDN w:val="0"/>
        <w:adjustRightInd w:val="0"/>
        <w:ind w:firstLine="720"/>
        <w:rPr>
          <w:rFonts w:cs="Times New Roman"/>
          <w:szCs w:val="24"/>
        </w:rPr>
      </w:pPr>
      <w:bookmarkStart w:id="126" w:name="sub_156"/>
      <w:bookmarkEnd w:id="122"/>
    </w:p>
    <w:p w:rsidR="0015355D" w:rsidRPr="00280FE8" w:rsidRDefault="0015355D" w:rsidP="00E86A6D">
      <w:pPr>
        <w:pStyle w:val="2"/>
        <w:numPr>
          <w:ilvl w:val="1"/>
          <w:numId w:val="13"/>
        </w:numPr>
        <w:rPr>
          <w:rFonts w:cs="Times New Roman"/>
          <w:szCs w:val="24"/>
        </w:rPr>
      </w:pPr>
      <w:r w:rsidRPr="00280FE8">
        <w:rPr>
          <w:rFonts w:cs="Times New Roman"/>
          <w:szCs w:val="24"/>
        </w:rPr>
        <w:t>Виды и количество используемого основного топлива для каждого источника тепловой энергии</w:t>
      </w:r>
    </w:p>
    <w:p w:rsidR="0015355D" w:rsidRPr="00280FE8" w:rsidRDefault="0015355D" w:rsidP="00E86A6D">
      <w:pPr>
        <w:widowControl w:val="0"/>
        <w:autoSpaceDE w:val="0"/>
        <w:autoSpaceDN w:val="0"/>
        <w:adjustRightInd w:val="0"/>
        <w:ind w:firstLine="720"/>
        <w:rPr>
          <w:rFonts w:cs="Times New Roman"/>
          <w:szCs w:val="24"/>
        </w:rPr>
      </w:pPr>
      <w:bookmarkStart w:id="127" w:name="sub_157"/>
      <w:bookmarkEnd w:id="126"/>
    </w:p>
    <w:p w:rsidR="001479A4" w:rsidRPr="00280FE8" w:rsidRDefault="001479A4" w:rsidP="00E86A6D">
      <w:pPr>
        <w:rPr>
          <w:szCs w:val="24"/>
        </w:rPr>
      </w:pPr>
      <w:bookmarkStart w:id="128" w:name="sub_165"/>
      <w:bookmarkEnd w:id="127"/>
      <w:r w:rsidRPr="00280FE8">
        <w:rPr>
          <w:szCs w:val="24"/>
        </w:rPr>
        <w:t>Потребляемое топливо существующих источников тепловой энергии – природный газ с низшей теплотой сгорания 7800 ккал/нм.</w:t>
      </w:r>
    </w:p>
    <w:p w:rsidR="001479A4" w:rsidRPr="00280FE8" w:rsidRDefault="001479A4" w:rsidP="00E86A6D">
      <w:pPr>
        <w:widowControl w:val="0"/>
        <w:autoSpaceDE w:val="0"/>
        <w:autoSpaceDN w:val="0"/>
        <w:adjustRightInd w:val="0"/>
        <w:ind w:firstLine="720"/>
        <w:rPr>
          <w:rFonts w:cs="Times New Roman"/>
          <w:szCs w:val="24"/>
        </w:rPr>
      </w:pPr>
    </w:p>
    <w:p w:rsidR="001479A4" w:rsidRPr="00280FE8" w:rsidRDefault="001479A4" w:rsidP="00E86A6D">
      <w:pPr>
        <w:pStyle w:val="2"/>
        <w:numPr>
          <w:ilvl w:val="1"/>
          <w:numId w:val="13"/>
        </w:numPr>
        <w:rPr>
          <w:rFonts w:cs="Times New Roman"/>
          <w:szCs w:val="24"/>
        </w:rPr>
      </w:pPr>
      <w:r w:rsidRPr="00280FE8">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p>
    <w:p w:rsidR="001479A4" w:rsidRPr="00280FE8" w:rsidRDefault="001479A4" w:rsidP="00E86A6D">
      <w:pPr>
        <w:widowControl w:val="0"/>
        <w:autoSpaceDE w:val="0"/>
        <w:autoSpaceDN w:val="0"/>
        <w:adjustRightInd w:val="0"/>
        <w:ind w:firstLine="720"/>
        <w:rPr>
          <w:rFonts w:cs="Times New Roman"/>
          <w:szCs w:val="24"/>
        </w:rPr>
      </w:pPr>
      <w:bookmarkStart w:id="129" w:name="sub_158"/>
    </w:p>
    <w:p w:rsidR="001479A4" w:rsidRPr="00280FE8" w:rsidRDefault="001479A4" w:rsidP="00E86A6D">
      <w:pPr>
        <w:widowControl w:val="0"/>
        <w:autoSpaceDE w:val="0"/>
        <w:autoSpaceDN w:val="0"/>
        <w:adjustRightInd w:val="0"/>
        <w:ind w:firstLine="720"/>
        <w:rPr>
          <w:rFonts w:cs="Times New Roman"/>
          <w:szCs w:val="24"/>
        </w:rPr>
      </w:pPr>
      <w:r w:rsidRPr="00280FE8">
        <w:rPr>
          <w:rFonts w:cs="Times New Roman"/>
          <w:szCs w:val="24"/>
        </w:rPr>
        <w:t>Резервное топливо на существующих котельных не предусмотрено.</w:t>
      </w:r>
    </w:p>
    <w:p w:rsidR="001479A4" w:rsidRPr="00280FE8" w:rsidRDefault="001479A4" w:rsidP="00E86A6D">
      <w:pPr>
        <w:widowControl w:val="0"/>
        <w:autoSpaceDE w:val="0"/>
        <w:autoSpaceDN w:val="0"/>
        <w:adjustRightInd w:val="0"/>
        <w:ind w:firstLine="720"/>
        <w:rPr>
          <w:rFonts w:cs="Times New Roman"/>
          <w:szCs w:val="24"/>
        </w:rPr>
      </w:pPr>
    </w:p>
    <w:p w:rsidR="001479A4" w:rsidRPr="00280FE8" w:rsidRDefault="001479A4" w:rsidP="00E86A6D">
      <w:pPr>
        <w:pStyle w:val="2"/>
        <w:numPr>
          <w:ilvl w:val="1"/>
          <w:numId w:val="13"/>
        </w:numPr>
        <w:rPr>
          <w:rFonts w:cs="Times New Roman"/>
          <w:szCs w:val="24"/>
        </w:rPr>
      </w:pPr>
      <w:r w:rsidRPr="00280FE8">
        <w:rPr>
          <w:rFonts w:cs="Times New Roman"/>
          <w:szCs w:val="24"/>
        </w:rPr>
        <w:t>Описание особенностей характеристик топлив в зависимости от мест поставки</w:t>
      </w:r>
    </w:p>
    <w:p w:rsidR="001479A4" w:rsidRPr="00280FE8" w:rsidRDefault="001479A4" w:rsidP="00E86A6D">
      <w:pPr>
        <w:widowControl w:val="0"/>
        <w:autoSpaceDE w:val="0"/>
        <w:autoSpaceDN w:val="0"/>
        <w:adjustRightInd w:val="0"/>
        <w:ind w:firstLine="720"/>
        <w:rPr>
          <w:rFonts w:cs="Times New Roman"/>
          <w:szCs w:val="24"/>
        </w:rPr>
      </w:pPr>
      <w:bookmarkStart w:id="130" w:name="sub_159"/>
      <w:bookmarkEnd w:id="129"/>
    </w:p>
    <w:p w:rsidR="001479A4" w:rsidRPr="00280FE8" w:rsidRDefault="001479A4" w:rsidP="00E86A6D">
      <w:pPr>
        <w:widowControl w:val="0"/>
        <w:autoSpaceDE w:val="0"/>
        <w:autoSpaceDN w:val="0"/>
        <w:adjustRightInd w:val="0"/>
        <w:ind w:firstLine="720"/>
        <w:rPr>
          <w:rFonts w:eastAsia="Times New Roman" w:cs="Times New Roman"/>
          <w:szCs w:val="24"/>
        </w:rPr>
      </w:pPr>
      <w:r w:rsidRPr="00280FE8">
        <w:rPr>
          <w:rFonts w:eastAsia="Times New Roman" w:cs="Times New Roman"/>
          <w:szCs w:val="24"/>
        </w:rPr>
        <w:t>На котельных</w:t>
      </w:r>
      <w:r w:rsidRPr="00280FE8">
        <w:rPr>
          <w:rFonts w:cs="Times New Roman"/>
          <w:szCs w:val="24"/>
        </w:rPr>
        <w:t xml:space="preserve"> </w:t>
      </w:r>
      <w:r w:rsidR="00BE6FA8" w:rsidRPr="00280FE8">
        <w:rPr>
          <w:rFonts w:cs="Times New Roman"/>
          <w:szCs w:val="24"/>
        </w:rPr>
        <w:t>ООО «УЖКХ»</w:t>
      </w:r>
      <w:r w:rsidRPr="00280FE8">
        <w:rPr>
          <w:rFonts w:cs="Times New Roman"/>
          <w:szCs w:val="24"/>
        </w:rPr>
        <w:t xml:space="preserve"> </w:t>
      </w:r>
      <w:r w:rsidRPr="00280FE8">
        <w:rPr>
          <w:rFonts w:eastAsia="Times New Roman" w:cs="Times New Roman"/>
          <w:szCs w:val="24"/>
        </w:rPr>
        <w:t>в качестве основного топлива используется природный газ теплотворной способностью от 7800 ккал/нм, поставляемый ООО «Газпром межрегионгаз Ростов-на-Дону».</w:t>
      </w:r>
    </w:p>
    <w:p w:rsidR="001479A4" w:rsidRPr="00280FE8" w:rsidRDefault="001479A4" w:rsidP="00E86A6D">
      <w:pPr>
        <w:widowControl w:val="0"/>
        <w:autoSpaceDE w:val="0"/>
        <w:autoSpaceDN w:val="0"/>
        <w:adjustRightInd w:val="0"/>
        <w:ind w:firstLine="720"/>
        <w:rPr>
          <w:rFonts w:cs="Times New Roman"/>
          <w:szCs w:val="24"/>
        </w:rPr>
      </w:pPr>
    </w:p>
    <w:p w:rsidR="001479A4" w:rsidRPr="00280FE8" w:rsidRDefault="001479A4" w:rsidP="00E86A6D">
      <w:pPr>
        <w:pStyle w:val="2"/>
        <w:numPr>
          <w:ilvl w:val="1"/>
          <w:numId w:val="13"/>
        </w:numPr>
        <w:rPr>
          <w:rFonts w:cs="Times New Roman"/>
          <w:szCs w:val="24"/>
        </w:rPr>
      </w:pPr>
      <w:r w:rsidRPr="00280FE8">
        <w:rPr>
          <w:rFonts w:cs="Times New Roman"/>
          <w:szCs w:val="24"/>
        </w:rPr>
        <w:t>Анализ поставки топлива в периоды расчетных температур наружного воздуха</w:t>
      </w:r>
    </w:p>
    <w:bookmarkEnd w:id="130"/>
    <w:p w:rsidR="001479A4" w:rsidRPr="00280FE8" w:rsidRDefault="001479A4" w:rsidP="00E86A6D">
      <w:pPr>
        <w:rPr>
          <w:szCs w:val="24"/>
        </w:rPr>
      </w:pPr>
    </w:p>
    <w:p w:rsidR="001479A4" w:rsidRPr="00280FE8" w:rsidRDefault="001479A4" w:rsidP="00E86A6D">
      <w:pPr>
        <w:rPr>
          <w:szCs w:val="24"/>
        </w:rPr>
      </w:pPr>
      <w:r w:rsidRPr="00280FE8">
        <w:rPr>
          <w:szCs w:val="24"/>
        </w:rPr>
        <w:t xml:space="preserve">Поставки топлива для котельных производятся в рамках согласованных </w:t>
      </w:r>
      <w:r w:rsidRPr="00280FE8">
        <w:rPr>
          <w:rFonts w:eastAsia="Times New Roman" w:cs="Times New Roman"/>
          <w:szCs w:val="24"/>
        </w:rPr>
        <w:t xml:space="preserve">ООО «Газпром межрегионгаз Ростов-на-Дону» </w:t>
      </w:r>
      <w:r w:rsidRPr="00280FE8">
        <w:rPr>
          <w:szCs w:val="24"/>
        </w:rPr>
        <w:t>лимитов. Перебои в поставках основного вида топлива отсутствуют.</w:t>
      </w:r>
    </w:p>
    <w:p w:rsidR="0015355D" w:rsidRPr="009F65B2" w:rsidRDefault="0015355D" w:rsidP="00E86A6D">
      <w:pPr>
        <w:rPr>
          <w:szCs w:val="24"/>
          <w:highlight w:val="yellow"/>
        </w:rPr>
      </w:pPr>
      <w:r w:rsidRPr="009F65B2">
        <w:rPr>
          <w:szCs w:val="24"/>
          <w:highlight w:val="yellow"/>
        </w:rPr>
        <w:br w:type="page"/>
      </w:r>
    </w:p>
    <w:p w:rsidR="0015355D" w:rsidRPr="00280FE8" w:rsidRDefault="0015355D" w:rsidP="00E86A6D">
      <w:pPr>
        <w:pStyle w:val="1"/>
        <w:rPr>
          <w:rFonts w:cs="Times New Roman"/>
          <w:szCs w:val="24"/>
        </w:rPr>
      </w:pPr>
      <w:bookmarkStart w:id="131" w:name="_Toc494982250"/>
      <w:bookmarkStart w:id="132" w:name="_Toc36813114"/>
      <w:r w:rsidRPr="00280FE8">
        <w:rPr>
          <w:rFonts w:cs="Times New Roman"/>
          <w:szCs w:val="24"/>
        </w:rPr>
        <w:lastRenderedPageBreak/>
        <w:t>Часть 9 - Надежность теплоснабжения</w:t>
      </w:r>
      <w:bookmarkEnd w:id="131"/>
      <w:bookmarkEnd w:id="132"/>
    </w:p>
    <w:p w:rsidR="0015355D" w:rsidRPr="00280FE8" w:rsidRDefault="0015355D" w:rsidP="00E86A6D">
      <w:pPr>
        <w:widowControl w:val="0"/>
        <w:autoSpaceDE w:val="0"/>
        <w:autoSpaceDN w:val="0"/>
        <w:adjustRightInd w:val="0"/>
        <w:ind w:firstLine="720"/>
        <w:rPr>
          <w:rFonts w:cs="Times New Roman"/>
          <w:szCs w:val="24"/>
        </w:rPr>
      </w:pPr>
    </w:p>
    <w:p w:rsidR="0015355D" w:rsidRPr="00280FE8" w:rsidRDefault="0015355D" w:rsidP="00E86A6D">
      <w:pPr>
        <w:pStyle w:val="2"/>
        <w:numPr>
          <w:ilvl w:val="1"/>
          <w:numId w:val="14"/>
        </w:numPr>
        <w:rPr>
          <w:rFonts w:cs="Times New Roman"/>
          <w:szCs w:val="24"/>
        </w:rPr>
      </w:pPr>
      <w:bookmarkStart w:id="133" w:name="sub_161"/>
      <w:bookmarkEnd w:id="128"/>
      <w:r w:rsidRPr="00280FE8">
        <w:rPr>
          <w:rFonts w:cs="Times New Roman"/>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15355D" w:rsidRPr="00280FE8" w:rsidRDefault="0015355D" w:rsidP="00E86A6D">
      <w:pPr>
        <w:widowControl w:val="0"/>
        <w:autoSpaceDE w:val="0"/>
        <w:autoSpaceDN w:val="0"/>
        <w:adjustRightInd w:val="0"/>
        <w:ind w:firstLine="720"/>
        <w:rPr>
          <w:rFonts w:cs="Times New Roman"/>
          <w:szCs w:val="24"/>
        </w:rPr>
      </w:pPr>
      <w:bookmarkStart w:id="134" w:name="sub_162"/>
      <w:bookmarkEnd w:id="133"/>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Оценка надежности теплоснабжения разрабатывается в соответствии с подпунктом «и» пункта 19 и пункта 46 Требований к схемам теплоснабжения.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Нормативные требования к над</w:t>
      </w:r>
      <w:r w:rsidRPr="00280FE8">
        <w:rPr>
          <w:rFonts w:ascii="Cambria Math" w:eastAsia="Times New Roman" w:hAnsi="Cambria Math" w:cs="Cambria Math"/>
          <w:color w:val="000000"/>
          <w:szCs w:val="24"/>
        </w:rPr>
        <w:t>ѐ</w:t>
      </w:r>
      <w:r w:rsidRPr="00280FE8">
        <w:rPr>
          <w:rFonts w:eastAsia="Times New Roman" w:cs="Times New Roman"/>
          <w:color w:val="000000"/>
          <w:szCs w:val="24"/>
        </w:rPr>
        <w:t xml:space="preserve">жности теплоснабжения установлены в СНиП 41-02-2003 «Тепловые сети» в части пунктов 6.27-6.31 раздела «Надежность».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В соответствии со СНиП 41-02-2003 «Тепловые сети» надежность теплоснабжения определяется способностью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требуемых режимов, параметров и качества теплоснабжения (отопления, вентиляции, горячего водоснабжения), а также технологических потребностей предприятий в паре и горячей воде, обеспечением нормативных показателей вероятностей безотказной работы, коэффициентов готовности и живучести.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0F054E" w:rsidRPr="00280FE8" w:rsidRDefault="000F054E" w:rsidP="00E86A6D">
      <w:pPr>
        <w:numPr>
          <w:ilvl w:val="0"/>
          <w:numId w:val="39"/>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источника теплоты Рит- = 0,97;</w:t>
      </w:r>
    </w:p>
    <w:p w:rsidR="000F054E" w:rsidRPr="00280FE8" w:rsidRDefault="000F054E" w:rsidP="00E86A6D">
      <w:pPr>
        <w:numPr>
          <w:ilvl w:val="0"/>
          <w:numId w:val="39"/>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тепловых сетей Ртс = 0,9; </w:t>
      </w:r>
    </w:p>
    <w:p w:rsidR="000F054E" w:rsidRPr="00280FE8" w:rsidRDefault="000F054E" w:rsidP="00E86A6D">
      <w:pPr>
        <w:numPr>
          <w:ilvl w:val="0"/>
          <w:numId w:val="39"/>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потребителя теплоты Рпт = 0,99; </w:t>
      </w:r>
    </w:p>
    <w:p w:rsidR="000F054E" w:rsidRPr="00280FE8" w:rsidRDefault="000F054E" w:rsidP="00E86A6D">
      <w:pPr>
        <w:numPr>
          <w:ilvl w:val="0"/>
          <w:numId w:val="39"/>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СЦТ в целом Рсцт = 0,9×0,97×0,99 = 0,86.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Нормативные показатели безотказности тепловых сетей обеспечиваются следующими мероприятиями: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местом размещения резервных трубопроводных связей между радиальными теплопроводами;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очередность ремонтов и замен теплопроводов, частично или полностью утративших свой ресурс.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Минимально допустимый показатель готовности СЦТ к исправной работе Кг принимается 0,97.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Нормативные показатели готовности систем теплоснабжения обеспечиваются следующими мероприятиями: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готовностью СЦТ к отопительному сезону;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способностью тепловых сетей обеспечить исправное функционирование СЦТ при нерасчетных похолоданиях;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lastRenderedPageBreak/>
        <w:t xml:space="preserve">организационными и техническими мерами, которые необходимы для обеспечения исправного функционирования СЦТ на уровне заданной готовности; </w:t>
      </w:r>
    </w:p>
    <w:p w:rsidR="000F054E" w:rsidRPr="00280FE8" w:rsidRDefault="000F054E" w:rsidP="00E86A6D">
      <w:pPr>
        <w:numPr>
          <w:ilvl w:val="0"/>
          <w:numId w:val="40"/>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максимально допустимым числом часов готовности для источника теплоты.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Разработчиком схемы теплоснабжения выполнен анализ показателей, используемых для оценки надежности систем централизованного теплоснабжения по существующему состоянию на основании приказа Минрегиона России от 26.07.2013 N 310 «Об утверждении Методических указаний по анализу показателей, используемых для оценки надежности систем теплоснабжения».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При оценке показателей используется классификация систем теплоснабжения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N 808: </w:t>
      </w:r>
    </w:p>
    <w:p w:rsidR="000F054E" w:rsidRPr="00280FE8" w:rsidRDefault="000F054E" w:rsidP="00E86A6D">
      <w:pPr>
        <w:numPr>
          <w:ilvl w:val="0"/>
          <w:numId w:val="41"/>
        </w:numPr>
        <w:autoSpaceDE w:val="0"/>
        <w:autoSpaceDN w:val="0"/>
        <w:adjustRightInd w:val="0"/>
        <w:ind w:left="0" w:firstLine="709"/>
        <w:rPr>
          <w:rFonts w:eastAsia="Times New Roman" w:cs="Times New Roman"/>
          <w:b/>
          <w:bCs/>
          <w:color w:val="000000"/>
          <w:szCs w:val="24"/>
        </w:rPr>
      </w:pPr>
      <w:r w:rsidRPr="00280FE8">
        <w:rPr>
          <w:rFonts w:eastAsia="Times New Roman" w:cs="Times New Roman"/>
          <w:b/>
          <w:bCs/>
          <w:color w:val="000000"/>
          <w:szCs w:val="24"/>
        </w:rPr>
        <w:t xml:space="preserve">высоконадежные; </w:t>
      </w:r>
    </w:p>
    <w:p w:rsidR="000F054E" w:rsidRPr="00280FE8" w:rsidRDefault="000F054E" w:rsidP="00E86A6D">
      <w:pPr>
        <w:numPr>
          <w:ilvl w:val="0"/>
          <w:numId w:val="41"/>
        </w:numPr>
        <w:autoSpaceDE w:val="0"/>
        <w:autoSpaceDN w:val="0"/>
        <w:adjustRightInd w:val="0"/>
        <w:ind w:left="0" w:firstLine="709"/>
        <w:rPr>
          <w:rFonts w:eastAsia="Times New Roman" w:cs="Times New Roman"/>
          <w:b/>
          <w:bCs/>
          <w:color w:val="000000"/>
          <w:szCs w:val="24"/>
        </w:rPr>
      </w:pPr>
      <w:r w:rsidRPr="00280FE8">
        <w:rPr>
          <w:rFonts w:eastAsia="Times New Roman" w:cs="Times New Roman"/>
          <w:b/>
          <w:bCs/>
          <w:color w:val="000000"/>
          <w:szCs w:val="24"/>
        </w:rPr>
        <w:t xml:space="preserve">надежные; </w:t>
      </w:r>
    </w:p>
    <w:p w:rsidR="000F054E" w:rsidRPr="00280FE8" w:rsidRDefault="000F054E" w:rsidP="00E86A6D">
      <w:pPr>
        <w:numPr>
          <w:ilvl w:val="0"/>
          <w:numId w:val="41"/>
        </w:numPr>
        <w:autoSpaceDE w:val="0"/>
        <w:autoSpaceDN w:val="0"/>
        <w:adjustRightInd w:val="0"/>
        <w:ind w:left="0" w:firstLine="709"/>
        <w:rPr>
          <w:rFonts w:eastAsia="Times New Roman" w:cs="Times New Roman"/>
          <w:b/>
          <w:bCs/>
          <w:color w:val="000000"/>
          <w:szCs w:val="24"/>
        </w:rPr>
      </w:pPr>
      <w:r w:rsidRPr="00280FE8">
        <w:rPr>
          <w:rFonts w:eastAsia="Times New Roman" w:cs="Times New Roman"/>
          <w:b/>
          <w:bCs/>
          <w:color w:val="000000"/>
          <w:szCs w:val="24"/>
        </w:rPr>
        <w:t>малонадежные;</w:t>
      </w:r>
    </w:p>
    <w:p w:rsidR="000F054E" w:rsidRPr="00280FE8" w:rsidRDefault="000F054E" w:rsidP="00E86A6D">
      <w:pPr>
        <w:numPr>
          <w:ilvl w:val="0"/>
          <w:numId w:val="41"/>
        </w:numPr>
        <w:autoSpaceDE w:val="0"/>
        <w:autoSpaceDN w:val="0"/>
        <w:adjustRightInd w:val="0"/>
        <w:ind w:left="0" w:firstLine="709"/>
        <w:rPr>
          <w:rFonts w:eastAsia="Times New Roman" w:cs="Times New Roman"/>
          <w:b/>
          <w:bCs/>
          <w:color w:val="000000"/>
          <w:szCs w:val="24"/>
        </w:rPr>
      </w:pPr>
      <w:r w:rsidRPr="00280FE8">
        <w:rPr>
          <w:rFonts w:eastAsia="Times New Roman" w:cs="Times New Roman"/>
          <w:b/>
          <w:bCs/>
          <w:color w:val="000000"/>
          <w:szCs w:val="24"/>
        </w:rPr>
        <w:t xml:space="preserve">ненадежные. </w:t>
      </w:r>
    </w:p>
    <w:p w:rsidR="000F054E" w:rsidRPr="00280FE8" w:rsidRDefault="000F054E" w:rsidP="00E86A6D">
      <w:pPr>
        <w:autoSpaceDE w:val="0"/>
        <w:autoSpaceDN w:val="0"/>
        <w:adjustRightInd w:val="0"/>
        <w:rPr>
          <w:rFonts w:eastAsia="Times New Roman" w:cs="Times New Roman"/>
          <w:color w:val="000000"/>
          <w:szCs w:val="24"/>
        </w:rPr>
      </w:pPr>
      <w:r w:rsidRPr="00280FE8">
        <w:rPr>
          <w:rFonts w:eastAsia="Times New Roman" w:cs="Times New Roman"/>
          <w:color w:val="000000"/>
          <w:szCs w:val="24"/>
        </w:rPr>
        <w:t xml:space="preserve">Для оценки надежности системы теплоснабжения используются следующие показатели, установленные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N 808: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надежности электроснабжения источников тепловой энергии;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надежности водоснабжения источников тепловой энергии;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надежности топливоснабжения источников тепловой энергии;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уровня резервирования источников тепловой энергии и элементов тепловой сети путем их кольцевания и устройств перемычек;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технического состояния тепловых сетей, характеризуемый наличием ветхих, подлежащих замене трубопроводов;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интенсивности отказов систем теплоснабжения;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относительного аварийного недоотпуска тепла;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укомплектованности ремонтным и оперативно-ремонтным персоналом;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оснащенности машинами, специальными механизмами и оборудованием; </w:t>
      </w:r>
    </w:p>
    <w:p w:rsidR="000F054E" w:rsidRPr="00280FE8" w:rsidRDefault="000F054E" w:rsidP="00E86A6D">
      <w:pPr>
        <w:numPr>
          <w:ilvl w:val="0"/>
          <w:numId w:val="42"/>
        </w:numPr>
        <w:autoSpaceDE w:val="0"/>
        <w:autoSpaceDN w:val="0"/>
        <w:adjustRightInd w:val="0"/>
        <w:ind w:left="0" w:firstLine="709"/>
        <w:rPr>
          <w:rFonts w:eastAsia="Times New Roman" w:cs="Times New Roman"/>
          <w:color w:val="000000"/>
          <w:szCs w:val="24"/>
        </w:rPr>
      </w:pPr>
      <w:r w:rsidRPr="00280FE8">
        <w:rPr>
          <w:rFonts w:eastAsia="Times New Roman" w:cs="Times New Roman"/>
          <w:color w:val="000000"/>
          <w:szCs w:val="24"/>
        </w:rPr>
        <w:t xml:space="preserve">показатель наличия основных материально-технических ресурсов; </w:t>
      </w:r>
    </w:p>
    <w:p w:rsidR="000F054E" w:rsidRPr="00280FE8" w:rsidRDefault="000F054E" w:rsidP="00E86A6D">
      <w:pPr>
        <w:numPr>
          <w:ilvl w:val="0"/>
          <w:numId w:val="42"/>
        </w:numPr>
        <w:ind w:left="0" w:firstLine="709"/>
        <w:rPr>
          <w:rFonts w:eastAsia="Times New Roman" w:cs="Times New Roman"/>
          <w:b/>
          <w:szCs w:val="24"/>
        </w:rPr>
      </w:pPr>
      <w:r w:rsidRPr="00280FE8">
        <w:rPr>
          <w:rFonts w:eastAsia="Times New Roman" w:cs="Times New Roman"/>
          <w:szCs w:val="24"/>
        </w:rPr>
        <w:t>показатель укомплектованности передвижными автономными источниками электропитания для ведения аварийно-восстановительных работ.</w:t>
      </w:r>
    </w:p>
    <w:p w:rsidR="000F054E" w:rsidRPr="00280FE8" w:rsidRDefault="000F054E" w:rsidP="00E86A6D">
      <w:pPr>
        <w:rPr>
          <w:rFonts w:eastAsia="Times New Roman" w:cs="Times New Roman"/>
          <w:b/>
          <w:bCs/>
          <w:szCs w:val="24"/>
        </w:rPr>
      </w:pPr>
    </w:p>
    <w:p w:rsidR="000F054E" w:rsidRPr="00280FE8" w:rsidRDefault="000F054E" w:rsidP="00E86A6D">
      <w:pPr>
        <w:ind w:firstLine="0"/>
        <w:jc w:val="left"/>
        <w:rPr>
          <w:rFonts w:eastAsia="Times New Roman" w:cs="Times New Roman"/>
          <w:b/>
          <w:bCs/>
          <w:szCs w:val="24"/>
        </w:rPr>
      </w:pPr>
      <w:r w:rsidRPr="00280FE8">
        <w:rPr>
          <w:rFonts w:eastAsia="Times New Roman" w:cs="Times New Roman"/>
          <w:b/>
          <w:bCs/>
          <w:szCs w:val="24"/>
        </w:rPr>
        <w:t>Показатели надежности системы теплоснабжения:</w:t>
      </w:r>
    </w:p>
    <w:p w:rsidR="000F054E" w:rsidRPr="00280FE8" w:rsidRDefault="000F054E" w:rsidP="00E86A6D">
      <w:pPr>
        <w:ind w:firstLine="0"/>
        <w:rPr>
          <w:rFonts w:eastAsia="Times New Roman" w:cs="Times New Roman"/>
          <w:b/>
          <w:bCs/>
          <w:i/>
          <w:iCs/>
          <w:szCs w:val="24"/>
        </w:rPr>
      </w:pPr>
    </w:p>
    <w:p w:rsidR="000F054E" w:rsidRPr="00280FE8" w:rsidRDefault="000F054E" w:rsidP="00E86A6D">
      <w:pPr>
        <w:rPr>
          <w:rFonts w:eastAsia="Times New Roman" w:cs="Times New Roman"/>
          <w:szCs w:val="24"/>
        </w:rPr>
      </w:pPr>
      <w:r w:rsidRPr="00280FE8">
        <w:rPr>
          <w:rFonts w:eastAsia="Times New Roman" w:cs="Times New Roman"/>
          <w:szCs w:val="24"/>
        </w:rPr>
        <w:t>а) показатель надежности электроснабжения источников тепловой энергии (Кэ) характеризуется наличием или отсутствием резервного электропитания:</w:t>
      </w:r>
    </w:p>
    <w:p w:rsidR="000F054E" w:rsidRPr="00280FE8" w:rsidRDefault="000F054E" w:rsidP="00E86A6D">
      <w:pPr>
        <w:rPr>
          <w:rFonts w:eastAsia="Times New Roman" w:cs="Times New Roman"/>
          <w:szCs w:val="24"/>
        </w:rPr>
      </w:pPr>
      <w:r w:rsidRPr="00280FE8">
        <w:rPr>
          <w:rFonts w:eastAsia="Times New Roman" w:cs="Times New Roman"/>
          <w:szCs w:val="24"/>
        </w:rPr>
        <w:t>Кэ = 1,0 - при наличии резервного электроснабжения;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Кэ = 0,6 - при отсутствии резервного электроснабжения.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0807FD13" wp14:editId="358464D2">
            <wp:extent cx="2909570" cy="581660"/>
            <wp:effectExtent l="19050" t="0" r="0" b="0"/>
            <wp:docPr id="5" name="Рисунок 1"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plo.ru/Npb_files/nad_1576.files/image002.gif"/>
                    <pic:cNvPicPr>
                      <a:picLocks noChangeAspect="1" noChangeArrowheads="1"/>
                    </pic:cNvPicPr>
                  </pic:nvPicPr>
                  <pic:blipFill>
                    <a:blip r:embed="rId11"/>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280FE8">
        <w:rPr>
          <w:rFonts w:eastAsia="Times New Roman" w:cs="Times New Roman"/>
          <w:szCs w:val="24"/>
        </w:rPr>
        <w:t>, (1)</w:t>
      </w:r>
    </w:p>
    <w:p w:rsidR="000F054E" w:rsidRPr="00280FE8" w:rsidRDefault="000F054E" w:rsidP="00E86A6D">
      <w:pPr>
        <w:jc w:val="left"/>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331C987E" wp14:editId="6B12E932">
            <wp:extent cx="403860" cy="297180"/>
            <wp:effectExtent l="0" t="0" r="0" b="0"/>
            <wp:docPr id="6" name="Рисунок 2"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teplo.ru/Npb_files/nad_1576.files/image004.gif"/>
                    <pic:cNvPicPr>
                      <a:picLocks noChangeAspect="1" noChangeArrowheads="1"/>
                    </pic:cNvPicPr>
                  </pic:nvPicPr>
                  <pic:blipFill>
                    <a:blip r:embed="rId12"/>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4F8911AF" wp14:editId="58783D6A">
            <wp:extent cx="439420" cy="297180"/>
            <wp:effectExtent l="19050" t="0" r="0" b="0"/>
            <wp:docPr id="7" name="Рисунок 3" descr="http://www.rosteplo.ru/Npb_files/nad_157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steplo.ru/Npb_files/nad_1576.files/image006.gif"/>
                    <pic:cNvPicPr>
                      <a:picLocks noChangeAspect="1" noChangeArrowheads="1"/>
                    </pic:cNvPicPr>
                  </pic:nvPicPr>
                  <pic:blipFill>
                    <a:blip r:embed="rId13"/>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280FE8">
        <w:rPr>
          <w:rFonts w:eastAsia="Times New Roman" w:cs="Times New Roman"/>
          <w:szCs w:val="24"/>
        </w:rPr>
        <w:t>- значения показателей надежности отдельных источников тепловой энергии;</w:t>
      </w:r>
    </w:p>
    <w:p w:rsidR="000F054E" w:rsidRPr="00280FE8" w:rsidRDefault="000F054E" w:rsidP="00E86A6D">
      <w:pPr>
        <w:ind w:firstLine="0"/>
        <w:jc w:val="center"/>
        <w:rPr>
          <w:rFonts w:eastAsia="Times New Roman" w:cs="Times New Roman"/>
          <w:szCs w:val="24"/>
        </w:rPr>
      </w:pPr>
      <w:bookmarkStart w:id="135" w:name="Par89"/>
      <w:bookmarkEnd w:id="135"/>
      <w:r w:rsidRPr="00280FE8">
        <w:rPr>
          <w:rFonts w:eastAsia="Times New Roman" w:cs="Times New Roman"/>
          <w:noProof/>
          <w:szCs w:val="24"/>
          <w:vertAlign w:val="subscript"/>
        </w:rPr>
        <w:lastRenderedPageBreak/>
        <w:drawing>
          <wp:inline distT="0" distB="0" distL="0" distR="0" wp14:anchorId="17D8F95B" wp14:editId="79E2D678">
            <wp:extent cx="1045210" cy="510540"/>
            <wp:effectExtent l="19050" t="0" r="0" b="0"/>
            <wp:docPr id="8" name="Рисунок 4" descr="http://www.rosteplo.ru/Npb_files/nad_157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teplo.ru/Npb_files/nad_1576.files/image008.gif"/>
                    <pic:cNvPicPr>
                      <a:picLocks noChangeAspect="1" noChangeArrowheads="1"/>
                    </pic:cNvPicPr>
                  </pic:nvPicPr>
                  <pic:blipFill>
                    <a:blip r:embed="rId14"/>
                    <a:srcRect/>
                    <a:stretch>
                      <a:fillRect/>
                    </a:stretch>
                  </pic:blipFill>
                  <pic:spPr bwMode="auto">
                    <a:xfrm>
                      <a:off x="0" y="0"/>
                      <a:ext cx="1045210" cy="510540"/>
                    </a:xfrm>
                    <a:prstGeom prst="rect">
                      <a:avLst/>
                    </a:prstGeom>
                    <a:noFill/>
                    <a:ln w="9525">
                      <a:noFill/>
                      <a:miter lim="800000"/>
                      <a:headEnd/>
                      <a:tailEnd/>
                    </a:ln>
                  </pic:spPr>
                </pic:pic>
              </a:graphicData>
            </a:graphic>
          </wp:inline>
        </w:drawing>
      </w:r>
      <w:r w:rsidRPr="00280FE8">
        <w:rPr>
          <w:rFonts w:eastAsia="Times New Roman" w:cs="Times New Roman"/>
          <w:szCs w:val="24"/>
        </w:rPr>
        <w:t>, (2)</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0E4AC590" wp14:editId="6589E47A">
            <wp:extent cx="237490" cy="285115"/>
            <wp:effectExtent l="0" t="0" r="0" b="0"/>
            <wp:docPr id="9" name="Рисунок 5" descr="http://www.rosteplo.ru/Npb_files/nad_157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steplo.ru/Npb_files/nad_1576.files/image010.gif"/>
                    <pic:cNvPicPr>
                      <a:picLocks noChangeAspect="1" noChangeArrowheads="1"/>
                    </pic:cNvPicPr>
                  </pic:nvPicPr>
                  <pic:blipFill>
                    <a:blip r:embed="rId15"/>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760EFAE0" wp14:editId="37BB6C6B">
            <wp:extent cx="273050" cy="285115"/>
            <wp:effectExtent l="0" t="0" r="0" b="0"/>
            <wp:docPr id="10" name="Рисунок 6" descr="http://www.rosteplo.ru/Npb_files/nad_157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teplo.ru/Npb_files/nad_1576.files/image012.gif"/>
                    <pic:cNvPicPr>
                      <a:picLocks noChangeAspect="1" noChangeArrowheads="1"/>
                    </pic:cNvPicPr>
                  </pic:nvPicPr>
                  <pic:blipFill>
                    <a:blip r:embed="rId16"/>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280FE8">
        <w:rPr>
          <w:rFonts w:eastAsia="Times New Roman" w:cs="Times New Roman"/>
          <w:szCs w:val="24"/>
        </w:rPr>
        <w:t>- средние фактические тепловые нагрузки за предшествующие 12 месяцев по каждому i-му источнику тепловой энергии;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2C3B2741" wp14:editId="745DAF0B">
            <wp:extent cx="189865" cy="285115"/>
            <wp:effectExtent l="0" t="0" r="635" b="0"/>
            <wp:docPr id="11" name="Рисунок 7" descr="http://www.rosteplo.ru/Npb_files/nad_157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steplo.ru/Npb_files/nad_1576.files/image014.gif"/>
                    <pic:cNvPicPr>
                      <a:picLocks noChangeAspect="1" noChangeArrowheads="1"/>
                    </pic:cNvPicPr>
                  </pic:nvPicPr>
                  <pic:blipFill>
                    <a:blip r:embed="rId17"/>
                    <a:srcRect/>
                    <a:stretch>
                      <a:fillRect/>
                    </a:stretch>
                  </pic:blipFill>
                  <pic:spPr bwMode="auto">
                    <a:xfrm>
                      <a:off x="0" y="0"/>
                      <a:ext cx="189865" cy="285115"/>
                    </a:xfrm>
                    <a:prstGeom prst="rect">
                      <a:avLst/>
                    </a:prstGeom>
                    <a:noFill/>
                    <a:ln w="9525">
                      <a:noFill/>
                      <a:miter lim="800000"/>
                      <a:headEnd/>
                      <a:tailEnd/>
                    </a:ln>
                  </pic:spPr>
                </pic:pic>
              </a:graphicData>
            </a:graphic>
          </wp:inline>
        </w:drawing>
      </w:r>
      <w:r w:rsidRPr="00280FE8">
        <w:rPr>
          <w:rFonts w:eastAsia="Times New Roman" w:cs="Times New Roman"/>
          <w:szCs w:val="24"/>
        </w:rPr>
        <w:t>- количество часов отопительного периода за предшествующие 12 месяцев.</w:t>
      </w:r>
    </w:p>
    <w:p w:rsidR="000F054E" w:rsidRPr="00280FE8" w:rsidRDefault="000F054E" w:rsidP="00E86A6D">
      <w:pPr>
        <w:rPr>
          <w:rFonts w:eastAsia="Times New Roman" w:cs="Times New Roman"/>
          <w:szCs w:val="24"/>
        </w:rPr>
      </w:pPr>
      <w:r w:rsidRPr="00280FE8">
        <w:rPr>
          <w:rFonts w:eastAsia="Times New Roman" w:cs="Times New Roman"/>
          <w:szCs w:val="24"/>
        </w:rPr>
        <w:t>n - количество источников тепловой энергии</w:t>
      </w:r>
    </w:p>
    <w:p w:rsidR="000F054E" w:rsidRPr="00280FE8" w:rsidRDefault="000F054E" w:rsidP="00E86A6D">
      <w:pPr>
        <w:rPr>
          <w:rFonts w:eastAsia="Times New Roman" w:cs="Times New Roman"/>
          <w:szCs w:val="24"/>
        </w:rPr>
      </w:pPr>
      <w:r w:rsidRPr="00280FE8">
        <w:rPr>
          <w:rFonts w:eastAsia="Times New Roman" w:cs="Times New Roman"/>
          <w:szCs w:val="24"/>
        </w:rPr>
        <w:t>б) показатель надежности водоснабжения источников тепловой энергии (Кв) характеризуется наличием или отсутствием резервного водоснабжения: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Кв = 1,0 - при наличии резервного водоснабжения;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Кв = 0,6 - при отсутствии резервного водоснабжения.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49112F4F" wp14:editId="3350BC59">
            <wp:extent cx="2909570" cy="581660"/>
            <wp:effectExtent l="19050" t="0" r="0" b="0"/>
            <wp:docPr id="13" name="Рисунок 8" descr="http://www.rosteplo.ru/Npb_files/nad_157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teplo.ru/Npb_files/nad_1576.files/image016.gif"/>
                    <pic:cNvPicPr>
                      <a:picLocks noChangeAspect="1" noChangeArrowheads="1"/>
                    </pic:cNvPicPr>
                  </pic:nvPicPr>
                  <pic:blipFill>
                    <a:blip r:embed="rId18"/>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280FE8">
        <w:rPr>
          <w:rFonts w:eastAsia="Times New Roman" w:cs="Times New Roman"/>
          <w:szCs w:val="24"/>
        </w:rPr>
        <w:t>, (3)</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3B566338" wp14:editId="7C2940B8">
            <wp:extent cx="403860" cy="297180"/>
            <wp:effectExtent l="0" t="0" r="0" b="0"/>
            <wp:docPr id="14" name="Рисунок 9" descr="http://www.rosteplo.ru/Npb_files/nad_1576.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teplo.ru/Npb_files/nad_1576.files/image018.gif"/>
                    <pic:cNvPicPr>
                      <a:picLocks noChangeAspect="1" noChangeArrowheads="1"/>
                    </pic:cNvPicPr>
                  </pic:nvPicPr>
                  <pic:blipFill>
                    <a:blip r:embed="rId19"/>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55A4C9D4" wp14:editId="2DDFB4F1">
            <wp:extent cx="439420" cy="297180"/>
            <wp:effectExtent l="19050" t="0" r="0" b="0"/>
            <wp:docPr id="15" name="Рисунок 10" descr="http://www.rosteplo.ru/Npb_files/nad_157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teplo.ru/Npb_files/nad_1576.files/image020.gif"/>
                    <pic:cNvPicPr>
                      <a:picLocks noChangeAspect="1" noChangeArrowheads="1"/>
                    </pic:cNvPicPr>
                  </pic:nvPicPr>
                  <pic:blipFill>
                    <a:blip r:embed="rId20"/>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280FE8">
        <w:rPr>
          <w:rFonts w:eastAsia="Times New Roman" w:cs="Times New Roman"/>
          <w:szCs w:val="24"/>
        </w:rPr>
        <w:t>- значения показателей надежности отдельных источников тепловой энергии;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7A2D3CBE" wp14:editId="348031E5">
            <wp:extent cx="237490" cy="285115"/>
            <wp:effectExtent l="0" t="0" r="0" b="0"/>
            <wp:docPr id="16" name="Рисунок 11" descr="http://www.rosteplo.ru/Npb_files/nad_157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steplo.ru/Npb_files/nad_1576.files/image022.gif"/>
                    <pic:cNvPicPr>
                      <a:picLocks noChangeAspect="1" noChangeArrowheads="1"/>
                    </pic:cNvPicPr>
                  </pic:nvPicPr>
                  <pic:blipFill>
                    <a:blip r:embed="rId21"/>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3506F52F" wp14:editId="66F8E17E">
            <wp:extent cx="273050" cy="285115"/>
            <wp:effectExtent l="0" t="0" r="0" b="0"/>
            <wp:docPr id="17" name="Рисунок 12" descr="http://www.rosteplo.ru/Npb_files/nad_1576.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osteplo.ru/Npb_files/nad_1576.files/image024.gif"/>
                    <pic:cNvPicPr>
                      <a:picLocks noChangeAspect="1" noChangeArrowheads="1"/>
                    </pic:cNvPicPr>
                  </pic:nvPicPr>
                  <pic:blipFill>
                    <a:blip r:embed="rId16"/>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280FE8">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rsidR="000F054E" w:rsidRPr="00280FE8" w:rsidRDefault="000F054E" w:rsidP="00E86A6D">
      <w:pPr>
        <w:rPr>
          <w:rFonts w:eastAsia="Times New Roman" w:cs="Times New Roman"/>
          <w:szCs w:val="24"/>
        </w:rPr>
      </w:pPr>
      <w:r w:rsidRPr="00280FE8">
        <w:rPr>
          <w:rFonts w:eastAsia="Times New Roman" w:cs="Times New Roman"/>
          <w:szCs w:val="24"/>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Кт = 1,0 - при наличии резервного топлива;</w:t>
      </w:r>
    </w:p>
    <w:p w:rsidR="000F054E" w:rsidRPr="00280FE8" w:rsidRDefault="000F054E" w:rsidP="00E86A6D">
      <w:pPr>
        <w:rPr>
          <w:rFonts w:eastAsia="Times New Roman" w:cs="Times New Roman"/>
          <w:szCs w:val="24"/>
        </w:rPr>
      </w:pPr>
      <w:r w:rsidRPr="00280FE8">
        <w:rPr>
          <w:rFonts w:eastAsia="Times New Roman" w:cs="Times New Roman"/>
          <w:szCs w:val="24"/>
        </w:rPr>
        <w:t>Кт = 0,5 - при отсутствии резервного топлива.</w:t>
      </w:r>
    </w:p>
    <w:p w:rsidR="000F054E" w:rsidRPr="00280FE8" w:rsidRDefault="000F054E" w:rsidP="00E86A6D">
      <w:pPr>
        <w:rPr>
          <w:rFonts w:eastAsia="Times New Roman" w:cs="Times New Roman"/>
          <w:szCs w:val="24"/>
        </w:rPr>
      </w:pPr>
      <w:r w:rsidRPr="00280FE8">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74EF7B4F" wp14:editId="225A6C0E">
            <wp:extent cx="2874010" cy="581660"/>
            <wp:effectExtent l="19050" t="0" r="0" b="0"/>
            <wp:docPr id="18" name="Рисунок 13" descr="http://www.rosteplo.ru/Npb_files/nad_1576.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steplo.ru/Npb_files/nad_1576.files/image026.gif"/>
                    <pic:cNvPicPr>
                      <a:picLocks noChangeAspect="1" noChangeArrowheads="1"/>
                    </pic:cNvPicPr>
                  </pic:nvPicPr>
                  <pic:blipFill>
                    <a:blip r:embed="rId22"/>
                    <a:srcRect/>
                    <a:stretch>
                      <a:fillRect/>
                    </a:stretch>
                  </pic:blipFill>
                  <pic:spPr bwMode="auto">
                    <a:xfrm>
                      <a:off x="0" y="0"/>
                      <a:ext cx="2874010" cy="581660"/>
                    </a:xfrm>
                    <a:prstGeom prst="rect">
                      <a:avLst/>
                    </a:prstGeom>
                    <a:noFill/>
                    <a:ln w="9525">
                      <a:noFill/>
                      <a:miter lim="800000"/>
                      <a:headEnd/>
                      <a:tailEnd/>
                    </a:ln>
                  </pic:spPr>
                </pic:pic>
              </a:graphicData>
            </a:graphic>
          </wp:inline>
        </w:drawing>
      </w:r>
      <w:r w:rsidRPr="00280FE8">
        <w:rPr>
          <w:rFonts w:eastAsia="Times New Roman" w:cs="Times New Roman"/>
          <w:szCs w:val="24"/>
        </w:rPr>
        <w:t>, (4)</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01F00D36" wp14:editId="713785F7">
            <wp:extent cx="403860" cy="297180"/>
            <wp:effectExtent l="0" t="0" r="0" b="0"/>
            <wp:docPr id="19" name="Рисунок 14" descr="http://www.rosteplo.ru/Npb_files/nad_1576.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steplo.ru/Npb_files/nad_1576.files/image028.gif"/>
                    <pic:cNvPicPr>
                      <a:picLocks noChangeAspect="1" noChangeArrowheads="1"/>
                    </pic:cNvPicPr>
                  </pic:nvPicPr>
                  <pic:blipFill>
                    <a:blip r:embed="rId23"/>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7A1B3B28" wp14:editId="01B969FE">
            <wp:extent cx="439420" cy="297180"/>
            <wp:effectExtent l="19050" t="0" r="0" b="0"/>
            <wp:docPr id="20" name="Рисунок 15" descr="http://www.rosteplo.ru/Npb_files/nad_1576.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osteplo.ru/Npb_files/nad_1576.files/image030.gif"/>
                    <pic:cNvPicPr>
                      <a:picLocks noChangeAspect="1" noChangeArrowheads="1"/>
                    </pic:cNvPicPr>
                  </pic:nvPicPr>
                  <pic:blipFill>
                    <a:blip r:embed="rId24"/>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280FE8">
        <w:rPr>
          <w:rFonts w:eastAsia="Times New Roman" w:cs="Times New Roman"/>
          <w:szCs w:val="24"/>
        </w:rPr>
        <w:t>- значения показателей готовности отдельных источников тепловой энергии;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4123DD83" wp14:editId="17F5B2D3">
            <wp:extent cx="237490" cy="285115"/>
            <wp:effectExtent l="0" t="0" r="0" b="0"/>
            <wp:docPr id="21" name="Рисунок 16" descr="http://www.rosteplo.ru/Npb_files/nad_1576.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steplo.ru/Npb_files/nad_1576.files/image032.gif"/>
                    <pic:cNvPicPr>
                      <a:picLocks noChangeAspect="1" noChangeArrowheads="1"/>
                    </pic:cNvPicPr>
                  </pic:nvPicPr>
                  <pic:blipFill>
                    <a:blip r:embed="rId15"/>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47DA1707" wp14:editId="14B2413C">
            <wp:extent cx="273050" cy="285115"/>
            <wp:effectExtent l="0" t="0" r="0" b="0"/>
            <wp:docPr id="22" name="Рисунок 17" descr="http://www.rosteplo.ru/Npb_files/nad_1576.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steplo.ru/Npb_files/nad_1576.files/image034.gif"/>
                    <pic:cNvPicPr>
                      <a:picLocks noChangeAspect="1" noChangeArrowheads="1"/>
                    </pic:cNvPicPr>
                  </pic:nvPicPr>
                  <pic:blipFill>
                    <a:blip r:embed="rId16"/>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280FE8">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rsidR="000F054E" w:rsidRPr="00280FE8" w:rsidRDefault="000F054E" w:rsidP="00E86A6D">
      <w:pPr>
        <w:rPr>
          <w:rFonts w:eastAsia="Times New Roman" w:cs="Times New Roman"/>
          <w:szCs w:val="24"/>
        </w:rPr>
      </w:pPr>
      <w:r w:rsidRPr="00280FE8">
        <w:rPr>
          <w:rFonts w:eastAsia="Times New Roman" w:cs="Times New Roman"/>
          <w:szCs w:val="24"/>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0F054E" w:rsidRPr="00280FE8" w:rsidRDefault="000F054E" w:rsidP="00E86A6D">
      <w:pPr>
        <w:rPr>
          <w:rFonts w:eastAsia="Times New Roman" w:cs="Times New Roman"/>
          <w:szCs w:val="24"/>
        </w:rPr>
      </w:pPr>
      <w:r w:rsidRPr="00280FE8">
        <w:rPr>
          <w:rFonts w:eastAsia="Times New Roman" w:cs="Times New Roman"/>
          <w:szCs w:val="24"/>
        </w:rPr>
        <w:t>Кб = 1,0 - полная обеспеченность;</w:t>
      </w:r>
    </w:p>
    <w:p w:rsidR="000F054E" w:rsidRPr="00280FE8" w:rsidRDefault="000F054E" w:rsidP="00E86A6D">
      <w:pPr>
        <w:rPr>
          <w:rFonts w:eastAsia="Times New Roman" w:cs="Times New Roman"/>
          <w:szCs w:val="24"/>
        </w:rPr>
      </w:pPr>
      <w:r w:rsidRPr="00280FE8">
        <w:rPr>
          <w:rFonts w:eastAsia="Times New Roman" w:cs="Times New Roman"/>
          <w:szCs w:val="24"/>
        </w:rPr>
        <w:t>Кб = 0,8 - не обеспечена в размере 10% и менее;</w:t>
      </w:r>
    </w:p>
    <w:p w:rsidR="000F054E" w:rsidRPr="00280FE8" w:rsidRDefault="000F054E" w:rsidP="00E86A6D">
      <w:pPr>
        <w:rPr>
          <w:rFonts w:eastAsia="Times New Roman" w:cs="Times New Roman"/>
          <w:szCs w:val="24"/>
        </w:rPr>
      </w:pPr>
      <w:r w:rsidRPr="00280FE8">
        <w:rPr>
          <w:rFonts w:eastAsia="Times New Roman" w:cs="Times New Roman"/>
          <w:szCs w:val="24"/>
        </w:rPr>
        <w:t>Кб = 0,5 - не обеспечена в размере более 10%.</w:t>
      </w:r>
    </w:p>
    <w:p w:rsidR="000F054E" w:rsidRPr="00280FE8" w:rsidRDefault="000F054E" w:rsidP="00E86A6D">
      <w:pPr>
        <w:rPr>
          <w:rFonts w:eastAsia="Times New Roman" w:cs="Times New Roman"/>
          <w:szCs w:val="24"/>
        </w:rPr>
      </w:pPr>
      <w:r w:rsidRPr="00280FE8">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157D5E89" wp14:editId="05A0690B">
            <wp:extent cx="2909570" cy="581660"/>
            <wp:effectExtent l="19050" t="0" r="0" b="0"/>
            <wp:docPr id="23" name="Рисунок 18" descr="http://www.rosteplo.ru/Npb_files/nad_1576.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osteplo.ru/Npb_files/nad_1576.files/image036.gif"/>
                    <pic:cNvPicPr>
                      <a:picLocks noChangeAspect="1" noChangeArrowheads="1"/>
                    </pic:cNvPicPr>
                  </pic:nvPicPr>
                  <pic:blipFill>
                    <a:blip r:embed="rId25"/>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280FE8">
        <w:rPr>
          <w:rFonts w:eastAsia="Times New Roman" w:cs="Times New Roman"/>
          <w:szCs w:val="24"/>
        </w:rPr>
        <w:t>, (6)</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lastRenderedPageBreak/>
        <w:drawing>
          <wp:inline distT="0" distB="0" distL="0" distR="0" wp14:anchorId="75EA721B" wp14:editId="3E286EF8">
            <wp:extent cx="403860" cy="297180"/>
            <wp:effectExtent l="19050" t="0" r="0" b="0"/>
            <wp:docPr id="24" name="Рисунок 19" descr="http://www.rosteplo.ru/Npb_files/nad_1576.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steplo.ru/Npb_files/nad_1576.files/image038.gif"/>
                    <pic:cNvPicPr>
                      <a:picLocks noChangeAspect="1" noChangeArrowheads="1"/>
                    </pic:cNvPicPr>
                  </pic:nvPicPr>
                  <pic:blipFill>
                    <a:blip r:embed="rId26"/>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3035EEFF" wp14:editId="201E6A61">
            <wp:extent cx="439420" cy="297180"/>
            <wp:effectExtent l="19050" t="0" r="0" b="0"/>
            <wp:docPr id="25" name="Рисунок 20" descr="http://www.rosteplo.ru/Npb_files/nad_1576.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osteplo.ru/Npb_files/nad_1576.files/image040.gif"/>
                    <pic:cNvPicPr>
                      <a:picLocks noChangeAspect="1" noChangeArrowheads="1"/>
                    </pic:cNvPicPr>
                  </pic:nvPicPr>
                  <pic:blipFill>
                    <a:blip r:embed="rId27"/>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280FE8">
        <w:rPr>
          <w:rFonts w:eastAsia="Times New Roman" w:cs="Times New Roman"/>
          <w:szCs w:val="24"/>
        </w:rPr>
        <w:t>- значения показателей надежности отдельных источников тепловой энергии;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49E3D87D" wp14:editId="44F517AA">
            <wp:extent cx="237490" cy="285115"/>
            <wp:effectExtent l="0" t="0" r="0" b="0"/>
            <wp:docPr id="26" name="Рисунок 21" descr="http://www.rosteplo.ru/Npb_files/nad_1576.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osteplo.ru/Npb_files/nad_1576.files/image042.gif"/>
                    <pic:cNvPicPr>
                      <a:picLocks noChangeAspect="1" noChangeArrowheads="1"/>
                    </pic:cNvPicPr>
                  </pic:nvPicPr>
                  <pic:blipFill>
                    <a:blip r:embed="rId21"/>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0999AFF3" wp14:editId="67FFB2ED">
            <wp:extent cx="273050" cy="285115"/>
            <wp:effectExtent l="0" t="0" r="0" b="0"/>
            <wp:docPr id="27" name="Рисунок 22" descr="http://www.rosteplo.ru/Npb_files/nad_1576.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osteplo.ru/Npb_files/nad_1576.files/image044.gif"/>
                    <pic:cNvPicPr>
                      <a:picLocks noChangeAspect="1" noChangeArrowheads="1"/>
                    </pic:cNvPicPr>
                  </pic:nvPicPr>
                  <pic:blipFill>
                    <a:blip r:embed="rId16"/>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280FE8">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rsidR="000F054E" w:rsidRPr="00280FE8" w:rsidRDefault="000F054E" w:rsidP="00E86A6D">
      <w:pPr>
        <w:rPr>
          <w:rFonts w:eastAsia="Times New Roman" w:cs="Times New Roman"/>
          <w:szCs w:val="24"/>
        </w:rPr>
      </w:pPr>
      <w:r w:rsidRPr="00280FE8">
        <w:rPr>
          <w:rFonts w:eastAsia="Times New Roman" w:cs="Times New Roman"/>
          <w:szCs w:val="24"/>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0F054E" w:rsidRPr="00280FE8" w:rsidRDefault="000F054E" w:rsidP="00E86A6D">
      <w:pPr>
        <w:rPr>
          <w:rFonts w:eastAsia="Times New Roman" w:cs="Times New Roman"/>
          <w:szCs w:val="24"/>
        </w:rPr>
      </w:pPr>
      <w:r w:rsidRPr="00280FE8">
        <w:rPr>
          <w:rFonts w:eastAsia="Times New Roman" w:cs="Times New Roman"/>
          <w:szCs w:val="24"/>
        </w:rPr>
        <w:t>Оценку уровня резервирования (Кр):</w:t>
      </w:r>
    </w:p>
    <w:p w:rsidR="000F054E" w:rsidRPr="00280FE8" w:rsidRDefault="000F054E" w:rsidP="00E86A6D">
      <w:pPr>
        <w:rPr>
          <w:rFonts w:eastAsia="Times New Roman" w:cs="Times New Roman"/>
          <w:szCs w:val="24"/>
        </w:rPr>
      </w:pPr>
      <w:r w:rsidRPr="00280FE8">
        <w:rPr>
          <w:rFonts w:eastAsia="Times New Roman" w:cs="Times New Roman"/>
          <w:szCs w:val="24"/>
        </w:rPr>
        <w:t>от 90% до 100% - Кр = 1,0;</w:t>
      </w:r>
    </w:p>
    <w:p w:rsidR="000F054E" w:rsidRPr="00280FE8" w:rsidRDefault="000F054E" w:rsidP="00E86A6D">
      <w:pPr>
        <w:rPr>
          <w:rFonts w:eastAsia="Times New Roman" w:cs="Times New Roman"/>
          <w:szCs w:val="24"/>
        </w:rPr>
      </w:pPr>
      <w:r w:rsidRPr="00280FE8">
        <w:rPr>
          <w:rFonts w:eastAsia="Times New Roman" w:cs="Times New Roman"/>
          <w:szCs w:val="24"/>
        </w:rPr>
        <w:t>от 70% до 90% включительно - Кр = 0,7;</w:t>
      </w:r>
    </w:p>
    <w:p w:rsidR="000F054E" w:rsidRPr="00280FE8" w:rsidRDefault="000F054E" w:rsidP="00E86A6D">
      <w:pPr>
        <w:rPr>
          <w:rFonts w:eastAsia="Times New Roman" w:cs="Times New Roman"/>
          <w:szCs w:val="24"/>
        </w:rPr>
      </w:pPr>
      <w:r w:rsidRPr="00280FE8">
        <w:rPr>
          <w:rFonts w:eastAsia="Times New Roman" w:cs="Times New Roman"/>
          <w:szCs w:val="24"/>
        </w:rPr>
        <w:t>от 50% до 70% включительно - Кр = 0,5;</w:t>
      </w:r>
    </w:p>
    <w:p w:rsidR="000F054E" w:rsidRPr="00280FE8" w:rsidRDefault="000F054E" w:rsidP="00E86A6D">
      <w:pPr>
        <w:rPr>
          <w:rFonts w:eastAsia="Times New Roman" w:cs="Times New Roman"/>
          <w:szCs w:val="24"/>
        </w:rPr>
      </w:pPr>
      <w:r w:rsidRPr="00280FE8">
        <w:rPr>
          <w:rFonts w:eastAsia="Times New Roman" w:cs="Times New Roman"/>
          <w:szCs w:val="24"/>
        </w:rPr>
        <w:t>от 30% до 50% включительно - Кр = 0,3;</w:t>
      </w:r>
    </w:p>
    <w:p w:rsidR="000F054E" w:rsidRPr="00280FE8" w:rsidRDefault="000F054E" w:rsidP="00E86A6D">
      <w:pPr>
        <w:rPr>
          <w:rFonts w:eastAsia="Times New Roman" w:cs="Times New Roman"/>
          <w:szCs w:val="24"/>
        </w:rPr>
      </w:pPr>
      <w:r w:rsidRPr="00280FE8">
        <w:rPr>
          <w:rFonts w:eastAsia="Times New Roman" w:cs="Times New Roman"/>
          <w:szCs w:val="24"/>
        </w:rPr>
        <w:t>менее 30% включительно - Кр = 0,2.</w:t>
      </w:r>
    </w:p>
    <w:p w:rsidR="000F054E" w:rsidRPr="00280FE8" w:rsidRDefault="000F054E" w:rsidP="00E86A6D">
      <w:pPr>
        <w:rPr>
          <w:rFonts w:eastAsia="Times New Roman" w:cs="Times New Roman"/>
          <w:szCs w:val="24"/>
        </w:rPr>
      </w:pPr>
      <w:r w:rsidRPr="00280FE8">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57800A09" wp14:editId="660DD03C">
            <wp:extent cx="3099435" cy="581660"/>
            <wp:effectExtent l="19050" t="0" r="0" b="0"/>
            <wp:docPr id="28" name="Рисунок 23" descr="http://www.rosteplo.ru/Npb_files/nad_1576.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steplo.ru/Npb_files/nad_1576.files/image046.gif"/>
                    <pic:cNvPicPr>
                      <a:picLocks noChangeAspect="1" noChangeArrowheads="1"/>
                    </pic:cNvPicPr>
                  </pic:nvPicPr>
                  <pic:blipFill>
                    <a:blip r:embed="rId28"/>
                    <a:srcRect/>
                    <a:stretch>
                      <a:fillRect/>
                    </a:stretch>
                  </pic:blipFill>
                  <pic:spPr bwMode="auto">
                    <a:xfrm>
                      <a:off x="0" y="0"/>
                      <a:ext cx="3099435" cy="581660"/>
                    </a:xfrm>
                    <a:prstGeom prst="rect">
                      <a:avLst/>
                    </a:prstGeom>
                    <a:noFill/>
                    <a:ln w="9525">
                      <a:noFill/>
                      <a:miter lim="800000"/>
                      <a:headEnd/>
                      <a:tailEnd/>
                    </a:ln>
                  </pic:spPr>
                </pic:pic>
              </a:graphicData>
            </a:graphic>
          </wp:inline>
        </w:drawing>
      </w:r>
      <w:r w:rsidRPr="00280FE8">
        <w:rPr>
          <w:rFonts w:eastAsia="Times New Roman" w:cs="Times New Roman"/>
          <w:szCs w:val="24"/>
        </w:rPr>
        <w:t>, (7)</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3AFA8D40" wp14:editId="3909A8F7">
            <wp:extent cx="403860" cy="320675"/>
            <wp:effectExtent l="19050" t="0" r="0" b="0"/>
            <wp:docPr id="29" name="Рисунок 24" descr="http://www.rosteplo.ru/Npb_files/nad_1576.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osteplo.ru/Npb_files/nad_1576.files/image048.gif"/>
                    <pic:cNvPicPr>
                      <a:picLocks noChangeAspect="1" noChangeArrowheads="1"/>
                    </pic:cNvPicPr>
                  </pic:nvPicPr>
                  <pic:blipFill>
                    <a:blip r:embed="rId29"/>
                    <a:srcRect/>
                    <a:stretch>
                      <a:fillRect/>
                    </a:stretch>
                  </pic:blipFill>
                  <pic:spPr bwMode="auto">
                    <a:xfrm>
                      <a:off x="0" y="0"/>
                      <a:ext cx="403860" cy="32067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42A3E7F8" wp14:editId="2506DF93">
            <wp:extent cx="439420" cy="320675"/>
            <wp:effectExtent l="0" t="0" r="0" b="0"/>
            <wp:docPr id="30" name="Рисунок 25" descr="http://www.rosteplo.ru/Npb_files/nad_1576.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steplo.ru/Npb_files/nad_1576.files/image050.gif"/>
                    <pic:cNvPicPr>
                      <a:picLocks noChangeAspect="1" noChangeArrowheads="1"/>
                    </pic:cNvPicPr>
                  </pic:nvPicPr>
                  <pic:blipFill>
                    <a:blip r:embed="rId30"/>
                    <a:srcRect/>
                    <a:stretch>
                      <a:fillRect/>
                    </a:stretch>
                  </pic:blipFill>
                  <pic:spPr bwMode="auto">
                    <a:xfrm>
                      <a:off x="0" y="0"/>
                      <a:ext cx="439420" cy="320675"/>
                    </a:xfrm>
                    <a:prstGeom prst="rect">
                      <a:avLst/>
                    </a:prstGeom>
                    <a:noFill/>
                    <a:ln w="9525">
                      <a:noFill/>
                      <a:miter lim="800000"/>
                      <a:headEnd/>
                      <a:tailEnd/>
                    </a:ln>
                  </pic:spPr>
                </pic:pic>
              </a:graphicData>
            </a:graphic>
          </wp:inline>
        </w:drawing>
      </w:r>
      <w:r w:rsidRPr="00280FE8">
        <w:rPr>
          <w:rFonts w:eastAsia="Times New Roman" w:cs="Times New Roman"/>
          <w:szCs w:val="24"/>
        </w:rPr>
        <w:t>- значения показателей надежности отдельных источников тепловой энергии;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13BBD303" wp14:editId="279ACDF1">
            <wp:extent cx="237490" cy="285115"/>
            <wp:effectExtent l="0" t="0" r="0" b="0"/>
            <wp:docPr id="31" name="Рисунок 26" descr="http://www.rosteplo.ru/Npb_files/nad_1576.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teplo.ru/Npb_files/nad_1576.files/image052.gif"/>
                    <pic:cNvPicPr>
                      <a:picLocks noChangeAspect="1" noChangeArrowheads="1"/>
                    </pic:cNvPicPr>
                  </pic:nvPicPr>
                  <pic:blipFill>
                    <a:blip r:embed="rId21"/>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78DB64B3" wp14:editId="13B3122E">
            <wp:extent cx="273050" cy="285115"/>
            <wp:effectExtent l="0" t="0" r="0" b="0"/>
            <wp:docPr id="32" name="Рисунок 27" descr="http://www.rosteplo.ru/Npb_files/nad_1576.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teplo.ru/Npb_files/nad_1576.files/image054.gif"/>
                    <pic:cNvPicPr>
                      <a:picLocks noChangeAspect="1" noChangeArrowheads="1"/>
                    </pic:cNvPicPr>
                  </pic:nvPicPr>
                  <pic:blipFill>
                    <a:blip r:embed="rId16"/>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280FE8">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rsidR="000F054E" w:rsidRPr="00280FE8" w:rsidRDefault="000F054E" w:rsidP="00E86A6D">
      <w:pPr>
        <w:rPr>
          <w:rFonts w:eastAsia="Times New Roman" w:cs="Times New Roman"/>
          <w:szCs w:val="24"/>
        </w:rPr>
      </w:pPr>
      <w:r w:rsidRPr="00280FE8">
        <w:rPr>
          <w:rFonts w:eastAsia="Times New Roman" w:cs="Times New Roman"/>
          <w:szCs w:val="24"/>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57CD1872" wp14:editId="722FADEB">
            <wp:extent cx="1424940" cy="581660"/>
            <wp:effectExtent l="19050" t="0" r="0" b="0"/>
            <wp:docPr id="33" name="Рисунок 28" descr="http://www.rosteplo.ru/Npb_files/nad_1576.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steplo.ru/Npb_files/nad_1576.files/image056.gif"/>
                    <pic:cNvPicPr>
                      <a:picLocks noChangeAspect="1" noChangeArrowheads="1"/>
                    </pic:cNvPicPr>
                  </pic:nvPicPr>
                  <pic:blipFill>
                    <a:blip r:embed="rId31"/>
                    <a:srcRect/>
                    <a:stretch>
                      <a:fillRect/>
                    </a:stretch>
                  </pic:blipFill>
                  <pic:spPr bwMode="auto">
                    <a:xfrm>
                      <a:off x="0" y="0"/>
                      <a:ext cx="1424940" cy="581660"/>
                    </a:xfrm>
                    <a:prstGeom prst="rect">
                      <a:avLst/>
                    </a:prstGeom>
                    <a:noFill/>
                    <a:ln w="9525">
                      <a:noFill/>
                      <a:miter lim="800000"/>
                      <a:headEnd/>
                      <a:tailEnd/>
                    </a:ln>
                  </pic:spPr>
                </pic:pic>
              </a:graphicData>
            </a:graphic>
          </wp:inline>
        </w:drawing>
      </w:r>
      <w:r w:rsidRPr="00280FE8">
        <w:rPr>
          <w:rFonts w:eastAsia="Times New Roman" w:cs="Times New Roman"/>
          <w:szCs w:val="24"/>
        </w:rPr>
        <w:t>, (8)</w:t>
      </w:r>
    </w:p>
    <w:p w:rsidR="000F054E" w:rsidRPr="00280FE8" w:rsidRDefault="000F054E" w:rsidP="00E86A6D">
      <w:pPr>
        <w:rPr>
          <w:rFonts w:eastAsia="Times New Roman" w:cs="Times New Roman"/>
          <w:szCs w:val="24"/>
        </w:rPr>
      </w:pPr>
      <w:r w:rsidRPr="00280FE8">
        <w:rPr>
          <w:rFonts w:eastAsia="Times New Roman" w:cs="Times New Roman"/>
          <w:szCs w:val="24"/>
        </w:rPr>
        <w:t>где</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2A300EC7" wp14:editId="10B3AC42">
            <wp:extent cx="427355" cy="297180"/>
            <wp:effectExtent l="0" t="0" r="0" b="0"/>
            <wp:docPr id="34" name="Рисунок 29" descr="http://www.rosteplo.ru/Npb_files/nad_1576.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osteplo.ru/Npb_files/nad_1576.files/image058.gif"/>
                    <pic:cNvPicPr>
                      <a:picLocks noChangeAspect="1" noChangeArrowheads="1"/>
                    </pic:cNvPicPr>
                  </pic:nvPicPr>
                  <pic:blipFill>
                    <a:blip r:embed="rId32"/>
                    <a:srcRect/>
                    <a:stretch>
                      <a:fillRect/>
                    </a:stretch>
                  </pic:blipFill>
                  <pic:spPr bwMode="auto">
                    <a:xfrm>
                      <a:off x="0" y="0"/>
                      <a:ext cx="427355" cy="297180"/>
                    </a:xfrm>
                    <a:prstGeom prst="rect">
                      <a:avLst/>
                    </a:prstGeom>
                    <a:noFill/>
                    <a:ln w="9525">
                      <a:noFill/>
                      <a:miter lim="800000"/>
                      <a:headEnd/>
                      <a:tailEnd/>
                    </a:ln>
                  </pic:spPr>
                </pic:pic>
              </a:graphicData>
            </a:graphic>
          </wp:inline>
        </w:drawing>
      </w:r>
      <w:r w:rsidRPr="00280FE8">
        <w:rPr>
          <w:rFonts w:eastAsia="Times New Roman" w:cs="Times New Roman"/>
          <w:szCs w:val="24"/>
        </w:rPr>
        <w:t>- протяженность тепловых сетей, находящихся в эксплуатации;</w:t>
      </w:r>
    </w:p>
    <w:p w:rsidR="000F054E" w:rsidRPr="00280FE8" w:rsidRDefault="000F054E" w:rsidP="00E86A6D">
      <w:pPr>
        <w:rPr>
          <w:rFonts w:eastAsia="Times New Roman" w:cs="Times New Roman"/>
          <w:szCs w:val="24"/>
        </w:rPr>
      </w:pPr>
      <w:r w:rsidRPr="00280FE8">
        <w:rPr>
          <w:rFonts w:eastAsia="Times New Roman" w:cs="Times New Roman"/>
          <w:noProof/>
          <w:szCs w:val="24"/>
          <w:vertAlign w:val="subscript"/>
        </w:rPr>
        <w:drawing>
          <wp:inline distT="0" distB="0" distL="0" distR="0" wp14:anchorId="57E409C9" wp14:editId="62584B7E">
            <wp:extent cx="379730" cy="297180"/>
            <wp:effectExtent l="0" t="0" r="0" b="0"/>
            <wp:docPr id="35" name="Рисунок 30" descr="http://www.rosteplo.ru/Npb_files/nad_1576.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osteplo.ru/Npb_files/nad_1576.files/image060.gif"/>
                    <pic:cNvPicPr>
                      <a:picLocks noChangeAspect="1" noChangeArrowheads="1"/>
                    </pic:cNvPicPr>
                  </pic:nvPicPr>
                  <pic:blipFill>
                    <a:blip r:embed="rId33"/>
                    <a:srcRect/>
                    <a:stretch>
                      <a:fillRect/>
                    </a:stretch>
                  </pic:blipFill>
                  <pic:spPr bwMode="auto">
                    <a:xfrm>
                      <a:off x="0" y="0"/>
                      <a:ext cx="379730" cy="297180"/>
                    </a:xfrm>
                    <a:prstGeom prst="rect">
                      <a:avLst/>
                    </a:prstGeom>
                    <a:noFill/>
                    <a:ln w="9525">
                      <a:noFill/>
                      <a:miter lim="800000"/>
                      <a:headEnd/>
                      <a:tailEnd/>
                    </a:ln>
                  </pic:spPr>
                </pic:pic>
              </a:graphicData>
            </a:graphic>
          </wp:inline>
        </w:drawing>
      </w:r>
      <w:r w:rsidRPr="00280FE8">
        <w:rPr>
          <w:rFonts w:eastAsia="Times New Roman" w:cs="Times New Roman"/>
          <w:szCs w:val="24"/>
        </w:rPr>
        <w:t>- протяженность ветхих тепловых сетей, находящихся в эксплуатации.</w:t>
      </w:r>
    </w:p>
    <w:p w:rsidR="000F054E" w:rsidRPr="00280FE8" w:rsidRDefault="000F054E" w:rsidP="00E86A6D">
      <w:pPr>
        <w:rPr>
          <w:rFonts w:eastAsia="Times New Roman" w:cs="Times New Roman"/>
          <w:szCs w:val="24"/>
        </w:rPr>
      </w:pPr>
      <w:r w:rsidRPr="00280FE8">
        <w:rPr>
          <w:rFonts w:eastAsia="Times New Roman" w:cs="Times New Roman"/>
          <w:szCs w:val="24"/>
        </w:rPr>
        <w:t>ж) показатель интенсивности отказов систем теплоснабжения:</w:t>
      </w:r>
    </w:p>
    <w:p w:rsidR="000F054E" w:rsidRPr="00280FE8" w:rsidRDefault="000F054E" w:rsidP="00E86A6D">
      <w:pPr>
        <w:rPr>
          <w:rFonts w:eastAsia="Times New Roman" w:cs="Times New Roman"/>
          <w:szCs w:val="24"/>
        </w:rPr>
      </w:pPr>
      <w:r w:rsidRPr="00280FE8">
        <w:rPr>
          <w:rFonts w:eastAsia="Times New Roman" w:cs="Times New Roman"/>
          <w:szCs w:val="24"/>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0F054E" w:rsidRPr="00280FE8" w:rsidRDefault="000F054E" w:rsidP="00E86A6D">
      <w:pPr>
        <w:rPr>
          <w:rFonts w:eastAsia="Times New Roman" w:cs="Times New Roman"/>
          <w:szCs w:val="24"/>
        </w:rPr>
      </w:pPr>
      <w:r w:rsidRPr="00280FE8">
        <w:rPr>
          <w:rFonts w:eastAsia="Times New Roman" w:cs="Times New Roman"/>
          <w:szCs w:val="24"/>
        </w:rPr>
        <w:t>Иотк тс = nотк / S [1 / (км * год)], где</w:t>
      </w:r>
    </w:p>
    <w:p w:rsidR="000F054E" w:rsidRPr="00280FE8" w:rsidRDefault="000F054E" w:rsidP="00E86A6D">
      <w:pPr>
        <w:rPr>
          <w:rFonts w:eastAsia="Times New Roman" w:cs="Times New Roman"/>
          <w:szCs w:val="24"/>
        </w:rPr>
      </w:pPr>
      <w:r w:rsidRPr="00280FE8">
        <w:rPr>
          <w:rFonts w:eastAsia="Times New Roman" w:cs="Times New Roman"/>
          <w:szCs w:val="24"/>
        </w:rPr>
        <w:t>nотк - количество отказов за предыдущий год;</w:t>
      </w:r>
    </w:p>
    <w:p w:rsidR="000F054E" w:rsidRPr="00280FE8" w:rsidRDefault="000F054E" w:rsidP="00E86A6D">
      <w:pPr>
        <w:rPr>
          <w:rFonts w:eastAsia="Times New Roman" w:cs="Times New Roman"/>
          <w:szCs w:val="24"/>
        </w:rPr>
      </w:pPr>
      <w:r w:rsidRPr="00280FE8">
        <w:rPr>
          <w:rFonts w:eastAsia="Times New Roman" w:cs="Times New Roman"/>
          <w:szCs w:val="24"/>
        </w:rPr>
        <w:t>S - протяженность тепловой сети (в двухтрубном исполнении) данной системы теплоснабжения [км].</w:t>
      </w:r>
    </w:p>
    <w:p w:rsidR="000F054E" w:rsidRPr="00280FE8" w:rsidRDefault="000F054E" w:rsidP="00E86A6D">
      <w:pPr>
        <w:rPr>
          <w:rFonts w:eastAsia="Times New Roman" w:cs="Times New Roman"/>
          <w:szCs w:val="24"/>
        </w:rPr>
      </w:pPr>
      <w:r w:rsidRPr="00280FE8">
        <w:rPr>
          <w:rFonts w:eastAsia="Times New Roman" w:cs="Times New Roman"/>
          <w:szCs w:val="24"/>
        </w:rPr>
        <w:t>В зависимости от интенсивности отказов (Иотк тс) определяется показатель надежности тепловых сетей (Котк тс):</w:t>
      </w:r>
    </w:p>
    <w:p w:rsidR="000F054E" w:rsidRPr="00280FE8" w:rsidRDefault="000F054E" w:rsidP="00E86A6D">
      <w:pPr>
        <w:rPr>
          <w:rFonts w:eastAsia="Times New Roman" w:cs="Times New Roman"/>
          <w:szCs w:val="24"/>
        </w:rPr>
      </w:pPr>
      <w:r w:rsidRPr="00280FE8">
        <w:rPr>
          <w:rFonts w:eastAsia="Times New Roman" w:cs="Times New Roman"/>
          <w:szCs w:val="24"/>
        </w:rPr>
        <w:t>до 0,2 включительно - Котк тс = 1,0;</w:t>
      </w:r>
    </w:p>
    <w:p w:rsidR="000F054E" w:rsidRPr="00280FE8" w:rsidRDefault="000F054E" w:rsidP="00E86A6D">
      <w:pPr>
        <w:rPr>
          <w:rFonts w:eastAsia="Times New Roman" w:cs="Times New Roman"/>
          <w:szCs w:val="24"/>
        </w:rPr>
      </w:pPr>
      <w:r w:rsidRPr="00280FE8">
        <w:rPr>
          <w:rFonts w:eastAsia="Times New Roman" w:cs="Times New Roman"/>
          <w:szCs w:val="24"/>
        </w:rPr>
        <w:t>от 0,2 до 0,6 включительно - Котк тс = 0,8;</w:t>
      </w:r>
    </w:p>
    <w:p w:rsidR="000F054E" w:rsidRPr="00280FE8" w:rsidRDefault="000F054E" w:rsidP="00E86A6D">
      <w:pPr>
        <w:rPr>
          <w:rFonts w:eastAsia="Times New Roman" w:cs="Times New Roman"/>
          <w:szCs w:val="24"/>
        </w:rPr>
      </w:pPr>
      <w:r w:rsidRPr="00280FE8">
        <w:rPr>
          <w:rFonts w:eastAsia="Times New Roman" w:cs="Times New Roman"/>
          <w:szCs w:val="24"/>
        </w:rPr>
        <w:t>от 0,6 - 1,2 включительно - Котк тс = 0,6;</w:t>
      </w:r>
    </w:p>
    <w:p w:rsidR="000F054E" w:rsidRPr="00280FE8" w:rsidRDefault="000F054E" w:rsidP="00E86A6D">
      <w:pPr>
        <w:rPr>
          <w:rFonts w:eastAsia="Times New Roman" w:cs="Times New Roman"/>
          <w:szCs w:val="24"/>
        </w:rPr>
      </w:pPr>
      <w:r w:rsidRPr="00280FE8">
        <w:rPr>
          <w:rFonts w:eastAsia="Times New Roman" w:cs="Times New Roman"/>
          <w:szCs w:val="24"/>
        </w:rPr>
        <w:t>свыше 1,2 - Котк тс = 0,5.</w:t>
      </w:r>
    </w:p>
    <w:p w:rsidR="000F054E" w:rsidRPr="00280FE8" w:rsidRDefault="000F054E" w:rsidP="00E86A6D">
      <w:pPr>
        <w:rPr>
          <w:rFonts w:eastAsia="Times New Roman" w:cs="Times New Roman"/>
          <w:szCs w:val="24"/>
        </w:rPr>
      </w:pPr>
      <w:r w:rsidRPr="00280FE8">
        <w:rPr>
          <w:rFonts w:eastAsia="Times New Roman" w:cs="Times New Roman"/>
          <w:szCs w:val="24"/>
        </w:rPr>
        <w:lastRenderedPageBreak/>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70551B0E" wp14:editId="0BFBD2B6">
            <wp:extent cx="2018665" cy="510540"/>
            <wp:effectExtent l="0" t="0" r="635" b="0"/>
            <wp:docPr id="36" name="Рисунок 31" descr="http://www.rosteplo.ru/Npb_files/nad_1576.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teplo.ru/Npb_files/nad_1576.files/image062.gif"/>
                    <pic:cNvPicPr>
                      <a:picLocks noChangeAspect="1" noChangeArrowheads="1"/>
                    </pic:cNvPicPr>
                  </pic:nvPicPr>
                  <pic:blipFill>
                    <a:blip r:embed="rId34"/>
                    <a:srcRect/>
                    <a:stretch>
                      <a:fillRect/>
                    </a:stretch>
                  </pic:blipFill>
                  <pic:spPr bwMode="auto">
                    <a:xfrm>
                      <a:off x="0" y="0"/>
                      <a:ext cx="2018665" cy="510540"/>
                    </a:xfrm>
                    <a:prstGeom prst="rect">
                      <a:avLst/>
                    </a:prstGeom>
                    <a:noFill/>
                    <a:ln w="9525">
                      <a:noFill/>
                      <a:miter lim="800000"/>
                      <a:headEnd/>
                      <a:tailEnd/>
                    </a:ln>
                  </pic:spPr>
                </pic:pic>
              </a:graphicData>
            </a:graphic>
          </wp:inline>
        </w:drawing>
      </w:r>
      <w:r w:rsidRPr="00280FE8">
        <w:rPr>
          <w:rFonts w:eastAsia="Times New Roman" w:cs="Times New Roman"/>
          <w:szCs w:val="24"/>
        </w:rPr>
        <w:t>(10)</w:t>
      </w:r>
    </w:p>
    <w:p w:rsidR="000F054E" w:rsidRPr="00280FE8" w:rsidRDefault="000F054E" w:rsidP="00E86A6D">
      <w:pPr>
        <w:jc w:val="left"/>
        <w:rPr>
          <w:rFonts w:eastAsia="Times New Roman" w:cs="Times New Roman"/>
          <w:szCs w:val="24"/>
        </w:rPr>
      </w:pPr>
      <w:r w:rsidRPr="00280FE8">
        <w:rPr>
          <w:rFonts w:eastAsia="Times New Roman" w:cs="Times New Roman"/>
          <w:szCs w:val="24"/>
        </w:rPr>
        <w:t>В зависимости от интенсивности отказов (Иотк ит) определяется показатель надежности теплового источника (Котк ит):</w:t>
      </w:r>
    </w:p>
    <w:p w:rsidR="000F054E" w:rsidRPr="00280FE8" w:rsidRDefault="000F054E" w:rsidP="00E86A6D">
      <w:pPr>
        <w:jc w:val="left"/>
        <w:rPr>
          <w:rFonts w:eastAsia="Times New Roman" w:cs="Times New Roman"/>
          <w:szCs w:val="24"/>
        </w:rPr>
      </w:pPr>
      <w:r w:rsidRPr="00280FE8">
        <w:rPr>
          <w:rFonts w:eastAsia="Times New Roman" w:cs="Times New Roman"/>
          <w:szCs w:val="24"/>
        </w:rPr>
        <w:t>до 0,2 включительно - Котк ит = 1,0;</w:t>
      </w:r>
    </w:p>
    <w:p w:rsidR="000F054E" w:rsidRPr="00280FE8" w:rsidRDefault="000F054E" w:rsidP="00E86A6D">
      <w:pPr>
        <w:jc w:val="left"/>
        <w:rPr>
          <w:rFonts w:eastAsia="Times New Roman" w:cs="Times New Roman"/>
          <w:szCs w:val="24"/>
        </w:rPr>
      </w:pPr>
      <w:r w:rsidRPr="00280FE8">
        <w:rPr>
          <w:rFonts w:eastAsia="Times New Roman" w:cs="Times New Roman"/>
          <w:szCs w:val="24"/>
        </w:rPr>
        <w:t>от 0,2 до 0,6 включительно - Котк ит = 0,8;</w:t>
      </w:r>
    </w:p>
    <w:p w:rsidR="000F054E" w:rsidRPr="00280FE8" w:rsidRDefault="000F054E" w:rsidP="00E86A6D">
      <w:pPr>
        <w:jc w:val="left"/>
        <w:rPr>
          <w:rFonts w:eastAsia="Times New Roman" w:cs="Times New Roman"/>
          <w:szCs w:val="24"/>
        </w:rPr>
      </w:pPr>
      <w:r w:rsidRPr="00280FE8">
        <w:rPr>
          <w:rFonts w:eastAsia="Times New Roman" w:cs="Times New Roman"/>
          <w:szCs w:val="24"/>
        </w:rPr>
        <w:t>от 0,6 - 1,2 включительно - Котк ит = 0,6.</w:t>
      </w:r>
    </w:p>
    <w:p w:rsidR="000F054E" w:rsidRPr="00280FE8" w:rsidRDefault="000F054E" w:rsidP="00E86A6D">
      <w:pPr>
        <w:jc w:val="left"/>
        <w:rPr>
          <w:rFonts w:eastAsia="Times New Roman" w:cs="Times New Roman"/>
          <w:szCs w:val="24"/>
        </w:rPr>
      </w:pPr>
      <w:r w:rsidRPr="00280FE8">
        <w:rPr>
          <w:rFonts w:eastAsia="Times New Roman" w:cs="Times New Roman"/>
          <w:szCs w:val="24"/>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rsidR="000F054E" w:rsidRPr="00280FE8" w:rsidRDefault="000F054E" w:rsidP="00E86A6D">
      <w:pPr>
        <w:ind w:firstLine="0"/>
        <w:jc w:val="center"/>
        <w:rPr>
          <w:rFonts w:eastAsia="Times New Roman" w:cs="Times New Roman"/>
          <w:szCs w:val="24"/>
        </w:rPr>
      </w:pPr>
      <w:bookmarkStart w:id="136" w:name="Par169"/>
      <w:bookmarkEnd w:id="136"/>
      <w:r w:rsidRPr="00280FE8">
        <w:rPr>
          <w:rFonts w:eastAsia="Times New Roman" w:cs="Times New Roman"/>
          <w:noProof/>
          <w:szCs w:val="24"/>
          <w:vertAlign w:val="subscript"/>
        </w:rPr>
        <w:drawing>
          <wp:inline distT="0" distB="0" distL="0" distR="0" wp14:anchorId="56CF55E0" wp14:editId="6B1E5055">
            <wp:extent cx="2113915" cy="522605"/>
            <wp:effectExtent l="19050" t="0" r="0" b="0"/>
            <wp:docPr id="71" name="Рисунок 32" descr="http://www.rosteplo.ru/Npb_files/nad_1576.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osteplo.ru/Npb_files/nad_1576.files/image064.gif"/>
                    <pic:cNvPicPr>
                      <a:picLocks noChangeAspect="1" noChangeArrowheads="1"/>
                    </pic:cNvPicPr>
                  </pic:nvPicPr>
                  <pic:blipFill>
                    <a:blip r:embed="rId35"/>
                    <a:srcRect/>
                    <a:stretch>
                      <a:fillRect/>
                    </a:stretch>
                  </pic:blipFill>
                  <pic:spPr bwMode="auto">
                    <a:xfrm>
                      <a:off x="0" y="0"/>
                      <a:ext cx="2113915" cy="522605"/>
                    </a:xfrm>
                    <a:prstGeom prst="rect">
                      <a:avLst/>
                    </a:prstGeom>
                    <a:noFill/>
                    <a:ln w="9525">
                      <a:noFill/>
                      <a:miter lim="800000"/>
                      <a:headEnd/>
                      <a:tailEnd/>
                    </a:ln>
                  </pic:spPr>
                </pic:pic>
              </a:graphicData>
            </a:graphic>
          </wp:inline>
        </w:drawing>
      </w:r>
      <w:r w:rsidRPr="00280FE8">
        <w:rPr>
          <w:rFonts w:eastAsia="Times New Roman" w:cs="Times New Roman"/>
          <w:szCs w:val="24"/>
        </w:rPr>
        <w:t>, (11)</w:t>
      </w:r>
    </w:p>
    <w:p w:rsidR="000F054E" w:rsidRPr="00280FE8" w:rsidRDefault="000F054E" w:rsidP="00E86A6D">
      <w:pPr>
        <w:jc w:val="left"/>
        <w:rPr>
          <w:rFonts w:eastAsia="Times New Roman" w:cs="Times New Roman"/>
          <w:szCs w:val="24"/>
        </w:rPr>
      </w:pPr>
      <w:r w:rsidRPr="00280FE8">
        <w:rPr>
          <w:rFonts w:eastAsia="Times New Roman" w:cs="Times New Roman"/>
          <w:szCs w:val="24"/>
        </w:rPr>
        <w:t>где</w:t>
      </w:r>
    </w:p>
    <w:p w:rsidR="000F054E" w:rsidRPr="00280FE8" w:rsidRDefault="000F054E" w:rsidP="00E86A6D">
      <w:pPr>
        <w:jc w:val="left"/>
        <w:rPr>
          <w:rFonts w:eastAsia="Times New Roman" w:cs="Times New Roman"/>
          <w:szCs w:val="24"/>
        </w:rPr>
      </w:pPr>
      <w:r w:rsidRPr="00280FE8">
        <w:rPr>
          <w:rFonts w:eastAsia="Times New Roman" w:cs="Times New Roman"/>
          <w:noProof/>
          <w:szCs w:val="24"/>
          <w:vertAlign w:val="subscript"/>
        </w:rPr>
        <w:drawing>
          <wp:inline distT="0" distB="0" distL="0" distR="0" wp14:anchorId="04FCC48B" wp14:editId="700CBF1E">
            <wp:extent cx="546100" cy="249555"/>
            <wp:effectExtent l="19050" t="0" r="0" b="0"/>
            <wp:docPr id="72" name="Рисунок 33" descr="http://www.rosteplo.ru/Npb_files/nad_1576.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osteplo.ru/Npb_files/nad_1576.files/image066.gif"/>
                    <pic:cNvPicPr>
                      <a:picLocks noChangeAspect="1" noChangeArrowheads="1"/>
                    </pic:cNvPicPr>
                  </pic:nvPicPr>
                  <pic:blipFill>
                    <a:blip r:embed="rId36"/>
                    <a:srcRect/>
                    <a:stretch>
                      <a:fillRect/>
                    </a:stretch>
                  </pic:blipFill>
                  <pic:spPr bwMode="auto">
                    <a:xfrm>
                      <a:off x="0" y="0"/>
                      <a:ext cx="546100" cy="249555"/>
                    </a:xfrm>
                    <a:prstGeom prst="rect">
                      <a:avLst/>
                    </a:prstGeom>
                    <a:noFill/>
                    <a:ln w="9525">
                      <a:noFill/>
                      <a:miter lim="800000"/>
                      <a:headEnd/>
                      <a:tailEnd/>
                    </a:ln>
                  </pic:spPr>
                </pic:pic>
              </a:graphicData>
            </a:graphic>
          </wp:inline>
        </w:drawing>
      </w:r>
      <w:r w:rsidRPr="00280FE8">
        <w:rPr>
          <w:rFonts w:eastAsia="Times New Roman" w:cs="Times New Roman"/>
          <w:szCs w:val="24"/>
        </w:rPr>
        <w:t>- недоотпуск тепла;</w:t>
      </w:r>
    </w:p>
    <w:p w:rsidR="000F054E" w:rsidRPr="00280FE8" w:rsidRDefault="000F054E" w:rsidP="00E86A6D">
      <w:pPr>
        <w:jc w:val="left"/>
        <w:rPr>
          <w:rFonts w:eastAsia="Times New Roman" w:cs="Times New Roman"/>
          <w:szCs w:val="24"/>
        </w:rPr>
      </w:pPr>
      <w:r w:rsidRPr="00280FE8">
        <w:rPr>
          <w:rFonts w:eastAsia="Times New Roman" w:cs="Times New Roman"/>
          <w:noProof/>
          <w:szCs w:val="24"/>
          <w:vertAlign w:val="subscript"/>
        </w:rPr>
        <w:drawing>
          <wp:inline distT="0" distB="0" distL="0" distR="0" wp14:anchorId="340CCBB3" wp14:editId="69EF57C9">
            <wp:extent cx="581660" cy="249555"/>
            <wp:effectExtent l="19050" t="0" r="0" b="0"/>
            <wp:docPr id="12" name="Рисунок 34" descr="http://www.rosteplo.ru/Npb_files/nad_1576.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osteplo.ru/Npb_files/nad_1576.files/image068.gif"/>
                    <pic:cNvPicPr>
                      <a:picLocks noChangeAspect="1" noChangeArrowheads="1"/>
                    </pic:cNvPicPr>
                  </pic:nvPicPr>
                  <pic:blipFill>
                    <a:blip r:embed="rId37"/>
                    <a:srcRect/>
                    <a:stretch>
                      <a:fillRect/>
                    </a:stretch>
                  </pic:blipFill>
                  <pic:spPr bwMode="auto">
                    <a:xfrm>
                      <a:off x="0" y="0"/>
                      <a:ext cx="581660" cy="249555"/>
                    </a:xfrm>
                    <a:prstGeom prst="rect">
                      <a:avLst/>
                    </a:prstGeom>
                    <a:noFill/>
                    <a:ln w="9525">
                      <a:noFill/>
                      <a:miter lim="800000"/>
                      <a:headEnd/>
                      <a:tailEnd/>
                    </a:ln>
                  </pic:spPr>
                </pic:pic>
              </a:graphicData>
            </a:graphic>
          </wp:inline>
        </w:drawing>
      </w:r>
      <w:r w:rsidRPr="00280FE8">
        <w:rPr>
          <w:rFonts w:eastAsia="Times New Roman" w:cs="Times New Roman"/>
          <w:szCs w:val="24"/>
        </w:rPr>
        <w:t>- фактический отпуск тепла системой теплоснабжения.</w:t>
      </w:r>
    </w:p>
    <w:p w:rsidR="000F054E" w:rsidRPr="00280FE8" w:rsidRDefault="000F054E" w:rsidP="00E86A6D">
      <w:pPr>
        <w:jc w:val="left"/>
        <w:rPr>
          <w:rFonts w:eastAsia="Times New Roman" w:cs="Times New Roman"/>
          <w:szCs w:val="24"/>
        </w:rPr>
      </w:pPr>
      <w:r w:rsidRPr="00280FE8">
        <w:rPr>
          <w:rFonts w:eastAsia="Times New Roman" w:cs="Times New Roman"/>
          <w:szCs w:val="24"/>
        </w:rPr>
        <w:t>В зависимости от величины относительного недоотпуска тепла (Qнед) определяется показатель надежности (Кнед):</w:t>
      </w:r>
    </w:p>
    <w:p w:rsidR="000F054E" w:rsidRPr="00280FE8" w:rsidRDefault="000F054E" w:rsidP="00E86A6D">
      <w:pPr>
        <w:jc w:val="left"/>
        <w:rPr>
          <w:rFonts w:eastAsia="Times New Roman" w:cs="Times New Roman"/>
          <w:szCs w:val="24"/>
        </w:rPr>
      </w:pPr>
      <w:r w:rsidRPr="00280FE8">
        <w:rPr>
          <w:rFonts w:eastAsia="Times New Roman" w:cs="Times New Roman"/>
          <w:szCs w:val="24"/>
        </w:rPr>
        <w:t>до 0,1% включительно - Кнед = 1,0;</w:t>
      </w:r>
    </w:p>
    <w:p w:rsidR="000F054E" w:rsidRPr="00280FE8" w:rsidRDefault="000F054E" w:rsidP="00E86A6D">
      <w:pPr>
        <w:jc w:val="left"/>
        <w:rPr>
          <w:rFonts w:eastAsia="Times New Roman" w:cs="Times New Roman"/>
          <w:szCs w:val="24"/>
        </w:rPr>
      </w:pPr>
      <w:r w:rsidRPr="00280FE8">
        <w:rPr>
          <w:rFonts w:eastAsia="Times New Roman" w:cs="Times New Roman"/>
          <w:szCs w:val="24"/>
        </w:rPr>
        <w:t>от 0,1% до 0,3% включительно - Кнед = 0,8;</w:t>
      </w:r>
    </w:p>
    <w:p w:rsidR="000F054E" w:rsidRPr="00280FE8" w:rsidRDefault="000F054E" w:rsidP="00E86A6D">
      <w:pPr>
        <w:jc w:val="left"/>
        <w:rPr>
          <w:rFonts w:eastAsia="Times New Roman" w:cs="Times New Roman"/>
          <w:szCs w:val="24"/>
        </w:rPr>
      </w:pPr>
      <w:r w:rsidRPr="00280FE8">
        <w:rPr>
          <w:rFonts w:eastAsia="Times New Roman" w:cs="Times New Roman"/>
          <w:szCs w:val="24"/>
        </w:rPr>
        <w:t>от 0,3% до 0,5% включительно - Кнед = 0,6;</w:t>
      </w:r>
    </w:p>
    <w:p w:rsidR="000F054E" w:rsidRPr="00280FE8" w:rsidRDefault="000F054E" w:rsidP="00E86A6D">
      <w:pPr>
        <w:jc w:val="left"/>
        <w:rPr>
          <w:rFonts w:eastAsia="Times New Roman" w:cs="Times New Roman"/>
          <w:szCs w:val="24"/>
        </w:rPr>
      </w:pPr>
      <w:r w:rsidRPr="00280FE8">
        <w:rPr>
          <w:rFonts w:eastAsia="Times New Roman" w:cs="Times New Roman"/>
          <w:szCs w:val="24"/>
        </w:rPr>
        <w:t>от 0,5% до 1,0% включительно - Кнед = 0,5;</w:t>
      </w:r>
    </w:p>
    <w:p w:rsidR="000F054E" w:rsidRPr="00280FE8" w:rsidRDefault="000F054E" w:rsidP="00E86A6D">
      <w:pPr>
        <w:jc w:val="left"/>
        <w:rPr>
          <w:rFonts w:eastAsia="Times New Roman" w:cs="Times New Roman"/>
          <w:szCs w:val="24"/>
        </w:rPr>
      </w:pPr>
      <w:r w:rsidRPr="00280FE8">
        <w:rPr>
          <w:rFonts w:eastAsia="Times New Roman" w:cs="Times New Roman"/>
          <w:szCs w:val="24"/>
        </w:rPr>
        <w:t>свыше 1,0% - Кнед = 0,2.</w:t>
      </w:r>
    </w:p>
    <w:p w:rsidR="000F054E" w:rsidRPr="00280FE8" w:rsidRDefault="000F054E" w:rsidP="00E86A6D">
      <w:pPr>
        <w:rPr>
          <w:rFonts w:eastAsia="Times New Roman" w:cs="Times New Roman"/>
          <w:szCs w:val="24"/>
        </w:rPr>
      </w:pPr>
      <w:r w:rsidRPr="00280FE8">
        <w:rPr>
          <w:rFonts w:eastAsia="Times New Roman" w:cs="Times New Roman"/>
          <w:szCs w:val="24"/>
        </w:rPr>
        <w:t>и) 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p>
    <w:p w:rsidR="000F054E" w:rsidRPr="00280FE8" w:rsidRDefault="000F054E" w:rsidP="00E86A6D">
      <w:pPr>
        <w:jc w:val="left"/>
        <w:rPr>
          <w:rFonts w:eastAsia="Times New Roman" w:cs="Times New Roman"/>
          <w:szCs w:val="24"/>
        </w:rPr>
      </w:pPr>
      <w:r w:rsidRPr="00280FE8">
        <w:rPr>
          <w:rFonts w:eastAsia="Times New Roman" w:cs="Times New Roman"/>
          <w:szCs w:val="24"/>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0F054E" w:rsidRPr="00280FE8" w:rsidRDefault="000F054E" w:rsidP="00E86A6D">
      <w:pPr>
        <w:ind w:firstLine="0"/>
        <w:jc w:val="center"/>
        <w:rPr>
          <w:rFonts w:eastAsia="Times New Roman" w:cs="Times New Roman"/>
          <w:szCs w:val="24"/>
        </w:rPr>
      </w:pPr>
      <w:r w:rsidRPr="00280FE8">
        <w:rPr>
          <w:rFonts w:eastAsia="Times New Roman" w:cs="Times New Roman"/>
          <w:noProof/>
          <w:szCs w:val="24"/>
          <w:vertAlign w:val="subscript"/>
        </w:rPr>
        <w:drawing>
          <wp:inline distT="0" distB="0" distL="0" distR="0" wp14:anchorId="1E0797FB" wp14:editId="245E497C">
            <wp:extent cx="1247140" cy="522605"/>
            <wp:effectExtent l="19050" t="0" r="0" b="0"/>
            <wp:docPr id="37" name="Рисунок 35" descr="http://www.rosteplo.ru/Npb_files/nad_1576.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osteplo.ru/Npb_files/nad_1576.files/image070.gif"/>
                    <pic:cNvPicPr>
                      <a:picLocks noChangeAspect="1" noChangeArrowheads="1"/>
                    </pic:cNvPicPr>
                  </pic:nvPicPr>
                  <pic:blipFill>
                    <a:blip r:embed="rId38"/>
                    <a:srcRect/>
                    <a:stretch>
                      <a:fillRect/>
                    </a:stretch>
                  </pic:blipFill>
                  <pic:spPr bwMode="auto">
                    <a:xfrm>
                      <a:off x="0" y="0"/>
                      <a:ext cx="1247140" cy="522605"/>
                    </a:xfrm>
                    <a:prstGeom prst="rect">
                      <a:avLst/>
                    </a:prstGeom>
                    <a:noFill/>
                    <a:ln w="9525">
                      <a:noFill/>
                      <a:miter lim="800000"/>
                      <a:headEnd/>
                      <a:tailEnd/>
                    </a:ln>
                  </pic:spPr>
                </pic:pic>
              </a:graphicData>
            </a:graphic>
          </wp:inline>
        </w:drawing>
      </w:r>
      <w:r w:rsidRPr="00280FE8">
        <w:rPr>
          <w:rFonts w:eastAsia="Times New Roman" w:cs="Times New Roman"/>
          <w:szCs w:val="24"/>
        </w:rPr>
        <w:t>, (12)</w:t>
      </w:r>
    </w:p>
    <w:p w:rsidR="000F054E" w:rsidRPr="00280FE8" w:rsidRDefault="000F054E" w:rsidP="00E86A6D">
      <w:pPr>
        <w:jc w:val="left"/>
        <w:rPr>
          <w:rFonts w:eastAsia="Times New Roman" w:cs="Times New Roman"/>
          <w:szCs w:val="24"/>
        </w:rPr>
      </w:pPr>
      <w:r w:rsidRPr="00280FE8">
        <w:rPr>
          <w:rFonts w:eastAsia="Times New Roman" w:cs="Times New Roman"/>
          <w:szCs w:val="24"/>
        </w:rPr>
        <w:t>где</w:t>
      </w:r>
    </w:p>
    <w:p w:rsidR="000F054E" w:rsidRPr="00280FE8" w:rsidRDefault="000F054E" w:rsidP="00E86A6D">
      <w:pPr>
        <w:jc w:val="left"/>
        <w:rPr>
          <w:rFonts w:eastAsia="Times New Roman" w:cs="Times New Roman"/>
          <w:szCs w:val="24"/>
        </w:rPr>
      </w:pPr>
      <w:r w:rsidRPr="00280FE8">
        <w:rPr>
          <w:rFonts w:eastAsia="Times New Roman" w:cs="Times New Roman"/>
          <w:noProof/>
          <w:szCs w:val="24"/>
          <w:vertAlign w:val="subscript"/>
        </w:rPr>
        <w:drawing>
          <wp:inline distT="0" distB="0" distL="0" distR="0" wp14:anchorId="5035D098" wp14:editId="3B903A0D">
            <wp:extent cx="273050" cy="297180"/>
            <wp:effectExtent l="0" t="0" r="0" b="0"/>
            <wp:docPr id="75" name="Рисунок 36" descr="http://www.rosteplo.ru/Npb_files/nad_1576.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osteplo.ru/Npb_files/nad_1576.files/image072.gif"/>
                    <pic:cNvPicPr>
                      <a:picLocks noChangeAspect="1" noChangeArrowheads="1"/>
                    </pic:cNvPicPr>
                  </pic:nvPicPr>
                  <pic:blipFill>
                    <a:blip r:embed="rId39"/>
                    <a:srcRect/>
                    <a:stretch>
                      <a:fillRect/>
                    </a:stretch>
                  </pic:blipFill>
                  <pic:spPr bwMode="auto">
                    <a:xfrm>
                      <a:off x="0" y="0"/>
                      <a:ext cx="273050" cy="297180"/>
                    </a:xfrm>
                    <a:prstGeom prst="rect">
                      <a:avLst/>
                    </a:prstGeom>
                    <a:noFill/>
                    <a:ln w="9525">
                      <a:noFill/>
                      <a:miter lim="800000"/>
                      <a:headEnd/>
                      <a:tailEnd/>
                    </a:ln>
                  </pic:spPr>
                </pic:pic>
              </a:graphicData>
            </a:graphic>
          </wp:inline>
        </w:drawing>
      </w:r>
      <w:r w:rsidRPr="00280FE8">
        <w:rPr>
          <w:rFonts w:eastAsia="Times New Roman" w:cs="Times New Roman"/>
          <w:szCs w:val="24"/>
        </w:rPr>
        <w:t xml:space="preserve">, </w:t>
      </w:r>
      <w:r w:rsidRPr="00280FE8">
        <w:rPr>
          <w:rFonts w:eastAsia="Times New Roman" w:cs="Times New Roman"/>
          <w:noProof/>
          <w:szCs w:val="24"/>
          <w:vertAlign w:val="subscript"/>
        </w:rPr>
        <w:drawing>
          <wp:inline distT="0" distB="0" distL="0" distR="0" wp14:anchorId="270FCE9B" wp14:editId="2475C788">
            <wp:extent cx="273050" cy="297180"/>
            <wp:effectExtent l="19050" t="0" r="0" b="0"/>
            <wp:docPr id="38" name="Рисунок 37" descr="http://www.rosteplo.ru/Npb_files/nad_1576.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steplo.ru/Npb_files/nad_1576.files/image074.gif"/>
                    <pic:cNvPicPr>
                      <a:picLocks noChangeAspect="1" noChangeArrowheads="1"/>
                    </pic:cNvPicPr>
                  </pic:nvPicPr>
                  <pic:blipFill>
                    <a:blip r:embed="rId40"/>
                    <a:srcRect/>
                    <a:stretch>
                      <a:fillRect/>
                    </a:stretch>
                  </pic:blipFill>
                  <pic:spPr bwMode="auto">
                    <a:xfrm>
                      <a:off x="0" y="0"/>
                      <a:ext cx="273050" cy="297180"/>
                    </a:xfrm>
                    <a:prstGeom prst="rect">
                      <a:avLst/>
                    </a:prstGeom>
                    <a:noFill/>
                    <a:ln w="9525">
                      <a:noFill/>
                      <a:miter lim="800000"/>
                      <a:headEnd/>
                      <a:tailEnd/>
                    </a:ln>
                  </pic:spPr>
                </pic:pic>
              </a:graphicData>
            </a:graphic>
          </wp:inline>
        </w:drawing>
      </w:r>
      <w:r w:rsidRPr="00280FE8">
        <w:rPr>
          <w:rFonts w:eastAsia="Times New Roman" w:cs="Times New Roman"/>
          <w:szCs w:val="24"/>
        </w:rPr>
        <w:t>- показатели, относящиеся к данному виду машин, механизмов, оборудования;</w:t>
      </w:r>
    </w:p>
    <w:p w:rsidR="000F054E" w:rsidRPr="00280FE8" w:rsidRDefault="000F054E" w:rsidP="00E86A6D">
      <w:pPr>
        <w:jc w:val="left"/>
        <w:rPr>
          <w:rFonts w:eastAsia="Times New Roman" w:cs="Times New Roman"/>
          <w:szCs w:val="24"/>
        </w:rPr>
      </w:pPr>
      <w:r w:rsidRPr="00280FE8">
        <w:rPr>
          <w:rFonts w:eastAsia="Times New Roman" w:cs="Times New Roman"/>
          <w:szCs w:val="24"/>
        </w:rPr>
        <w:t>n - число показателей, учтенных в числителе.</w:t>
      </w:r>
    </w:p>
    <w:p w:rsidR="000F054E" w:rsidRPr="00280FE8" w:rsidRDefault="000F054E" w:rsidP="00E86A6D">
      <w:pPr>
        <w:rPr>
          <w:rFonts w:eastAsia="Times New Roman" w:cs="Times New Roman"/>
          <w:szCs w:val="24"/>
        </w:rPr>
      </w:pPr>
      <w:r w:rsidRPr="00280FE8">
        <w:rPr>
          <w:rFonts w:eastAsia="Times New Roman" w:cs="Times New Roman"/>
          <w:szCs w:val="24"/>
        </w:rPr>
        <w:t>л) 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rsidR="000F054E" w:rsidRPr="00280FE8" w:rsidRDefault="000F054E" w:rsidP="00E86A6D">
      <w:pPr>
        <w:rPr>
          <w:rFonts w:eastAsia="Times New Roman" w:cs="Times New Roman"/>
          <w:szCs w:val="24"/>
        </w:rPr>
      </w:pPr>
      <w:r w:rsidRPr="00280FE8">
        <w:rPr>
          <w:rFonts w:eastAsia="Times New Roman" w:cs="Times New Roman"/>
          <w:szCs w:val="24"/>
        </w:rPr>
        <w:t>м) 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rsidR="000F054E" w:rsidRPr="00280FE8" w:rsidRDefault="000F054E" w:rsidP="00E86A6D">
      <w:pPr>
        <w:rPr>
          <w:rFonts w:eastAsia="Times New Roman" w:cs="Times New Roman"/>
          <w:szCs w:val="24"/>
        </w:rPr>
      </w:pPr>
      <w:r w:rsidRPr="00280FE8">
        <w:rPr>
          <w:rFonts w:eastAsia="Times New Roman" w:cs="Times New Roman"/>
          <w:szCs w:val="24"/>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0F054E" w:rsidRPr="00280FE8" w:rsidRDefault="000F054E" w:rsidP="00E86A6D">
      <w:pPr>
        <w:numPr>
          <w:ilvl w:val="0"/>
          <w:numId w:val="43"/>
        </w:numPr>
        <w:ind w:left="0" w:firstLine="709"/>
        <w:rPr>
          <w:rFonts w:eastAsia="Times New Roman" w:cs="Times New Roman"/>
          <w:szCs w:val="24"/>
        </w:rPr>
      </w:pPr>
      <w:r w:rsidRPr="00280FE8">
        <w:rPr>
          <w:rFonts w:eastAsia="Times New Roman" w:cs="Times New Roman"/>
          <w:szCs w:val="24"/>
        </w:rPr>
        <w:t>укомплектованности ремонтным и оперативно-ремонтным персоналом;</w:t>
      </w:r>
    </w:p>
    <w:p w:rsidR="000F054E" w:rsidRPr="00280FE8" w:rsidRDefault="000F054E" w:rsidP="00E86A6D">
      <w:pPr>
        <w:numPr>
          <w:ilvl w:val="0"/>
          <w:numId w:val="43"/>
        </w:numPr>
        <w:ind w:left="0" w:firstLine="709"/>
        <w:rPr>
          <w:rFonts w:eastAsia="Times New Roman" w:cs="Times New Roman"/>
          <w:szCs w:val="24"/>
        </w:rPr>
      </w:pPr>
      <w:r w:rsidRPr="00280FE8">
        <w:rPr>
          <w:rFonts w:eastAsia="Times New Roman" w:cs="Times New Roman"/>
          <w:szCs w:val="24"/>
        </w:rPr>
        <w:t>оснащенности машинами, специальными механизмами и оборудованием;</w:t>
      </w:r>
    </w:p>
    <w:p w:rsidR="000F054E" w:rsidRPr="00280FE8" w:rsidRDefault="000F054E" w:rsidP="00E86A6D">
      <w:pPr>
        <w:numPr>
          <w:ilvl w:val="0"/>
          <w:numId w:val="43"/>
        </w:numPr>
        <w:ind w:left="0" w:firstLine="709"/>
        <w:rPr>
          <w:rFonts w:eastAsia="Times New Roman" w:cs="Times New Roman"/>
          <w:szCs w:val="24"/>
        </w:rPr>
      </w:pPr>
      <w:r w:rsidRPr="00280FE8">
        <w:rPr>
          <w:rFonts w:eastAsia="Times New Roman" w:cs="Times New Roman"/>
          <w:szCs w:val="24"/>
        </w:rPr>
        <w:lastRenderedPageBreak/>
        <w:t>наличия основных материально-технических ресурсов;</w:t>
      </w:r>
    </w:p>
    <w:p w:rsidR="000F054E" w:rsidRPr="00280FE8" w:rsidRDefault="000F054E" w:rsidP="00E86A6D">
      <w:pPr>
        <w:numPr>
          <w:ilvl w:val="0"/>
          <w:numId w:val="43"/>
        </w:numPr>
        <w:ind w:left="0" w:firstLine="709"/>
        <w:rPr>
          <w:rFonts w:eastAsia="Times New Roman" w:cs="Times New Roman"/>
          <w:szCs w:val="24"/>
        </w:rPr>
      </w:pPr>
      <w:r w:rsidRPr="00280FE8">
        <w:rPr>
          <w:rFonts w:eastAsia="Times New Roman" w:cs="Times New Roman"/>
          <w:szCs w:val="24"/>
        </w:rPr>
        <w:t>укомплектованности передвижными автономными источниками электропитания для ведения аварийно-восстановительных работ.</w:t>
      </w:r>
    </w:p>
    <w:p w:rsidR="000F054E" w:rsidRPr="00280FE8" w:rsidRDefault="000F054E" w:rsidP="00E86A6D">
      <w:pPr>
        <w:rPr>
          <w:rFonts w:eastAsia="Times New Roman" w:cs="Times New Roman"/>
          <w:szCs w:val="24"/>
        </w:rPr>
      </w:pPr>
      <w:r w:rsidRPr="00280FE8">
        <w:rPr>
          <w:rFonts w:eastAsia="Times New Roman" w:cs="Times New Roman"/>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0F054E" w:rsidRPr="00280FE8" w:rsidRDefault="000F054E" w:rsidP="00E86A6D">
      <w:pPr>
        <w:jc w:val="left"/>
        <w:rPr>
          <w:rFonts w:eastAsia="Times New Roman" w:cs="Times New Roman"/>
          <w:szCs w:val="24"/>
        </w:rPr>
      </w:pPr>
      <w:r w:rsidRPr="00280FE8">
        <w:rPr>
          <w:rFonts w:eastAsia="Times New Roman" w:cs="Times New Roman"/>
          <w:szCs w:val="24"/>
        </w:rPr>
        <w:t>Кгот = 0,25 * Кп + 0,35 * Км + 0,3 * Ктр + 0,1 * Кист</w:t>
      </w:r>
    </w:p>
    <w:p w:rsidR="000F054E" w:rsidRPr="00280FE8" w:rsidRDefault="000F054E" w:rsidP="00E86A6D">
      <w:pPr>
        <w:jc w:val="left"/>
        <w:rPr>
          <w:rFonts w:eastAsia="Times New Roman" w:cs="Times New Roman"/>
          <w:szCs w:val="24"/>
        </w:rPr>
      </w:pPr>
      <w:r w:rsidRPr="00280FE8">
        <w:rPr>
          <w:rFonts w:eastAsia="Times New Roman" w:cs="Times New Roman"/>
          <w:szCs w:val="24"/>
        </w:rPr>
        <w:t>Общая оценка готовности дается по следующим категориям:</w:t>
      </w:r>
    </w:p>
    <w:p w:rsidR="000F054E" w:rsidRPr="00280FE8" w:rsidRDefault="000F054E" w:rsidP="00E86A6D">
      <w:pPr>
        <w:jc w:val="left"/>
        <w:rPr>
          <w:rFonts w:eastAsia="Times New Roman" w:cs="Times New Roman"/>
          <w:szCs w:val="24"/>
        </w:rPr>
      </w:pPr>
    </w:p>
    <w:tbl>
      <w:tblPr>
        <w:tblW w:w="0" w:type="auto"/>
        <w:jc w:val="center"/>
        <w:tblLook w:val="04A0" w:firstRow="1" w:lastRow="0" w:firstColumn="1" w:lastColumn="0" w:noHBand="0" w:noVBand="1"/>
      </w:tblPr>
      <w:tblGrid>
        <w:gridCol w:w="1176"/>
        <w:gridCol w:w="1615"/>
        <w:gridCol w:w="3477"/>
      </w:tblGrid>
      <w:tr w:rsidR="000F054E" w:rsidRPr="00280FE8" w:rsidTr="00CE79D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Кгот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(Кп; Км); Ктр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Категория готовности</w:t>
            </w:r>
          </w:p>
        </w:tc>
      </w:tr>
      <w:tr w:rsidR="000F054E" w:rsidRPr="00280FE8" w:rsidTr="00CE79D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0,85 - 1,0</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0,75 и более</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удовлетворительная готовность</w:t>
            </w:r>
          </w:p>
        </w:tc>
      </w:tr>
      <w:tr w:rsidR="000F054E" w:rsidRPr="00280FE8" w:rsidTr="00CE79D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0,85 - 1,0</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до 0,75</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ограниченная готовность</w:t>
            </w:r>
          </w:p>
        </w:tc>
      </w:tr>
      <w:tr w:rsidR="000F054E" w:rsidRPr="00280FE8" w:rsidTr="00CE79D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0,7 - 0,84</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0,5 и более</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ограниченная готовность</w:t>
            </w:r>
          </w:p>
        </w:tc>
      </w:tr>
      <w:tr w:rsidR="000F054E" w:rsidRPr="00280FE8" w:rsidTr="00CE79D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0,7 - 0,84</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до 0,5</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неготовность</w:t>
            </w:r>
          </w:p>
        </w:tc>
      </w:tr>
      <w:tr w:rsidR="000F054E" w:rsidRPr="00280FE8" w:rsidTr="00CE79D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менее 0,7</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w:t>
            </w:r>
          </w:p>
        </w:tc>
        <w:tc>
          <w:tcPr>
            <w:tcW w:w="0" w:type="auto"/>
            <w:tcBorders>
              <w:top w:val="nil"/>
              <w:left w:val="nil"/>
              <w:bottom w:val="single" w:sz="4" w:space="0" w:color="auto"/>
              <w:right w:val="single" w:sz="4" w:space="0" w:color="auto"/>
            </w:tcBorders>
            <w:shd w:val="clear" w:color="auto" w:fill="auto"/>
            <w:vAlign w:val="center"/>
            <w:hideMark/>
          </w:tcPr>
          <w:p w:rsidR="000F054E" w:rsidRPr="00280FE8" w:rsidRDefault="000F054E" w:rsidP="00E86A6D">
            <w:pPr>
              <w:ind w:firstLine="0"/>
              <w:jc w:val="left"/>
              <w:rPr>
                <w:rFonts w:eastAsia="Times New Roman" w:cs="Times New Roman"/>
                <w:color w:val="000000"/>
                <w:szCs w:val="24"/>
              </w:rPr>
            </w:pPr>
            <w:r w:rsidRPr="00280FE8">
              <w:rPr>
                <w:rFonts w:eastAsia="Times New Roman" w:cs="Times New Roman"/>
                <w:color w:val="000000"/>
                <w:szCs w:val="24"/>
              </w:rPr>
              <w:t>неготовность</w:t>
            </w:r>
          </w:p>
        </w:tc>
      </w:tr>
    </w:tbl>
    <w:p w:rsidR="000F054E" w:rsidRPr="00280FE8" w:rsidRDefault="000F054E" w:rsidP="00E86A6D">
      <w:pPr>
        <w:ind w:firstLine="0"/>
        <w:rPr>
          <w:rFonts w:eastAsia="Times New Roman" w:cs="Times New Roman"/>
          <w:szCs w:val="24"/>
        </w:rPr>
      </w:pPr>
    </w:p>
    <w:p w:rsidR="000F054E" w:rsidRPr="00280FE8" w:rsidRDefault="000F054E" w:rsidP="00E86A6D">
      <w:pPr>
        <w:jc w:val="left"/>
        <w:rPr>
          <w:rFonts w:eastAsia="Times New Roman" w:cs="Times New Roman"/>
          <w:b/>
          <w:bCs/>
          <w:szCs w:val="24"/>
        </w:rPr>
      </w:pPr>
      <w:r w:rsidRPr="00280FE8">
        <w:rPr>
          <w:rFonts w:eastAsia="Times New Roman" w:cs="Times New Roman"/>
          <w:b/>
          <w:bCs/>
          <w:szCs w:val="24"/>
        </w:rPr>
        <w:t xml:space="preserve">Оценка надежности источников тепловой энергии: </w:t>
      </w:r>
    </w:p>
    <w:p w:rsidR="000F054E" w:rsidRPr="00280FE8" w:rsidRDefault="000F054E" w:rsidP="00E86A6D">
      <w:pPr>
        <w:rPr>
          <w:rFonts w:eastAsia="Times New Roman" w:cs="Times New Roman"/>
          <w:szCs w:val="24"/>
        </w:rPr>
      </w:pPr>
      <w:r w:rsidRPr="00280FE8">
        <w:rPr>
          <w:rFonts w:eastAsia="Times New Roman" w:cs="Times New Roman"/>
          <w:szCs w:val="24"/>
        </w:rPr>
        <w:t xml:space="preserve">В зависимости от полученных показателей надежности Кэ, Кв, Кт и Ки источники тепловой энергии могут быть оценены как: </w:t>
      </w:r>
    </w:p>
    <w:p w:rsidR="000F054E" w:rsidRPr="00280FE8" w:rsidRDefault="000F054E" w:rsidP="00E86A6D">
      <w:pPr>
        <w:numPr>
          <w:ilvl w:val="0"/>
          <w:numId w:val="44"/>
        </w:numPr>
        <w:jc w:val="left"/>
        <w:rPr>
          <w:rFonts w:eastAsia="Times New Roman" w:cs="Times New Roman"/>
          <w:szCs w:val="24"/>
        </w:rPr>
      </w:pPr>
      <w:r w:rsidRPr="00280FE8">
        <w:rPr>
          <w:rFonts w:eastAsia="Times New Roman" w:cs="Times New Roman"/>
          <w:szCs w:val="24"/>
        </w:rPr>
        <w:t xml:space="preserve">высоконадежные - при Кэ = Кв = Кт = Ки = 1; </w:t>
      </w:r>
    </w:p>
    <w:p w:rsidR="000F054E" w:rsidRPr="00280FE8" w:rsidRDefault="000F054E" w:rsidP="00E86A6D">
      <w:pPr>
        <w:numPr>
          <w:ilvl w:val="0"/>
          <w:numId w:val="44"/>
        </w:numPr>
        <w:jc w:val="left"/>
        <w:rPr>
          <w:rFonts w:eastAsia="Times New Roman" w:cs="Times New Roman"/>
          <w:szCs w:val="24"/>
        </w:rPr>
      </w:pPr>
      <w:r w:rsidRPr="00280FE8">
        <w:rPr>
          <w:rFonts w:eastAsia="Times New Roman" w:cs="Times New Roman"/>
          <w:szCs w:val="24"/>
        </w:rPr>
        <w:t xml:space="preserve">надежные - при Кэ = Кв = Кт = 1 и Ки = 0,5; </w:t>
      </w:r>
    </w:p>
    <w:p w:rsidR="000F054E" w:rsidRPr="00280FE8" w:rsidRDefault="000F054E" w:rsidP="00E86A6D">
      <w:pPr>
        <w:numPr>
          <w:ilvl w:val="0"/>
          <w:numId w:val="44"/>
        </w:numPr>
        <w:jc w:val="left"/>
        <w:rPr>
          <w:rFonts w:eastAsia="Times New Roman" w:cs="Times New Roman"/>
          <w:szCs w:val="24"/>
        </w:rPr>
      </w:pPr>
      <w:r w:rsidRPr="00280FE8">
        <w:rPr>
          <w:rFonts w:eastAsia="Times New Roman" w:cs="Times New Roman"/>
          <w:szCs w:val="24"/>
        </w:rPr>
        <w:t xml:space="preserve">малонадежные - при Ки = 0,5 и при значении меньше 1 одного из –показателей Кэ, Кв, Кт; </w:t>
      </w:r>
    </w:p>
    <w:p w:rsidR="000F054E" w:rsidRPr="00280FE8" w:rsidRDefault="000F054E" w:rsidP="00E86A6D">
      <w:pPr>
        <w:numPr>
          <w:ilvl w:val="0"/>
          <w:numId w:val="44"/>
        </w:numPr>
        <w:jc w:val="left"/>
        <w:rPr>
          <w:rFonts w:eastAsia="Times New Roman" w:cs="Times New Roman"/>
          <w:szCs w:val="24"/>
        </w:rPr>
      </w:pPr>
      <w:r w:rsidRPr="00280FE8">
        <w:rPr>
          <w:rFonts w:eastAsia="Times New Roman" w:cs="Times New Roman"/>
          <w:szCs w:val="24"/>
        </w:rPr>
        <w:t xml:space="preserve">ненадежные - при Ки = 0,2 и/или значении меньше 1 у 2-х и более показателей Кэ, Кв, Кт. </w:t>
      </w:r>
    </w:p>
    <w:p w:rsidR="000F054E" w:rsidRPr="00280FE8" w:rsidRDefault="000F054E" w:rsidP="00E86A6D">
      <w:pPr>
        <w:rPr>
          <w:rFonts w:eastAsia="Times New Roman" w:cs="Times New Roman"/>
          <w:szCs w:val="24"/>
        </w:rPr>
      </w:pPr>
    </w:p>
    <w:p w:rsidR="000F054E" w:rsidRPr="00280FE8" w:rsidRDefault="000F054E" w:rsidP="00E86A6D">
      <w:pPr>
        <w:jc w:val="left"/>
        <w:rPr>
          <w:rFonts w:eastAsia="Times New Roman" w:cs="Times New Roman"/>
          <w:b/>
          <w:bCs/>
          <w:szCs w:val="24"/>
        </w:rPr>
      </w:pPr>
      <w:r w:rsidRPr="00280FE8">
        <w:rPr>
          <w:rFonts w:eastAsia="Times New Roman" w:cs="Times New Roman"/>
          <w:b/>
          <w:bCs/>
          <w:szCs w:val="24"/>
        </w:rPr>
        <w:t xml:space="preserve">Оценка надежности тепловых сетей: </w:t>
      </w:r>
    </w:p>
    <w:p w:rsidR="000F054E" w:rsidRPr="00280FE8" w:rsidRDefault="000F054E" w:rsidP="00E86A6D">
      <w:pPr>
        <w:rPr>
          <w:rFonts w:eastAsia="Times New Roman" w:cs="Times New Roman"/>
          <w:szCs w:val="24"/>
        </w:rPr>
      </w:pPr>
      <w:r w:rsidRPr="00280FE8">
        <w:rPr>
          <w:rFonts w:eastAsia="Times New Roman" w:cs="Times New Roman"/>
          <w:szCs w:val="24"/>
        </w:rPr>
        <w:t xml:space="preserve">В зависимости от полученных показателей надежности тепловые сети могут быть оценены как: </w:t>
      </w:r>
    </w:p>
    <w:p w:rsidR="000F054E" w:rsidRPr="00280FE8" w:rsidRDefault="000F054E" w:rsidP="00E86A6D">
      <w:pPr>
        <w:numPr>
          <w:ilvl w:val="0"/>
          <w:numId w:val="45"/>
        </w:numPr>
        <w:jc w:val="left"/>
        <w:rPr>
          <w:rFonts w:eastAsia="Times New Roman" w:cs="Times New Roman"/>
          <w:szCs w:val="24"/>
        </w:rPr>
      </w:pPr>
      <w:r w:rsidRPr="00280FE8">
        <w:rPr>
          <w:rFonts w:eastAsia="Times New Roman" w:cs="Times New Roman"/>
          <w:szCs w:val="24"/>
        </w:rPr>
        <w:t xml:space="preserve">высоконадежные - более 0,9; </w:t>
      </w:r>
    </w:p>
    <w:p w:rsidR="000F054E" w:rsidRPr="00280FE8" w:rsidRDefault="000F054E" w:rsidP="00E86A6D">
      <w:pPr>
        <w:numPr>
          <w:ilvl w:val="0"/>
          <w:numId w:val="45"/>
        </w:numPr>
        <w:jc w:val="left"/>
        <w:rPr>
          <w:rFonts w:eastAsia="Times New Roman" w:cs="Times New Roman"/>
          <w:szCs w:val="24"/>
        </w:rPr>
      </w:pPr>
      <w:r w:rsidRPr="00280FE8">
        <w:rPr>
          <w:rFonts w:eastAsia="Times New Roman" w:cs="Times New Roman"/>
          <w:szCs w:val="24"/>
        </w:rPr>
        <w:t xml:space="preserve">надежные - 0,75 - 0,89; </w:t>
      </w:r>
    </w:p>
    <w:p w:rsidR="000F054E" w:rsidRPr="00280FE8" w:rsidRDefault="000F054E" w:rsidP="00E86A6D">
      <w:pPr>
        <w:numPr>
          <w:ilvl w:val="0"/>
          <w:numId w:val="45"/>
        </w:numPr>
        <w:jc w:val="left"/>
        <w:rPr>
          <w:rFonts w:eastAsia="Times New Roman" w:cs="Times New Roman"/>
          <w:szCs w:val="24"/>
        </w:rPr>
      </w:pPr>
      <w:r w:rsidRPr="00280FE8">
        <w:rPr>
          <w:rFonts w:eastAsia="Times New Roman" w:cs="Times New Roman"/>
          <w:szCs w:val="24"/>
        </w:rPr>
        <w:t xml:space="preserve">малонадежные - 0,5 - 0,74; </w:t>
      </w:r>
    </w:p>
    <w:p w:rsidR="000F054E" w:rsidRPr="00280FE8" w:rsidRDefault="000F054E" w:rsidP="00E86A6D">
      <w:pPr>
        <w:numPr>
          <w:ilvl w:val="0"/>
          <w:numId w:val="45"/>
        </w:numPr>
        <w:jc w:val="left"/>
        <w:rPr>
          <w:rFonts w:eastAsia="Times New Roman" w:cs="Times New Roman"/>
          <w:szCs w:val="24"/>
        </w:rPr>
      </w:pPr>
      <w:r w:rsidRPr="00280FE8">
        <w:rPr>
          <w:rFonts w:eastAsia="Times New Roman" w:cs="Times New Roman"/>
          <w:szCs w:val="24"/>
        </w:rPr>
        <w:t>ненадежные - менее 0,5.</w:t>
      </w:r>
    </w:p>
    <w:p w:rsidR="000F054E" w:rsidRPr="00280FE8" w:rsidRDefault="000F054E" w:rsidP="00E86A6D">
      <w:pPr>
        <w:rPr>
          <w:rFonts w:eastAsia="Times New Roman" w:cs="Times New Roman"/>
          <w:szCs w:val="24"/>
        </w:rPr>
      </w:pPr>
    </w:p>
    <w:p w:rsidR="0015355D" w:rsidRPr="00280FE8" w:rsidRDefault="0015355D" w:rsidP="00E86A6D">
      <w:pPr>
        <w:pStyle w:val="2"/>
        <w:numPr>
          <w:ilvl w:val="1"/>
          <w:numId w:val="14"/>
        </w:numPr>
        <w:rPr>
          <w:rFonts w:cs="Times New Roman"/>
          <w:szCs w:val="24"/>
        </w:rPr>
      </w:pPr>
      <w:r w:rsidRPr="00280FE8">
        <w:rPr>
          <w:rFonts w:cs="Times New Roman"/>
          <w:szCs w:val="24"/>
        </w:rPr>
        <w:t>Анализ аварийных отключений потребителей</w:t>
      </w:r>
      <w:r w:rsidR="000F054E" w:rsidRPr="00280FE8">
        <w:rPr>
          <w:rFonts w:cs="Times New Roman"/>
          <w:szCs w:val="24"/>
        </w:rPr>
        <w:t>, анализ времени восстановления теплоснабжения потребителей после аварийных отключений</w:t>
      </w:r>
    </w:p>
    <w:p w:rsidR="0015355D" w:rsidRPr="00280FE8" w:rsidRDefault="0015355D" w:rsidP="00E86A6D">
      <w:pPr>
        <w:widowControl w:val="0"/>
        <w:autoSpaceDE w:val="0"/>
        <w:autoSpaceDN w:val="0"/>
        <w:adjustRightInd w:val="0"/>
        <w:ind w:firstLine="720"/>
        <w:rPr>
          <w:rFonts w:cs="Times New Roman"/>
          <w:szCs w:val="24"/>
        </w:rPr>
      </w:pPr>
      <w:bookmarkStart w:id="137" w:name="sub_163"/>
      <w:bookmarkEnd w:id="134"/>
    </w:p>
    <w:p w:rsidR="000F054E" w:rsidRPr="00280FE8" w:rsidRDefault="000F054E" w:rsidP="00E86A6D">
      <w:pPr>
        <w:widowControl w:val="0"/>
        <w:autoSpaceDE w:val="0"/>
        <w:autoSpaceDN w:val="0"/>
        <w:adjustRightInd w:val="0"/>
        <w:ind w:firstLine="720"/>
        <w:rPr>
          <w:rFonts w:cs="Times New Roman"/>
          <w:szCs w:val="24"/>
        </w:rPr>
      </w:pPr>
      <w:r w:rsidRPr="00280FE8">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05.07.2013 № 570, аварийных отключений потребителей, с начала их эксплуатации </w:t>
      </w:r>
      <w:r w:rsidR="00BE6FA8" w:rsidRPr="00280FE8">
        <w:rPr>
          <w:rFonts w:cs="Times New Roman"/>
          <w:szCs w:val="24"/>
        </w:rPr>
        <w:t>ООО «УЖКХ»</w:t>
      </w:r>
      <w:r w:rsidRPr="00280FE8">
        <w:rPr>
          <w:rFonts w:cs="Times New Roman"/>
          <w:szCs w:val="24"/>
        </w:rPr>
        <w:t xml:space="preserve"> зафиксировано не было.</w:t>
      </w:r>
    </w:p>
    <w:p w:rsidR="0015355D" w:rsidRPr="00280FE8" w:rsidRDefault="0015355D" w:rsidP="00E86A6D">
      <w:pPr>
        <w:ind w:firstLine="0"/>
        <w:jc w:val="left"/>
        <w:rPr>
          <w:rFonts w:cs="Times New Roman"/>
          <w:szCs w:val="24"/>
        </w:rPr>
      </w:pPr>
      <w:bookmarkStart w:id="138" w:name="sub_166"/>
      <w:bookmarkEnd w:id="137"/>
      <w:r w:rsidRPr="00280FE8">
        <w:rPr>
          <w:rFonts w:cs="Times New Roman"/>
          <w:szCs w:val="24"/>
        </w:rPr>
        <w:br w:type="page"/>
      </w:r>
    </w:p>
    <w:p w:rsidR="0015355D" w:rsidRPr="00242405" w:rsidRDefault="0015355D" w:rsidP="00E86A6D">
      <w:pPr>
        <w:pStyle w:val="1"/>
        <w:rPr>
          <w:rFonts w:cs="Times New Roman"/>
          <w:szCs w:val="24"/>
        </w:rPr>
      </w:pPr>
      <w:bookmarkStart w:id="139" w:name="_Toc494982251"/>
      <w:bookmarkStart w:id="140" w:name="_Toc36813115"/>
      <w:r w:rsidRPr="00242405">
        <w:rPr>
          <w:rFonts w:cs="Times New Roman"/>
          <w:szCs w:val="24"/>
        </w:rPr>
        <w:lastRenderedPageBreak/>
        <w:t>Часть 10 - Технико-экономические показатели теплоснабжающих и теплосетевых организаций</w:t>
      </w:r>
      <w:bookmarkEnd w:id="139"/>
      <w:bookmarkEnd w:id="140"/>
    </w:p>
    <w:p w:rsidR="0015355D" w:rsidRPr="00242405" w:rsidRDefault="0015355D" w:rsidP="00E86A6D">
      <w:pPr>
        <w:widowControl w:val="0"/>
        <w:autoSpaceDE w:val="0"/>
        <w:autoSpaceDN w:val="0"/>
        <w:adjustRightInd w:val="0"/>
        <w:ind w:firstLine="720"/>
        <w:rPr>
          <w:rFonts w:cs="Times New Roman"/>
          <w:szCs w:val="24"/>
        </w:rPr>
      </w:pPr>
    </w:p>
    <w:p w:rsidR="0015355D" w:rsidRPr="00242405" w:rsidRDefault="0015355D" w:rsidP="00E86A6D">
      <w:pPr>
        <w:pStyle w:val="2"/>
        <w:numPr>
          <w:ilvl w:val="1"/>
          <w:numId w:val="15"/>
        </w:numPr>
        <w:rPr>
          <w:rFonts w:cs="Times New Roman"/>
          <w:szCs w:val="24"/>
        </w:rPr>
      </w:pPr>
      <w:r w:rsidRPr="00242405">
        <w:rPr>
          <w:rFonts w:cs="Times New Roman"/>
          <w:szCs w:val="24"/>
        </w:rPr>
        <w:t>Результаты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0F054E" w:rsidRPr="00242405" w:rsidRDefault="000F054E" w:rsidP="00E86A6D">
      <w:pPr>
        <w:widowControl w:val="0"/>
        <w:autoSpaceDE w:val="0"/>
        <w:autoSpaceDN w:val="0"/>
        <w:adjustRightInd w:val="0"/>
        <w:ind w:firstLine="720"/>
        <w:rPr>
          <w:rFonts w:cs="Times New Roman"/>
          <w:szCs w:val="24"/>
        </w:rPr>
      </w:pPr>
      <w:bookmarkStart w:id="141" w:name="sub_171"/>
      <w:bookmarkEnd w:id="138"/>
    </w:p>
    <w:p w:rsidR="000F054E" w:rsidRPr="00242405" w:rsidRDefault="000F054E" w:rsidP="00E86A6D">
      <w:pPr>
        <w:rPr>
          <w:szCs w:val="24"/>
        </w:rPr>
      </w:pPr>
      <w:r w:rsidRPr="00242405">
        <w:rPr>
          <w:szCs w:val="24"/>
        </w:rPr>
        <w:t>Таблица 10.1.а - Информация о ходе реализации заявок на подключение</w:t>
      </w:r>
      <w:r w:rsidR="00242405" w:rsidRPr="00242405">
        <w:rPr>
          <w:szCs w:val="24"/>
        </w:rPr>
        <w:t>, наличии (отсутствии) технической возможности подключения (технологического присоединения)</w:t>
      </w:r>
      <w:r w:rsidRPr="00242405">
        <w:rPr>
          <w:szCs w:val="24"/>
        </w:rPr>
        <w:t xml:space="preserve"> к системе теплоснабжения </w:t>
      </w:r>
      <w:r w:rsidR="00BE6FA8" w:rsidRPr="00242405">
        <w:rPr>
          <w:szCs w:val="24"/>
        </w:rPr>
        <w:t>ООО «УЖКХ»</w:t>
      </w:r>
      <w:r w:rsidRPr="00242405">
        <w:rPr>
          <w:szCs w:val="24"/>
        </w:rPr>
        <w:t xml:space="preserve"> за</w:t>
      </w:r>
      <w:r w:rsidR="00242405" w:rsidRPr="00242405">
        <w:rPr>
          <w:szCs w:val="24"/>
        </w:rPr>
        <w:t xml:space="preserve"> 4 кв.</w:t>
      </w:r>
      <w:r w:rsidRPr="00242405">
        <w:rPr>
          <w:szCs w:val="24"/>
        </w:rPr>
        <w:t xml:space="preserve"> 201</w:t>
      </w:r>
      <w:r w:rsidR="00242405" w:rsidRPr="00242405">
        <w:rPr>
          <w:szCs w:val="24"/>
        </w:rPr>
        <w:t>9</w:t>
      </w:r>
      <w:r w:rsidRPr="00242405">
        <w:rPr>
          <w:szCs w:val="24"/>
        </w:rPr>
        <w:t xml:space="preserve"> г.</w:t>
      </w:r>
    </w:p>
    <w:p w:rsidR="00F25741" w:rsidRPr="00242405" w:rsidRDefault="00F25741" w:rsidP="00E86A6D">
      <w:pPr>
        <w:ind w:firstLine="0"/>
        <w:jc w:val="left"/>
        <w:rPr>
          <w:szCs w:val="24"/>
        </w:rPr>
      </w:pPr>
    </w:p>
    <w:tbl>
      <w:tblPr>
        <w:tblW w:w="0" w:type="auto"/>
        <w:tblInd w:w="113" w:type="dxa"/>
        <w:tblCellMar>
          <w:left w:w="28" w:type="dxa"/>
          <w:right w:w="28" w:type="dxa"/>
        </w:tblCellMar>
        <w:tblLook w:val="04A0" w:firstRow="1" w:lastRow="0" w:firstColumn="1" w:lastColumn="0" w:noHBand="0" w:noVBand="1"/>
      </w:tblPr>
      <w:tblGrid>
        <w:gridCol w:w="581"/>
        <w:gridCol w:w="6439"/>
        <w:gridCol w:w="1791"/>
        <w:gridCol w:w="1118"/>
      </w:tblGrid>
      <w:tr w:rsidR="00242405" w:rsidRPr="00242405" w:rsidTr="00941D5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Показатель</w:t>
            </w:r>
          </w:p>
        </w:tc>
      </w:tr>
      <w:tr w:rsidR="00242405" w:rsidRPr="00242405"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rPr>
            </w:pPr>
            <w:r w:rsidRPr="00242405">
              <w:rPr>
                <w:rFonts w:eastAsia="Times New Roman" w:cs="Times New Roman"/>
                <w:sz w:val="22"/>
              </w:rPr>
              <w:t>Количество поданных заявок</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ед</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0</w:t>
            </w:r>
          </w:p>
        </w:tc>
      </w:tr>
      <w:tr w:rsidR="00242405" w:rsidRPr="00242405"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rPr>
            </w:pPr>
            <w:r w:rsidRPr="00242405">
              <w:rPr>
                <w:rFonts w:eastAsia="Times New Roman" w:cs="Times New Roman"/>
                <w:sz w:val="22"/>
              </w:rPr>
              <w:t>Количество исполненных заявок</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ед</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0</w:t>
            </w:r>
          </w:p>
        </w:tc>
      </w:tr>
      <w:tr w:rsidR="00242405" w:rsidRPr="00242405"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rPr>
            </w:pPr>
            <w:r w:rsidRPr="00242405">
              <w:rPr>
                <w:rFonts w:eastAsia="Times New Roman" w:cs="Times New Roman"/>
                <w:sz w:val="22"/>
              </w:rPr>
              <w:t>Количество заявок с решением об отказе в подключении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ед</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0</w:t>
            </w:r>
          </w:p>
        </w:tc>
      </w:tr>
      <w:tr w:rsidR="00242405" w:rsidRPr="00242405"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rPr>
            </w:pPr>
            <w:r w:rsidRPr="00242405">
              <w:rPr>
                <w:rFonts w:eastAsia="Times New Roman" w:cs="Times New Roman"/>
                <w:sz w:val="22"/>
              </w:rPr>
              <w:t>Причины отказа в подключении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x</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0</w:t>
            </w:r>
          </w:p>
        </w:tc>
      </w:tr>
      <w:tr w:rsidR="00242405" w:rsidRPr="00242405"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5</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rPr>
            </w:pPr>
            <w:r w:rsidRPr="00242405">
              <w:rPr>
                <w:rFonts w:eastAsia="Times New Roman" w:cs="Times New Roman"/>
                <w:sz w:val="22"/>
              </w:rPr>
              <w:t>Резерв мощности системы теплоснабжения в течение квартала,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rPr>
            </w:pPr>
            <w:r w:rsidRPr="00242405">
              <w:rPr>
                <w:rFonts w:eastAsia="Times New Roman" w:cs="Times New Roman"/>
                <w:sz w:val="22"/>
              </w:rPr>
              <w:t>0,00</w:t>
            </w:r>
          </w:p>
        </w:tc>
      </w:tr>
    </w:tbl>
    <w:p w:rsidR="0062200D" w:rsidRPr="009F65B2" w:rsidRDefault="0062200D" w:rsidP="00E86A6D">
      <w:pPr>
        <w:ind w:firstLine="0"/>
        <w:jc w:val="left"/>
        <w:rPr>
          <w:szCs w:val="24"/>
          <w:highlight w:val="yellow"/>
        </w:rPr>
      </w:pPr>
    </w:p>
    <w:p w:rsidR="003E3869" w:rsidRPr="00242405" w:rsidRDefault="003E3869" w:rsidP="00E86A6D">
      <w:pPr>
        <w:ind w:firstLine="0"/>
        <w:rPr>
          <w:szCs w:val="24"/>
        </w:rPr>
      </w:pPr>
      <w:r w:rsidRPr="00242405">
        <w:rPr>
          <w:szCs w:val="24"/>
        </w:rPr>
        <w:t>Таблица 10.1.</w:t>
      </w:r>
      <w:r w:rsidR="00242405">
        <w:rPr>
          <w:szCs w:val="24"/>
        </w:rPr>
        <w:t>б</w:t>
      </w:r>
      <w:r w:rsidRPr="00242405">
        <w:rPr>
          <w:szCs w:val="24"/>
        </w:rPr>
        <w:t>. - Инф</w:t>
      </w:r>
      <w:r w:rsidR="00CB714F" w:rsidRPr="00242405">
        <w:rPr>
          <w:szCs w:val="24"/>
        </w:rPr>
        <w:t>ормация об основных показателях</w:t>
      </w:r>
      <w:r w:rsidRPr="00242405">
        <w:rPr>
          <w:szCs w:val="24"/>
        </w:rPr>
        <w:t xml:space="preserve"> деятельности </w:t>
      </w:r>
      <w:r w:rsidR="00BE6FA8" w:rsidRPr="00242405">
        <w:rPr>
          <w:szCs w:val="24"/>
        </w:rPr>
        <w:t>ООО «УЖКХ»</w:t>
      </w:r>
      <w:r w:rsidRPr="00242405">
        <w:rPr>
          <w:szCs w:val="24"/>
        </w:rPr>
        <w:t xml:space="preserve"> за </w:t>
      </w:r>
      <w:r w:rsidR="00242405" w:rsidRPr="00242405">
        <w:rPr>
          <w:szCs w:val="24"/>
        </w:rPr>
        <w:t>2018</w:t>
      </w:r>
      <w:r w:rsidRPr="00242405">
        <w:rPr>
          <w:szCs w:val="24"/>
        </w:rPr>
        <w:t xml:space="preserve"> г.</w:t>
      </w:r>
    </w:p>
    <w:p w:rsidR="003E3869" w:rsidRPr="009F65B2" w:rsidRDefault="003E3869" w:rsidP="00E86A6D">
      <w:pPr>
        <w:widowControl w:val="0"/>
        <w:autoSpaceDE w:val="0"/>
        <w:autoSpaceDN w:val="0"/>
        <w:adjustRightInd w:val="0"/>
        <w:ind w:firstLine="720"/>
        <w:rPr>
          <w:rFonts w:cs="Times New Roman"/>
          <w:szCs w:val="24"/>
          <w:highlight w:val="yellow"/>
        </w:rPr>
      </w:pPr>
    </w:p>
    <w:tbl>
      <w:tblPr>
        <w:tblW w:w="0" w:type="auto"/>
        <w:tblInd w:w="113" w:type="dxa"/>
        <w:tblCellMar>
          <w:left w:w="28" w:type="dxa"/>
          <w:right w:w="28" w:type="dxa"/>
        </w:tblCellMar>
        <w:tblLook w:val="04A0" w:firstRow="1" w:lastRow="0" w:firstColumn="1" w:lastColumn="0" w:noHBand="0" w:noVBand="1"/>
      </w:tblPr>
      <w:tblGrid>
        <w:gridCol w:w="661"/>
        <w:gridCol w:w="6493"/>
        <w:gridCol w:w="1252"/>
        <w:gridCol w:w="1523"/>
      </w:tblGrid>
      <w:tr w:rsidR="00242405" w:rsidRPr="00242405" w:rsidTr="0024240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 п/п</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Единица измерения</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Показатель</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Дата сдачи годового бухгалтерского баланса в налоговые органы</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х</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27.03.2019</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35718,63</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36521,30128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19129,59128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газ природный по регулируемой цене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х</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х</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общая стоимость</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19129,59128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объем</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м3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2665,973</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стоимость за единицу объема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7,175</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стоимость доставки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1,235</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способ приобретения</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х</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Прямые договора без торгов</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3421,44</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3.3.1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3.3.2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кВт·ч</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161,06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3.5</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3.6</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4199,02</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3.7</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1268,1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3.8</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3355,21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3.9</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1013,27</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3.10</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322,88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lastRenderedPageBreak/>
              <w:t>3.11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348,35</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2205,67</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3.12.1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2205,67</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3.12.2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355,6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3.13.1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98,89</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3.13.2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Расходы на капитальный и текущий ремонт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отсутствует</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3.15</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741,11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3.15.1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ТО оборудования котельных</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56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3.15.2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РКО</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158,2</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3.15.3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Услуги ЕИРЦ</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321,3</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3.15.4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Прочие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205,61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-802,42</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-1255,62</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5.1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6</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6.1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6.1.1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6.1.2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6.2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8</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20,41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9</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Тепловая нагрузка по договорам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4,6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Объем вырабатываемой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20,06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10.1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Объем приобретаемой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 xml:space="preserve">Объем тепловой энергии, отпускаемой потребителям </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19,104</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Определенном по приборам учета, в т.ч.:</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10,896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11.1.1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10,896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11.2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Определенном расчетным путем (нормативам потребления коммунальных услуг)</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8,208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12</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Нормативы технологических потерь при передаче тепловой энергии, теплоносителя по тепловым сетям</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Ккал/ч. мес.</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13</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Фактический объем потерь при передаче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Гкал/год</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0,956</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13.1</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Плановый объем потерь при передаче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тыс. Гкал/год</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Среднесписочная численность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18</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15</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Среднесписочная численность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5</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16</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кг у. т./Гкал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153,41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17</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кг усл. топл./Гкал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153,41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18</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кг усл. топл./Гкал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131,55</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19</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кВт.ч/Гкал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21,51</w:t>
            </w:r>
          </w:p>
        </w:tc>
      </w:tr>
      <w:tr w:rsidR="00242405" w:rsidRPr="00242405" w:rsidTr="0024240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20</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left"/>
              <w:rPr>
                <w:rFonts w:eastAsia="Times New Roman" w:cs="Times New Roman"/>
                <w:color w:val="000000"/>
              </w:rPr>
            </w:pPr>
            <w:r w:rsidRPr="00242405">
              <w:rPr>
                <w:rFonts w:eastAsia="Times New Roman" w:cs="Times New Roman"/>
                <w:color w:val="000000"/>
                <w:sz w:val="22"/>
              </w:rPr>
              <w:t>Удельный расход холодной воды на производство (передачу) тепловой энергии на единицу тепловой энергии, отпускаемой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куб.м/Гкал</w:t>
            </w:r>
          </w:p>
        </w:tc>
        <w:tc>
          <w:tcPr>
            <w:tcW w:w="0" w:type="auto"/>
            <w:tcBorders>
              <w:top w:val="nil"/>
              <w:left w:val="nil"/>
              <w:bottom w:val="single" w:sz="4" w:space="0" w:color="auto"/>
              <w:right w:val="single" w:sz="4" w:space="0" w:color="auto"/>
            </w:tcBorders>
            <w:shd w:val="clear" w:color="auto" w:fill="auto"/>
            <w:vAlign w:val="center"/>
            <w:hideMark/>
          </w:tcPr>
          <w:p w:rsidR="00242405" w:rsidRPr="00242405" w:rsidRDefault="00242405" w:rsidP="00E86A6D">
            <w:pPr>
              <w:ind w:firstLine="0"/>
              <w:jc w:val="center"/>
              <w:rPr>
                <w:rFonts w:eastAsia="Times New Roman" w:cs="Times New Roman"/>
                <w:color w:val="000000"/>
              </w:rPr>
            </w:pPr>
            <w:r w:rsidRPr="00242405">
              <w:rPr>
                <w:rFonts w:eastAsia="Times New Roman" w:cs="Times New Roman"/>
                <w:color w:val="000000"/>
                <w:sz w:val="22"/>
              </w:rPr>
              <w:t>0,12</w:t>
            </w:r>
          </w:p>
        </w:tc>
      </w:tr>
    </w:tbl>
    <w:p w:rsidR="000F054E" w:rsidRDefault="000F054E" w:rsidP="00E86A6D">
      <w:pPr>
        <w:widowControl w:val="0"/>
        <w:autoSpaceDE w:val="0"/>
        <w:autoSpaceDN w:val="0"/>
        <w:adjustRightInd w:val="0"/>
        <w:ind w:firstLine="720"/>
        <w:rPr>
          <w:rFonts w:cs="Times New Roman"/>
          <w:b/>
          <w:szCs w:val="24"/>
          <w:highlight w:val="yellow"/>
        </w:rPr>
      </w:pPr>
    </w:p>
    <w:p w:rsidR="00DA3135" w:rsidRPr="00242405" w:rsidRDefault="00DA3135" w:rsidP="00DA3135">
      <w:pPr>
        <w:ind w:firstLine="0"/>
        <w:rPr>
          <w:szCs w:val="24"/>
        </w:rPr>
      </w:pPr>
      <w:r w:rsidRPr="00242405">
        <w:rPr>
          <w:szCs w:val="24"/>
        </w:rPr>
        <w:t>Таблица 10.1.</w:t>
      </w:r>
      <w:r>
        <w:rPr>
          <w:szCs w:val="24"/>
        </w:rPr>
        <w:t>в</w:t>
      </w:r>
      <w:r w:rsidRPr="00242405">
        <w:rPr>
          <w:szCs w:val="24"/>
        </w:rPr>
        <w:t>. - Информация об основных показателях деятельности ООО «УЖКХ» за 201</w:t>
      </w:r>
      <w:r>
        <w:rPr>
          <w:szCs w:val="24"/>
        </w:rPr>
        <w:t>9</w:t>
      </w:r>
      <w:r w:rsidRPr="00242405">
        <w:rPr>
          <w:szCs w:val="24"/>
        </w:rPr>
        <w:t xml:space="preserve"> г.</w:t>
      </w:r>
    </w:p>
    <w:p w:rsidR="00DA3135" w:rsidRDefault="00DA3135" w:rsidP="00DA3135">
      <w:pPr>
        <w:widowControl w:val="0"/>
        <w:autoSpaceDE w:val="0"/>
        <w:autoSpaceDN w:val="0"/>
        <w:adjustRightInd w:val="0"/>
        <w:ind w:firstLine="720"/>
        <w:rPr>
          <w:rFonts w:cs="Times New Roman"/>
          <w:b/>
          <w:szCs w:val="24"/>
          <w:highlight w:val="yellow"/>
        </w:rPr>
      </w:pPr>
    </w:p>
    <w:tbl>
      <w:tblPr>
        <w:tblW w:w="0" w:type="auto"/>
        <w:tblCellMar>
          <w:left w:w="28" w:type="dxa"/>
          <w:right w:w="28" w:type="dxa"/>
        </w:tblCellMar>
        <w:tblLook w:val="04A0" w:firstRow="1" w:lastRow="0" w:firstColumn="1" w:lastColumn="0" w:noHBand="0" w:noVBand="1"/>
      </w:tblPr>
      <w:tblGrid>
        <w:gridCol w:w="609"/>
        <w:gridCol w:w="6707"/>
        <w:gridCol w:w="1260"/>
        <w:gridCol w:w="1466"/>
      </w:tblGrid>
      <w:tr w:rsidR="00DA3135" w:rsidRPr="006950F0" w:rsidTr="00F32FC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 п/п</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Единица измерения</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Показатель</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Дата сдачи годового бухгалтерского баланса в налоговые органы</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х</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26.03.2020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38 199,86</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18 042,71</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3.2.1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газ природный по регулируемой цене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х</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х</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 </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объем</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м3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2 457,76</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 </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стоимость за единицу объема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7,47</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 </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стоимость доставки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1,27</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 </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способ приобретения</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х</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Прямые договора без торгов</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3 622,83</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3.3.1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3.3.2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кВт·ч</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3.4</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115,72</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3.5</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3.6</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4 497,74</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3.7</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1 344,64</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3.8</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3 804,37</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3.9</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1 137,97</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3.10</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331,18</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325,53</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lastRenderedPageBreak/>
              <w:t>3.12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1 491,13</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3.12.1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1 491,13</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3.12.2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370,15</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3.13.1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146,89</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3.13.2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3.14</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Расходы на капитальный и текущий ремонт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3.15</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1 001,45</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3.15.1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ТО оборудования котельных</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56,90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3.15.2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РКО</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103,73</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3.15.3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Услуги ЕИРЦ</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665,85</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3.15.4</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Прочие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174,97</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4</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1 794,59</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5</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493,40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5.1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6.1.1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6.1.2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6.2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8</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20,41</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9</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Тепловая нагрузка по договорам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4,60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10</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Объем вырабатываемой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10.1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Объем приобретаемой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 xml:space="preserve">Объем тепловой энергии, отпускаемой потребителям </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19,02</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11.1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Определенном по приборам учета, в т.ч.:</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10,81</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11.1.1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10,81</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11.2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Определенном расчетным путем (нормативам потребления коммунальных услуг)</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8,21</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12</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Нормативы технологических потерь при передаче тепловой энергии, теплоносителя по тепловым сетям</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Ккал/ч. мес.</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13</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Фактический объем потерь при передаче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Гкал/год</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0,98</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13.1</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Плановый объем потерь при передаче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Гкал/год</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14</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Среднесписочная численность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15,00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15</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Среднесписочная численность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человек</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5,00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16</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 xml:space="preserve">Норматив удельного расхода условного топлива при производстве тепловой энергии источниками тепловой энергии, с распределением </w:t>
            </w:r>
            <w:r w:rsidRPr="006950F0">
              <w:rPr>
                <w:rFonts w:eastAsia="Times New Roman" w:cs="Times New Roman"/>
                <w:sz w:val="22"/>
              </w:rPr>
              <w:lastRenderedPageBreak/>
              <w:t>по источникам тепловой энергии, используемым для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lastRenderedPageBreak/>
              <w:t>кг у. т./Гкал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156,0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17</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кг усл. топл./Гкал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156,0</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18</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кг усл. топл./Гкал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140,09</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19</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тыс. кВт.ч/Гкал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16,79</w:t>
            </w:r>
          </w:p>
        </w:tc>
      </w:tr>
      <w:tr w:rsidR="00DA3135" w:rsidRPr="006950F0" w:rsidTr="00F32FC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20</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left"/>
              <w:rPr>
                <w:rFonts w:eastAsia="Times New Roman" w:cs="Times New Roman"/>
                <w:sz w:val="22"/>
              </w:rPr>
            </w:pPr>
            <w:r w:rsidRPr="006950F0">
              <w:rPr>
                <w:rFonts w:eastAsia="Times New Roman" w:cs="Times New Roman"/>
                <w:sz w:val="22"/>
              </w:rPr>
              <w:t>Удельный расход холодной воды на производство (передачу) тепловой энергии на единицу тепловой энергии, отпускаемой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куб.м/Гкал</w:t>
            </w:r>
          </w:p>
        </w:tc>
        <w:tc>
          <w:tcPr>
            <w:tcW w:w="0" w:type="auto"/>
            <w:tcBorders>
              <w:top w:val="nil"/>
              <w:left w:val="nil"/>
              <w:bottom w:val="single" w:sz="4" w:space="0" w:color="auto"/>
              <w:right w:val="single" w:sz="4" w:space="0" w:color="auto"/>
            </w:tcBorders>
            <w:shd w:val="clear" w:color="auto" w:fill="auto"/>
            <w:vAlign w:val="center"/>
            <w:hideMark/>
          </w:tcPr>
          <w:p w:rsidR="00DA3135" w:rsidRPr="006950F0" w:rsidRDefault="00DA3135" w:rsidP="00F32FC4">
            <w:pPr>
              <w:ind w:firstLine="0"/>
              <w:jc w:val="center"/>
              <w:rPr>
                <w:rFonts w:eastAsia="Times New Roman" w:cs="Times New Roman"/>
                <w:sz w:val="22"/>
              </w:rPr>
            </w:pPr>
            <w:r w:rsidRPr="006950F0">
              <w:rPr>
                <w:rFonts w:eastAsia="Times New Roman" w:cs="Times New Roman"/>
                <w:sz w:val="22"/>
              </w:rPr>
              <w:t>0,12</w:t>
            </w:r>
          </w:p>
        </w:tc>
      </w:tr>
    </w:tbl>
    <w:p w:rsidR="00DA3135" w:rsidRPr="009F65B2" w:rsidRDefault="00DA3135" w:rsidP="00E86A6D">
      <w:pPr>
        <w:widowControl w:val="0"/>
        <w:autoSpaceDE w:val="0"/>
        <w:autoSpaceDN w:val="0"/>
        <w:adjustRightInd w:val="0"/>
        <w:ind w:firstLine="720"/>
        <w:rPr>
          <w:rFonts w:cs="Times New Roman"/>
          <w:b/>
          <w:szCs w:val="24"/>
          <w:highlight w:val="yellow"/>
        </w:rPr>
      </w:pPr>
    </w:p>
    <w:p w:rsidR="0015355D" w:rsidRPr="009F65B2" w:rsidRDefault="0015355D" w:rsidP="00E86A6D">
      <w:pPr>
        <w:rPr>
          <w:szCs w:val="24"/>
          <w:highlight w:val="yellow"/>
        </w:rPr>
      </w:pPr>
      <w:r w:rsidRPr="009F65B2">
        <w:rPr>
          <w:szCs w:val="24"/>
          <w:highlight w:val="yellow"/>
        </w:rPr>
        <w:br w:type="page"/>
      </w:r>
    </w:p>
    <w:p w:rsidR="003E3869" w:rsidRPr="009F65B2" w:rsidRDefault="003E3869" w:rsidP="00E86A6D">
      <w:pPr>
        <w:pStyle w:val="1"/>
        <w:rPr>
          <w:rFonts w:cs="Times New Roman"/>
          <w:szCs w:val="24"/>
          <w:highlight w:val="yellow"/>
        </w:rPr>
        <w:sectPr w:rsidR="003E3869" w:rsidRPr="009F65B2" w:rsidSect="005D6431">
          <w:pgSz w:w="11906" w:h="16838"/>
          <w:pgMar w:top="720" w:right="720" w:bottom="720" w:left="1134" w:header="709" w:footer="709" w:gutter="0"/>
          <w:cols w:space="708"/>
          <w:docGrid w:linePitch="360"/>
        </w:sectPr>
      </w:pPr>
      <w:bookmarkStart w:id="142" w:name="_Toc494982252"/>
    </w:p>
    <w:p w:rsidR="0015355D" w:rsidRPr="00941D53" w:rsidRDefault="0015355D" w:rsidP="00E86A6D">
      <w:pPr>
        <w:pStyle w:val="1"/>
        <w:rPr>
          <w:rFonts w:cs="Times New Roman"/>
          <w:szCs w:val="24"/>
        </w:rPr>
      </w:pPr>
      <w:bookmarkStart w:id="143" w:name="_Toc36813116"/>
      <w:r w:rsidRPr="00941D53">
        <w:rPr>
          <w:rFonts w:cs="Times New Roman"/>
          <w:szCs w:val="24"/>
        </w:rPr>
        <w:lastRenderedPageBreak/>
        <w:t>Часть 11 - Цены (тарифы) в сфере теплоснабжения</w:t>
      </w:r>
      <w:bookmarkEnd w:id="142"/>
      <w:bookmarkEnd w:id="143"/>
    </w:p>
    <w:p w:rsidR="0015355D" w:rsidRPr="00941D53" w:rsidRDefault="0015355D" w:rsidP="00E86A6D">
      <w:pPr>
        <w:widowControl w:val="0"/>
        <w:autoSpaceDE w:val="0"/>
        <w:autoSpaceDN w:val="0"/>
        <w:adjustRightInd w:val="0"/>
        <w:ind w:firstLine="720"/>
        <w:rPr>
          <w:rFonts w:cs="Times New Roman"/>
          <w:szCs w:val="24"/>
        </w:rPr>
      </w:pPr>
      <w:bookmarkStart w:id="144" w:name="sub_167"/>
      <w:bookmarkEnd w:id="141"/>
    </w:p>
    <w:p w:rsidR="0015355D" w:rsidRPr="00941D53" w:rsidRDefault="0015355D" w:rsidP="00E86A6D">
      <w:pPr>
        <w:pStyle w:val="2"/>
        <w:numPr>
          <w:ilvl w:val="1"/>
          <w:numId w:val="16"/>
        </w:numPr>
        <w:rPr>
          <w:rFonts w:cs="Times New Roman"/>
          <w:szCs w:val="24"/>
        </w:rPr>
      </w:pPr>
      <w:r w:rsidRPr="00941D53">
        <w:rPr>
          <w:rFonts w:cs="Times New Roman"/>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D10F24" w:rsidRPr="00941D53" w:rsidRDefault="00D10F24" w:rsidP="00E86A6D">
      <w:pPr>
        <w:widowControl w:val="0"/>
        <w:autoSpaceDE w:val="0"/>
        <w:autoSpaceDN w:val="0"/>
        <w:adjustRightInd w:val="0"/>
        <w:ind w:firstLine="720"/>
        <w:rPr>
          <w:rFonts w:cs="Times New Roman"/>
          <w:szCs w:val="24"/>
        </w:rPr>
      </w:pPr>
      <w:bookmarkStart w:id="145" w:name="sub_168"/>
      <w:bookmarkEnd w:id="144"/>
    </w:p>
    <w:p w:rsidR="004955C1" w:rsidRPr="00941D53" w:rsidRDefault="004955C1" w:rsidP="00E86A6D">
      <w:pPr>
        <w:widowControl w:val="0"/>
        <w:autoSpaceDE w:val="0"/>
        <w:autoSpaceDN w:val="0"/>
        <w:adjustRightInd w:val="0"/>
        <w:ind w:firstLine="720"/>
        <w:rPr>
          <w:rFonts w:cs="Times New Roman"/>
          <w:szCs w:val="24"/>
        </w:rPr>
      </w:pPr>
      <w:r w:rsidRPr="00941D53">
        <w:rPr>
          <w:rFonts w:cs="Times New Roman"/>
          <w:szCs w:val="24"/>
        </w:rPr>
        <w:t xml:space="preserve">Таблица 11.1.а. – Тарифы на тепловую энергию от котельной </w:t>
      </w:r>
      <w:r w:rsidR="00BE6FA8" w:rsidRPr="00941D53">
        <w:rPr>
          <w:rFonts w:cs="Times New Roman"/>
          <w:szCs w:val="24"/>
        </w:rPr>
        <w:t>ООО «УЖКХ»</w:t>
      </w:r>
    </w:p>
    <w:p w:rsidR="004955C1" w:rsidRPr="00941D53" w:rsidRDefault="004955C1" w:rsidP="00E86A6D">
      <w:pPr>
        <w:widowControl w:val="0"/>
        <w:autoSpaceDE w:val="0"/>
        <w:autoSpaceDN w:val="0"/>
        <w:adjustRightInd w:val="0"/>
        <w:ind w:firstLine="720"/>
        <w:rPr>
          <w:rFonts w:cs="Times New Roman"/>
          <w:szCs w:val="24"/>
        </w:rPr>
      </w:pPr>
    </w:p>
    <w:tbl>
      <w:tblPr>
        <w:tblW w:w="0" w:type="auto"/>
        <w:tblInd w:w="108" w:type="dxa"/>
        <w:tblCellMar>
          <w:left w:w="28" w:type="dxa"/>
          <w:right w:w="28" w:type="dxa"/>
        </w:tblCellMar>
        <w:tblLook w:val="04A0" w:firstRow="1" w:lastRow="0" w:firstColumn="1" w:lastColumn="0" w:noHBand="0" w:noVBand="1"/>
      </w:tblPr>
      <w:tblGrid>
        <w:gridCol w:w="2285"/>
        <w:gridCol w:w="941"/>
        <w:gridCol w:w="972"/>
        <w:gridCol w:w="940"/>
        <w:gridCol w:w="972"/>
        <w:gridCol w:w="940"/>
        <w:gridCol w:w="972"/>
        <w:gridCol w:w="940"/>
        <w:gridCol w:w="972"/>
      </w:tblGrid>
      <w:tr w:rsidR="00941D53" w:rsidRPr="00941D53" w:rsidTr="005D643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Постановление РСТ РО</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2016</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2017</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2018</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2019</w:t>
            </w:r>
          </w:p>
        </w:tc>
      </w:tr>
      <w:tr w:rsidR="00941D53" w:rsidRPr="00941D53" w:rsidTr="005D6431">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left"/>
              <w:rPr>
                <w:rFonts w:eastAsia="Times New Roman" w:cs="Times New Roman"/>
                <w:color w:val="000000"/>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января по 30 июня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июля по 31 декабря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января по 30 июня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июля по 31 декабря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января по 30 июня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июля по 31 декабря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января по 30 июня</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 1 июля по 31 декабря</w:t>
            </w:r>
          </w:p>
        </w:tc>
      </w:tr>
      <w:tr w:rsidR="00941D53" w:rsidRPr="00941D53" w:rsidTr="00941D53">
        <w:trPr>
          <w:trHeight w:val="2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b/>
                <w:bCs/>
                <w:color w:val="000000"/>
              </w:rPr>
            </w:pPr>
            <w:r w:rsidRPr="00941D53">
              <w:rPr>
                <w:rFonts w:eastAsia="Times New Roman" w:cs="Times New Roman"/>
                <w:b/>
                <w:bCs/>
                <w:color w:val="000000"/>
                <w:sz w:val="22"/>
              </w:rPr>
              <w:t>Одноставочный тариф, руб./Гкал с учетом НДС</w:t>
            </w:r>
          </w:p>
        </w:tc>
      </w:tr>
      <w:tr w:rsidR="00941D53" w:rsidRPr="00941D53" w:rsidTr="00941D5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xml:space="preserve"> от 27.11.2015 № 70/23</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1615,06</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1795,44</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1764,05</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1764,05</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1764,05</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1929,00</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r>
      <w:tr w:rsidR="00941D53" w:rsidRPr="00941D53" w:rsidTr="00941D5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от 15.12.2016 № 72/5</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1795,44</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1844,33</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r>
      <w:tr w:rsidR="00941D53" w:rsidRPr="00941D53"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от 30.11.2017 № 65/5</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1844,33</w:t>
            </w:r>
          </w:p>
        </w:tc>
        <w:tc>
          <w:tcPr>
            <w:tcW w:w="0" w:type="auto"/>
            <w:tcBorders>
              <w:top w:val="nil"/>
              <w:left w:val="nil"/>
              <w:bottom w:val="single" w:sz="4" w:space="0" w:color="auto"/>
              <w:right w:val="single" w:sz="4" w:space="0" w:color="auto"/>
            </w:tcBorders>
            <w:shd w:val="clear" w:color="000000" w:fill="FFFFFF"/>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1906,06</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r>
      <w:tr w:rsidR="00941D53" w:rsidRPr="00941D53" w:rsidTr="00941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xml:space="preserve"> от 17.12.2018 № 83/21</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1906,06</w:t>
            </w:r>
          </w:p>
        </w:tc>
        <w:tc>
          <w:tcPr>
            <w:tcW w:w="0" w:type="auto"/>
            <w:tcBorders>
              <w:top w:val="nil"/>
              <w:left w:val="nil"/>
              <w:bottom w:val="single" w:sz="4" w:space="0" w:color="auto"/>
              <w:right w:val="single" w:sz="4" w:space="0" w:color="auto"/>
            </w:tcBorders>
            <w:shd w:val="clear" w:color="auto" w:fill="auto"/>
            <w:noWrap/>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1938,89</w:t>
            </w:r>
          </w:p>
        </w:tc>
      </w:tr>
    </w:tbl>
    <w:p w:rsidR="003E3869" w:rsidRPr="00941D53" w:rsidRDefault="003E3869" w:rsidP="00E86A6D">
      <w:pPr>
        <w:widowControl w:val="0"/>
        <w:autoSpaceDE w:val="0"/>
        <w:autoSpaceDN w:val="0"/>
        <w:adjustRightInd w:val="0"/>
        <w:ind w:firstLine="720"/>
        <w:rPr>
          <w:rFonts w:cs="Times New Roman"/>
          <w:szCs w:val="24"/>
        </w:rPr>
      </w:pPr>
    </w:p>
    <w:p w:rsidR="0015355D" w:rsidRPr="00941D53" w:rsidRDefault="0015355D" w:rsidP="00E86A6D">
      <w:pPr>
        <w:pStyle w:val="2"/>
        <w:numPr>
          <w:ilvl w:val="1"/>
          <w:numId w:val="16"/>
        </w:numPr>
        <w:rPr>
          <w:rFonts w:cs="Times New Roman"/>
          <w:szCs w:val="24"/>
        </w:rPr>
      </w:pPr>
      <w:r w:rsidRPr="00941D53">
        <w:rPr>
          <w:rFonts w:cs="Times New Roman"/>
          <w:szCs w:val="24"/>
        </w:rPr>
        <w:t>Структура цен (тарифов), установленных на момент разработки схемы теплоснабжения</w:t>
      </w:r>
    </w:p>
    <w:p w:rsidR="0015355D" w:rsidRPr="00941D53" w:rsidRDefault="0015355D" w:rsidP="00E86A6D">
      <w:pPr>
        <w:widowControl w:val="0"/>
        <w:autoSpaceDE w:val="0"/>
        <w:autoSpaceDN w:val="0"/>
        <w:adjustRightInd w:val="0"/>
        <w:ind w:firstLine="720"/>
        <w:rPr>
          <w:rFonts w:cs="Times New Roman"/>
          <w:szCs w:val="24"/>
        </w:rPr>
      </w:pPr>
      <w:bookmarkStart w:id="146" w:name="sub_169"/>
      <w:bookmarkEnd w:id="145"/>
    </w:p>
    <w:p w:rsidR="00242405" w:rsidRPr="00D10F24" w:rsidRDefault="00242405" w:rsidP="00E86A6D">
      <w:pPr>
        <w:widowControl w:val="0"/>
        <w:autoSpaceDE w:val="0"/>
        <w:autoSpaceDN w:val="0"/>
        <w:adjustRightInd w:val="0"/>
        <w:ind w:firstLine="720"/>
        <w:rPr>
          <w:rFonts w:cs="Times New Roman"/>
          <w:szCs w:val="24"/>
        </w:rPr>
      </w:pPr>
      <w:r w:rsidRPr="00941D53">
        <w:rPr>
          <w:rFonts w:cs="Times New Roman"/>
          <w:szCs w:val="24"/>
        </w:rPr>
        <w:t>Тариф на тепловую энергию от источника тепловой энергии ООО «УЖКХ» утвержден постановлением РСТ РО от 17.12.2018 № 83/21 «Об установлении тарифов на тепловую энергию, поставляемую ООО «УЖКХ» (ИНН 6125028690) потребителям, другим теплоснабжающим организациям Октябрьского района, на 2019-2023 годы» (в ред. постановления РСТ РО от 16.12.2019 № 64/69 «О корректировке долгосрочных тарифов на тепловую энергию, поставляемую ООО «УЖКХ» (ИНН 6125028690) потребителям, другим теплоснабжающим организациям Октябрьского района, на 2020 год»).</w:t>
      </w:r>
    </w:p>
    <w:p w:rsidR="00242405" w:rsidRPr="00D10F24" w:rsidRDefault="00242405" w:rsidP="00E86A6D">
      <w:pPr>
        <w:widowControl w:val="0"/>
        <w:autoSpaceDE w:val="0"/>
        <w:autoSpaceDN w:val="0"/>
        <w:adjustRightInd w:val="0"/>
        <w:ind w:firstLine="720"/>
        <w:rPr>
          <w:rFonts w:cs="Times New Roman"/>
          <w:szCs w:val="24"/>
        </w:rPr>
      </w:pPr>
    </w:p>
    <w:p w:rsidR="00941D53" w:rsidRDefault="00941D53" w:rsidP="00E86A6D">
      <w:pPr>
        <w:widowControl w:val="0"/>
        <w:autoSpaceDE w:val="0"/>
        <w:autoSpaceDN w:val="0"/>
        <w:adjustRightInd w:val="0"/>
        <w:ind w:firstLine="720"/>
        <w:rPr>
          <w:rFonts w:cs="Times New Roman"/>
          <w:szCs w:val="24"/>
        </w:rPr>
        <w:sectPr w:rsidR="00941D53" w:rsidSect="005D6431">
          <w:pgSz w:w="11906" w:h="16838"/>
          <w:pgMar w:top="720" w:right="720" w:bottom="720" w:left="1134" w:header="708" w:footer="708" w:gutter="0"/>
          <w:cols w:space="708"/>
          <w:docGrid w:linePitch="360"/>
        </w:sectPr>
      </w:pPr>
    </w:p>
    <w:p w:rsidR="009B7E21" w:rsidRPr="00242405" w:rsidRDefault="009B7E21" w:rsidP="00E86A6D">
      <w:pPr>
        <w:widowControl w:val="0"/>
        <w:autoSpaceDE w:val="0"/>
        <w:autoSpaceDN w:val="0"/>
        <w:adjustRightInd w:val="0"/>
        <w:ind w:firstLine="720"/>
        <w:rPr>
          <w:rFonts w:cs="Times New Roman"/>
          <w:szCs w:val="24"/>
        </w:rPr>
      </w:pPr>
      <w:r w:rsidRPr="00242405">
        <w:rPr>
          <w:rFonts w:cs="Times New Roman"/>
          <w:szCs w:val="24"/>
        </w:rPr>
        <w:lastRenderedPageBreak/>
        <w:t>Таблица 11.2.а. – Структура цен (тарифов), установленных на момент разработки схемы теплоснабжения, с учетом корректировки на 20</w:t>
      </w:r>
      <w:r w:rsidR="00242405" w:rsidRPr="00242405">
        <w:rPr>
          <w:rFonts w:cs="Times New Roman"/>
          <w:szCs w:val="24"/>
        </w:rPr>
        <w:t>20</w:t>
      </w:r>
      <w:r w:rsidRPr="00242405">
        <w:rPr>
          <w:rFonts w:cs="Times New Roman"/>
          <w:szCs w:val="24"/>
        </w:rPr>
        <w:t xml:space="preserve"> год</w:t>
      </w:r>
    </w:p>
    <w:p w:rsidR="009B7E21" w:rsidRPr="00242405" w:rsidRDefault="009B7E21"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587"/>
        <w:gridCol w:w="7951"/>
        <w:gridCol w:w="1374"/>
        <w:gridCol w:w="1100"/>
        <w:gridCol w:w="1375"/>
        <w:gridCol w:w="1374"/>
        <w:gridCol w:w="1213"/>
      </w:tblGrid>
      <w:tr w:rsidR="00941D53" w:rsidRPr="00941D53" w:rsidTr="00941D53">
        <w:trPr>
          <w:trHeight w:val="23"/>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lang w:val="en-US" w:eastAsia="en-US" w:bidi="en-US"/>
              </w:rPr>
              <w:t>N п.п.</w:t>
            </w:r>
          </w:p>
        </w:tc>
        <w:tc>
          <w:tcPr>
            <w:tcW w:w="82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Наименование расхода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Утверждено 2019 год</w:t>
            </w:r>
          </w:p>
        </w:tc>
        <w:tc>
          <w:tcPr>
            <w:tcW w:w="2552" w:type="dxa"/>
            <w:gridSpan w:val="2"/>
            <w:tcBorders>
              <w:top w:val="single" w:sz="4" w:space="0" w:color="auto"/>
              <w:left w:val="nil"/>
              <w:bottom w:val="single" w:sz="4" w:space="0" w:color="auto"/>
              <w:right w:val="single" w:sz="4" w:space="0" w:color="000000"/>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Заявка ТСО на 2020 год</w:t>
            </w:r>
          </w:p>
        </w:tc>
        <w:tc>
          <w:tcPr>
            <w:tcW w:w="2668" w:type="dxa"/>
            <w:gridSpan w:val="2"/>
            <w:tcBorders>
              <w:top w:val="single" w:sz="4" w:space="0" w:color="auto"/>
              <w:left w:val="nil"/>
              <w:bottom w:val="single" w:sz="4" w:space="0" w:color="auto"/>
              <w:right w:val="single" w:sz="4" w:space="0" w:color="000000"/>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Предложение РСТ на 2020 год</w:t>
            </w:r>
          </w:p>
        </w:tc>
      </w:tr>
      <w:tr w:rsidR="00941D53" w:rsidRPr="00941D53" w:rsidTr="00941D53">
        <w:trPr>
          <w:trHeight w:val="23"/>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41D53" w:rsidRPr="00941D53" w:rsidRDefault="00941D53" w:rsidP="00E86A6D">
            <w:pPr>
              <w:ind w:firstLine="0"/>
              <w:jc w:val="left"/>
              <w:rPr>
                <w:rFonts w:eastAsia="Times New Roman" w:cs="Times New Roman"/>
                <w:color w:val="000000"/>
              </w:rPr>
            </w:pPr>
          </w:p>
        </w:tc>
        <w:tc>
          <w:tcPr>
            <w:tcW w:w="8212" w:type="dxa"/>
            <w:vMerge/>
            <w:tcBorders>
              <w:top w:val="single" w:sz="4" w:space="0" w:color="auto"/>
              <w:left w:val="single" w:sz="4" w:space="0" w:color="auto"/>
              <w:bottom w:val="single" w:sz="4" w:space="0" w:color="000000"/>
              <w:right w:val="single" w:sz="4" w:space="0" w:color="auto"/>
            </w:tcBorders>
            <w:vAlign w:val="center"/>
            <w:hideMark/>
          </w:tcPr>
          <w:p w:rsidR="00941D53" w:rsidRPr="00941D53" w:rsidRDefault="00941D53" w:rsidP="00E86A6D">
            <w:pPr>
              <w:ind w:firstLine="0"/>
              <w:jc w:val="left"/>
              <w:rPr>
                <w:rFonts w:eastAsia="Times New Roman" w:cs="Times New Roman"/>
                <w:color w:val="000000"/>
              </w:rPr>
            </w:pP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(справочно)</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прогноз</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Изм. к 2018 году, %</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прогноз</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И</w:t>
            </w:r>
            <w:r>
              <w:rPr>
                <w:rFonts w:eastAsia="Times New Roman" w:cs="Times New Roman"/>
                <w:color w:val="000000"/>
                <w:sz w:val="22"/>
              </w:rPr>
              <w:t>з</w:t>
            </w:r>
            <w:r w:rsidRPr="00941D53">
              <w:rPr>
                <w:rFonts w:eastAsia="Times New Roman" w:cs="Times New Roman"/>
                <w:color w:val="000000"/>
                <w:sz w:val="22"/>
              </w:rPr>
              <w:t>м. к 2018 году, %</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Операционные (подконтрольные) расходы</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10 220,16</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13 190,49</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129,06</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10 421,50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приобретение сырья и материалов</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1 241,40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1 328,30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107</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1 265,86</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1.2</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ремонт основных средств</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700,00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1.3</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труда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7 917,89</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8 408,41</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106,2</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8 073,87</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1.4</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работ и услуг производственного характера, выполняемых по договорам со сторонними организациями</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129,32</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1 200,00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927,93</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131,87</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иных работ и услуг, выполняемых по договорам с организациями.</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1 331,55</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1.5.1</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услуг связи</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1.5.2</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вневедомственной охраны</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1.5.3</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коммунальных услуг</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1.5.4</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юридических, информационных, аудиторских и консультационных услуг</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1.5.5</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других работ и услуг</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1 331,55</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1.6</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служебные командировки</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обучение персонала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1.8</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Лизинговый платеж</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Арендная плата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1.10</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Другие расходы</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931,55</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922,23</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99</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949,9</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2.1</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оплату услуг, оказываемых организациями, осуществляющими регулируемые виды деятельности</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2.2</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Арендная плата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590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2.3</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Концессионная плата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2.4</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уплату налогов, сборов и других обязательных платежей, в том числе:</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359,26</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570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158,66</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284,48</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79,18</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2.4.1</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2.4.2</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обязательное страхование</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2.4.3</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иные расходы</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359,26</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570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158,66</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284,48</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79,18</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2.5</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Отчисления на социальные нужды</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2 375,37</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2 539,23</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106,9</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2 422,16</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101,97</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2.6</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по сомнительным долгам</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2.7</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Амортизация основных средств и нематериальных активов</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225,1</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292,25</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129,83</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lastRenderedPageBreak/>
              <w:t>2.6</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выплаты по договорам займа и кредитным договорам, включая проценты по ним</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2.9</w:t>
            </w:r>
          </w:p>
        </w:tc>
        <w:tc>
          <w:tcPr>
            <w:tcW w:w="8212"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000000" w:fill="FFFFFF"/>
            <w:vAlign w:val="center"/>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2.10 1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итого</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2 959,73</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3 991,48</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134,86</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2 706,64</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91,45</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2.11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Налог на прибыль</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2.12</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 xml:space="preserve">Экономия, определенная в прошедшем долгосрочном периоде регулирования и подлежащая учету в текущем долгосрочном периоде </w:t>
            </w:r>
            <w:r>
              <w:rPr>
                <w:rFonts w:eastAsia="Times New Roman" w:cs="Times New Roman"/>
                <w:color w:val="000000"/>
                <w:sz w:val="22"/>
              </w:rPr>
              <w:t>регулирования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23 472,02</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25 897,93</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110,34</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23 530,87</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100,25</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топливо</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19 617, В6</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21 570,85</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109,96</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19 740,46</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100,62</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3.2</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электрическую энергию</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3 570,00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4 006,80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112,24</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3 616,20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101,29</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3.3</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тепловую энергию</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3.4</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холодную воду</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284,16</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320,28</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112,71</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174,21</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61,31</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3.5</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Расходы на теплоноситель</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4</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Нормативная прибыль</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5</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851,7</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1 075,45</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871,78</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6</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Корректировка с целью учета отклонения фактических значений параметров расчета тарифов or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-349,13</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17,45</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8</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ИТОГО необходимая валовая выручка (с НДС)</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37 154,48</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44 155,36</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118,84</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37 548,24</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101,06</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Товарная выручка</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0.00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Объем полезного отпуска</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19,36</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19,1</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98,68</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19,1</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98,68</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С 01.01 по 30.06</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11,65</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11,57</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99,3</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11,57</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99,3</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10.2</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С 01.07 ПО 31.12</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7,71</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7,54</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97,73</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7,54</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97,73</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Тариф ,</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1 919,14</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2 311,31</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120,43</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1 965,46</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102,41</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11.1</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С 01.01 г.0 30.06</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1 906,06</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1 938,89</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100</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1 938,89</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100</w:t>
            </w:r>
          </w:p>
        </w:tc>
      </w:tr>
      <w:tr w:rsidR="00941D53" w:rsidRPr="00941D53" w:rsidTr="00941D53">
        <w:trPr>
          <w:trHeight w:val="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11.2</w:t>
            </w:r>
          </w:p>
        </w:tc>
        <w:tc>
          <w:tcPr>
            <w:tcW w:w="8212"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left"/>
              <w:rPr>
                <w:rFonts w:eastAsia="Times New Roman" w:cs="Times New Roman"/>
                <w:color w:val="000000"/>
              </w:rPr>
            </w:pPr>
            <w:r w:rsidRPr="00941D53">
              <w:rPr>
                <w:rFonts w:eastAsia="Times New Roman" w:cs="Times New Roman"/>
                <w:color w:val="000000"/>
                <w:sz w:val="22"/>
              </w:rPr>
              <w:t>С 01.07 по 31.12</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1 938,89</w:t>
            </w:r>
          </w:p>
        </w:tc>
        <w:tc>
          <w:tcPr>
            <w:tcW w:w="1134"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2 883.12</w:t>
            </w:r>
          </w:p>
        </w:tc>
        <w:tc>
          <w:tcPr>
            <w:tcW w:w="1418"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148,7</w:t>
            </w:r>
          </w:p>
        </w:tc>
        <w:tc>
          <w:tcPr>
            <w:tcW w:w="1417"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2 006,27</w:t>
            </w:r>
          </w:p>
        </w:tc>
        <w:tc>
          <w:tcPr>
            <w:tcW w:w="1251" w:type="dxa"/>
            <w:tcBorders>
              <w:top w:val="nil"/>
              <w:left w:val="nil"/>
              <w:bottom w:val="single" w:sz="4" w:space="0" w:color="auto"/>
              <w:right w:val="single" w:sz="4" w:space="0" w:color="auto"/>
            </w:tcBorders>
            <w:shd w:val="clear" w:color="auto" w:fill="auto"/>
            <w:noWrap/>
            <w:vAlign w:val="bottom"/>
            <w:hideMark/>
          </w:tcPr>
          <w:p w:rsidR="00941D53" w:rsidRPr="00941D53" w:rsidRDefault="00941D53" w:rsidP="00E86A6D">
            <w:pPr>
              <w:ind w:firstLine="0"/>
              <w:jc w:val="center"/>
              <w:rPr>
                <w:rFonts w:eastAsia="Times New Roman" w:cs="Times New Roman"/>
                <w:color w:val="000000"/>
              </w:rPr>
            </w:pPr>
            <w:r w:rsidRPr="00941D53">
              <w:rPr>
                <w:rFonts w:eastAsia="Times New Roman" w:cs="Times New Roman"/>
                <w:color w:val="000000"/>
                <w:sz w:val="22"/>
              </w:rPr>
              <w:t>103,48</w:t>
            </w:r>
          </w:p>
        </w:tc>
      </w:tr>
    </w:tbl>
    <w:p w:rsidR="004955C1" w:rsidRPr="00242405" w:rsidRDefault="004955C1" w:rsidP="00E86A6D">
      <w:pPr>
        <w:widowControl w:val="0"/>
        <w:autoSpaceDE w:val="0"/>
        <w:autoSpaceDN w:val="0"/>
        <w:adjustRightInd w:val="0"/>
        <w:ind w:firstLine="720"/>
        <w:rPr>
          <w:rFonts w:cs="Times New Roman"/>
          <w:szCs w:val="24"/>
        </w:rPr>
      </w:pPr>
    </w:p>
    <w:p w:rsidR="00941D53" w:rsidRDefault="00941D53" w:rsidP="00E86A6D">
      <w:pPr>
        <w:pStyle w:val="2"/>
        <w:numPr>
          <w:ilvl w:val="1"/>
          <w:numId w:val="16"/>
        </w:numPr>
        <w:rPr>
          <w:rFonts w:cs="Times New Roman"/>
          <w:szCs w:val="24"/>
        </w:rPr>
        <w:sectPr w:rsidR="00941D53" w:rsidSect="005D6431">
          <w:pgSz w:w="16838" w:h="11906" w:orient="landscape"/>
          <w:pgMar w:top="720" w:right="720" w:bottom="720" w:left="1134" w:header="709" w:footer="709" w:gutter="0"/>
          <w:cols w:space="708"/>
          <w:docGrid w:linePitch="360"/>
        </w:sectPr>
      </w:pPr>
    </w:p>
    <w:p w:rsidR="0015355D" w:rsidRPr="00242405" w:rsidRDefault="0015355D" w:rsidP="00E86A6D">
      <w:pPr>
        <w:pStyle w:val="2"/>
        <w:numPr>
          <w:ilvl w:val="1"/>
          <w:numId w:val="16"/>
        </w:numPr>
        <w:rPr>
          <w:rFonts w:cs="Times New Roman"/>
          <w:szCs w:val="24"/>
        </w:rPr>
      </w:pPr>
      <w:r w:rsidRPr="00242405">
        <w:rPr>
          <w:rFonts w:cs="Times New Roman"/>
          <w:szCs w:val="24"/>
        </w:rPr>
        <w:lastRenderedPageBreak/>
        <w:t>Плата за подключение к системе теплоснабжения и поступлений денежных средств от осуществления указанной деятельности</w:t>
      </w:r>
    </w:p>
    <w:p w:rsidR="0015355D" w:rsidRPr="00242405" w:rsidRDefault="0015355D" w:rsidP="00E86A6D">
      <w:pPr>
        <w:widowControl w:val="0"/>
        <w:autoSpaceDE w:val="0"/>
        <w:autoSpaceDN w:val="0"/>
        <w:adjustRightInd w:val="0"/>
        <w:ind w:firstLine="720"/>
        <w:rPr>
          <w:rFonts w:cs="Times New Roman"/>
          <w:szCs w:val="24"/>
        </w:rPr>
      </w:pPr>
      <w:bookmarkStart w:id="147" w:name="sub_170"/>
      <w:bookmarkEnd w:id="146"/>
    </w:p>
    <w:p w:rsidR="004955C1" w:rsidRPr="00242405" w:rsidRDefault="004955C1" w:rsidP="00E86A6D">
      <w:pPr>
        <w:widowControl w:val="0"/>
        <w:autoSpaceDE w:val="0"/>
        <w:autoSpaceDN w:val="0"/>
        <w:adjustRightInd w:val="0"/>
        <w:ind w:firstLine="720"/>
        <w:rPr>
          <w:rFonts w:cs="Times New Roman"/>
          <w:szCs w:val="24"/>
        </w:rPr>
      </w:pPr>
      <w:r w:rsidRPr="00242405">
        <w:rPr>
          <w:rFonts w:cs="Times New Roman"/>
          <w:szCs w:val="24"/>
        </w:rPr>
        <w:t xml:space="preserve">Плата за подключение к системе теплоснабжения </w:t>
      </w:r>
      <w:r w:rsidR="00BE6FA8" w:rsidRPr="00242405">
        <w:rPr>
          <w:rFonts w:cs="Times New Roman"/>
          <w:szCs w:val="24"/>
        </w:rPr>
        <w:t>ООО «УЖКХ»</w:t>
      </w:r>
      <w:r w:rsidRPr="00242405">
        <w:rPr>
          <w:rFonts w:cs="Times New Roman"/>
          <w:szCs w:val="24"/>
        </w:rPr>
        <w:t xml:space="preserve"> взимается в соответствии с главой 5 Постановления Правительства РФ от 22 октября 2012 г. N 1075 "О ценообразовании в сфере теплоснабжения".</w:t>
      </w:r>
    </w:p>
    <w:p w:rsidR="004955C1" w:rsidRPr="00242405" w:rsidRDefault="004955C1" w:rsidP="00E86A6D">
      <w:pPr>
        <w:widowControl w:val="0"/>
        <w:autoSpaceDE w:val="0"/>
        <w:autoSpaceDN w:val="0"/>
        <w:adjustRightInd w:val="0"/>
        <w:ind w:firstLine="720"/>
        <w:rPr>
          <w:rFonts w:cs="Times New Roman"/>
          <w:szCs w:val="24"/>
        </w:rPr>
      </w:pPr>
    </w:p>
    <w:p w:rsidR="0015355D" w:rsidRPr="00242405" w:rsidRDefault="0015355D" w:rsidP="00E86A6D">
      <w:pPr>
        <w:pStyle w:val="2"/>
        <w:numPr>
          <w:ilvl w:val="1"/>
          <w:numId w:val="16"/>
        </w:numPr>
        <w:rPr>
          <w:rFonts w:cs="Times New Roman"/>
          <w:szCs w:val="24"/>
        </w:rPr>
      </w:pPr>
      <w:r w:rsidRPr="00242405">
        <w:rPr>
          <w:rFonts w:cs="Times New Roman"/>
          <w:szCs w:val="24"/>
        </w:rPr>
        <w:t>Плата за услуги по поддержанию резервной тепловой мощности, в том числе для социально значимых категорий потребителей</w:t>
      </w:r>
    </w:p>
    <w:p w:rsidR="004955C1" w:rsidRPr="00242405" w:rsidRDefault="004955C1" w:rsidP="00E86A6D">
      <w:pPr>
        <w:ind w:firstLine="0"/>
        <w:jc w:val="left"/>
        <w:rPr>
          <w:rFonts w:cs="Times New Roman"/>
          <w:szCs w:val="24"/>
        </w:rPr>
      </w:pPr>
      <w:bookmarkStart w:id="148" w:name="sub_177"/>
      <w:bookmarkEnd w:id="147"/>
    </w:p>
    <w:p w:rsidR="004955C1" w:rsidRPr="00242405" w:rsidRDefault="004955C1" w:rsidP="00E86A6D">
      <w:pPr>
        <w:rPr>
          <w:szCs w:val="24"/>
        </w:rPr>
      </w:pPr>
      <w:r w:rsidRPr="00242405">
        <w:rPr>
          <w:szCs w:val="24"/>
        </w:rPr>
        <w:t xml:space="preserve">Плата за услуги по поддержанию резервной тепловой мощности устанавливается органами регулирования в соответствии с методическими указаниями для категорий (групп) социально значимых потребителей, предусмотренных пунктом 115 </w:t>
      </w:r>
      <w:r w:rsidRPr="00242405">
        <w:rPr>
          <w:rFonts w:cs="Times New Roman"/>
          <w:szCs w:val="24"/>
        </w:rPr>
        <w:t>Постановления Правительства РФ от 22 октября 2012 г. N 1075 "О ценообразовании в сфере теплоснабжения"</w:t>
      </w:r>
      <w:r w:rsidRPr="00242405">
        <w:rPr>
          <w:szCs w:val="24"/>
        </w:rPr>
        <w:t>,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4955C1" w:rsidRPr="00242405" w:rsidRDefault="004955C1" w:rsidP="00E86A6D">
      <w:pPr>
        <w:rPr>
          <w:szCs w:val="24"/>
        </w:rPr>
      </w:pPr>
      <w:r w:rsidRPr="00242405">
        <w:rPr>
          <w:szCs w:val="24"/>
        </w:rPr>
        <w:t>На территории поселения плата за услуги по поддержанию резервной тепловой мощности не установлена.</w:t>
      </w:r>
    </w:p>
    <w:p w:rsidR="0015355D" w:rsidRPr="009F65B2" w:rsidRDefault="0015355D" w:rsidP="00E86A6D">
      <w:pPr>
        <w:ind w:firstLine="0"/>
        <w:jc w:val="left"/>
        <w:rPr>
          <w:rFonts w:cs="Times New Roman"/>
          <w:szCs w:val="24"/>
          <w:highlight w:val="yellow"/>
        </w:rPr>
      </w:pPr>
      <w:r w:rsidRPr="009F65B2">
        <w:rPr>
          <w:rFonts w:cs="Times New Roman"/>
          <w:szCs w:val="24"/>
          <w:highlight w:val="yellow"/>
        </w:rPr>
        <w:br w:type="page"/>
      </w:r>
    </w:p>
    <w:p w:rsidR="00585D85" w:rsidRPr="009F65B2" w:rsidRDefault="00585D85" w:rsidP="00E86A6D">
      <w:pPr>
        <w:pStyle w:val="1"/>
        <w:rPr>
          <w:rFonts w:cs="Times New Roman"/>
          <w:szCs w:val="24"/>
          <w:highlight w:val="yellow"/>
        </w:rPr>
        <w:sectPr w:rsidR="00585D85" w:rsidRPr="009F65B2" w:rsidSect="005D6431">
          <w:pgSz w:w="11906" w:h="16838"/>
          <w:pgMar w:top="720" w:right="720" w:bottom="720" w:left="1134" w:header="708" w:footer="708" w:gutter="0"/>
          <w:cols w:space="708"/>
          <w:docGrid w:linePitch="360"/>
        </w:sectPr>
      </w:pPr>
      <w:bookmarkStart w:id="149" w:name="_Toc494982253"/>
    </w:p>
    <w:p w:rsidR="0015355D" w:rsidRPr="00280FE8" w:rsidRDefault="0015355D" w:rsidP="00E86A6D">
      <w:pPr>
        <w:pStyle w:val="1"/>
        <w:rPr>
          <w:rFonts w:cs="Times New Roman"/>
          <w:szCs w:val="24"/>
        </w:rPr>
      </w:pPr>
      <w:bookmarkStart w:id="150" w:name="_Toc36813117"/>
      <w:r w:rsidRPr="00280FE8">
        <w:rPr>
          <w:rFonts w:cs="Times New Roman"/>
          <w:szCs w:val="24"/>
        </w:rPr>
        <w:lastRenderedPageBreak/>
        <w:t>Часть 12 - Описание существующих технических и технологических проблем в системах теплоснабжения поселения, городского округа</w:t>
      </w:r>
      <w:bookmarkEnd w:id="149"/>
      <w:bookmarkEnd w:id="150"/>
    </w:p>
    <w:p w:rsidR="0015355D" w:rsidRPr="00280FE8" w:rsidRDefault="0015355D" w:rsidP="00E86A6D">
      <w:pPr>
        <w:widowControl w:val="0"/>
        <w:autoSpaceDE w:val="0"/>
        <w:autoSpaceDN w:val="0"/>
        <w:adjustRightInd w:val="0"/>
        <w:ind w:firstLine="720"/>
        <w:rPr>
          <w:rFonts w:cs="Times New Roman"/>
          <w:szCs w:val="24"/>
        </w:rPr>
      </w:pPr>
    </w:p>
    <w:p w:rsidR="0015355D" w:rsidRPr="00280FE8" w:rsidRDefault="0015355D" w:rsidP="00E86A6D">
      <w:pPr>
        <w:pStyle w:val="2"/>
        <w:numPr>
          <w:ilvl w:val="1"/>
          <w:numId w:val="17"/>
        </w:numPr>
        <w:rPr>
          <w:rFonts w:cs="Times New Roman"/>
          <w:szCs w:val="24"/>
        </w:rPr>
      </w:pPr>
      <w:bookmarkStart w:id="151" w:name="sub_172"/>
      <w:bookmarkEnd w:id="148"/>
      <w:r w:rsidRPr="00280FE8">
        <w:rPr>
          <w:rFonts w:cs="Times New Roman"/>
          <w:szCs w:val="24"/>
        </w:rPr>
        <w:t>Описание существующих проблем организации качественного</w:t>
      </w:r>
      <w:r w:rsidR="0026453A" w:rsidRPr="00280FE8">
        <w:rPr>
          <w:rFonts w:cs="Times New Roman"/>
          <w:szCs w:val="24"/>
        </w:rPr>
        <w:t>, надежного и безопасного</w:t>
      </w:r>
      <w:r w:rsidRPr="00280FE8">
        <w:rPr>
          <w:rFonts w:cs="Times New Roman"/>
          <w:szCs w:val="24"/>
        </w:rPr>
        <w:t xml:space="preserve">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5355D" w:rsidRPr="009F65B2" w:rsidRDefault="0015355D" w:rsidP="00E86A6D">
      <w:pPr>
        <w:widowControl w:val="0"/>
        <w:autoSpaceDE w:val="0"/>
        <w:autoSpaceDN w:val="0"/>
        <w:adjustRightInd w:val="0"/>
        <w:ind w:firstLine="720"/>
        <w:rPr>
          <w:rFonts w:cs="Times New Roman"/>
          <w:szCs w:val="24"/>
          <w:highlight w:val="yellow"/>
        </w:rPr>
      </w:pPr>
    </w:p>
    <w:p w:rsidR="00502ECD" w:rsidRPr="00502ECD" w:rsidRDefault="00502ECD" w:rsidP="00E86A6D">
      <w:pPr>
        <w:widowControl w:val="0"/>
        <w:autoSpaceDE w:val="0"/>
        <w:autoSpaceDN w:val="0"/>
        <w:adjustRightInd w:val="0"/>
        <w:ind w:firstLine="720"/>
        <w:rPr>
          <w:rFonts w:cs="Times New Roman"/>
          <w:b/>
          <w:szCs w:val="24"/>
        </w:rPr>
      </w:pPr>
      <w:bookmarkStart w:id="152" w:name="sub_173"/>
      <w:bookmarkEnd w:id="151"/>
      <w:r w:rsidRPr="00502ECD">
        <w:rPr>
          <w:rFonts w:cs="Times New Roman"/>
          <w:b/>
          <w:szCs w:val="24"/>
        </w:rPr>
        <w:t>Котельная улица Ленина</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1.</w:t>
      </w:r>
      <w:r w:rsidRPr="00502ECD">
        <w:rPr>
          <w:rFonts w:cs="Times New Roman"/>
          <w:szCs w:val="24"/>
        </w:rPr>
        <w:tab/>
        <w:t>Отсутствие приборов учета тепловой энергии на источнике</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 xml:space="preserve">Необходимость установки приборов учета тепловой энергии на источнике диктуется </w:t>
      </w:r>
      <w:r>
        <w:rPr>
          <w:rFonts w:cs="Times New Roman"/>
          <w:szCs w:val="24"/>
        </w:rPr>
        <w:t>Федеральным</w:t>
      </w:r>
      <w:r w:rsidRPr="00502ECD">
        <w:rPr>
          <w:rFonts w:cs="Times New Roman"/>
          <w:szCs w:val="24"/>
        </w:rPr>
        <w:t xml:space="preserve"> законом «Об энергосбережении и о повышении энергетической эффективности» № 261 - ФЗ от 23.11.2009 года.</w:t>
      </w:r>
    </w:p>
    <w:p w:rsidR="00502ECD" w:rsidRPr="00502ECD" w:rsidRDefault="00280FE8" w:rsidP="00E86A6D">
      <w:pPr>
        <w:widowControl w:val="0"/>
        <w:autoSpaceDE w:val="0"/>
        <w:autoSpaceDN w:val="0"/>
        <w:adjustRightInd w:val="0"/>
        <w:ind w:firstLine="720"/>
        <w:rPr>
          <w:rFonts w:cs="Times New Roman"/>
          <w:szCs w:val="24"/>
        </w:rPr>
      </w:pPr>
      <w:r>
        <w:rPr>
          <w:rFonts w:cs="Times New Roman"/>
          <w:szCs w:val="24"/>
        </w:rPr>
        <w:t>2</w:t>
      </w:r>
      <w:r w:rsidR="00502ECD" w:rsidRPr="00502ECD">
        <w:rPr>
          <w:rFonts w:cs="Times New Roman"/>
          <w:szCs w:val="24"/>
        </w:rPr>
        <w:t>.</w:t>
      </w:r>
      <w:r w:rsidR="00502ECD" w:rsidRPr="00502ECD">
        <w:rPr>
          <w:rFonts w:cs="Times New Roman"/>
          <w:szCs w:val="24"/>
        </w:rPr>
        <w:tab/>
        <w:t xml:space="preserve">Износ </w:t>
      </w:r>
      <w:r>
        <w:rPr>
          <w:rFonts w:cs="Times New Roman"/>
          <w:szCs w:val="24"/>
        </w:rPr>
        <w:t xml:space="preserve">отдельных участков </w:t>
      </w:r>
      <w:r w:rsidR="00502ECD" w:rsidRPr="00502ECD">
        <w:rPr>
          <w:rFonts w:cs="Times New Roman"/>
          <w:szCs w:val="24"/>
        </w:rPr>
        <w:t>тепловых сетей 70 %.</w:t>
      </w:r>
    </w:p>
    <w:p w:rsidR="00502ECD" w:rsidRPr="00502ECD" w:rsidRDefault="00280FE8" w:rsidP="00E86A6D">
      <w:pPr>
        <w:widowControl w:val="0"/>
        <w:autoSpaceDE w:val="0"/>
        <w:autoSpaceDN w:val="0"/>
        <w:adjustRightInd w:val="0"/>
        <w:ind w:firstLine="720"/>
        <w:rPr>
          <w:rFonts w:cs="Times New Roman"/>
          <w:szCs w:val="24"/>
        </w:rPr>
      </w:pPr>
      <w:r>
        <w:rPr>
          <w:rFonts w:cs="Times New Roman"/>
          <w:szCs w:val="24"/>
        </w:rPr>
        <w:t>3</w:t>
      </w:r>
      <w:r w:rsidR="00502ECD" w:rsidRPr="00502ECD">
        <w:rPr>
          <w:rFonts w:cs="Times New Roman"/>
          <w:szCs w:val="24"/>
        </w:rPr>
        <w:t>.</w:t>
      </w:r>
      <w:r w:rsidR="00502ECD" w:rsidRPr="00502ECD">
        <w:rPr>
          <w:rFonts w:cs="Times New Roman"/>
          <w:szCs w:val="24"/>
        </w:rPr>
        <w:tab/>
        <w:t>Гидравлические разбалансировки отдельных участков тепловых сетей.</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rsidR="00502ECD" w:rsidRPr="00502ECD" w:rsidRDefault="00502ECD" w:rsidP="00E86A6D">
      <w:pPr>
        <w:widowControl w:val="0"/>
        <w:autoSpaceDE w:val="0"/>
        <w:autoSpaceDN w:val="0"/>
        <w:adjustRightInd w:val="0"/>
        <w:ind w:firstLine="720"/>
        <w:rPr>
          <w:rFonts w:cs="Times New Roman"/>
          <w:b/>
          <w:szCs w:val="24"/>
        </w:rPr>
      </w:pPr>
      <w:r w:rsidRPr="00502ECD">
        <w:rPr>
          <w:rFonts w:cs="Times New Roman"/>
          <w:b/>
          <w:szCs w:val="24"/>
        </w:rPr>
        <w:t>Котельная переулок Северный</w:t>
      </w:r>
    </w:p>
    <w:p w:rsidR="00280FE8"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1.</w:t>
      </w:r>
      <w:r w:rsidRPr="00502ECD">
        <w:rPr>
          <w:rFonts w:cs="Times New Roman"/>
          <w:szCs w:val="24"/>
        </w:rPr>
        <w:tab/>
      </w:r>
      <w:r w:rsidR="00280FE8" w:rsidRPr="00502ECD">
        <w:rPr>
          <w:rFonts w:cs="Times New Roman"/>
          <w:szCs w:val="24"/>
        </w:rPr>
        <w:t>Отсутствие приборов учета тепловой энергии на источнике</w:t>
      </w:r>
    </w:p>
    <w:p w:rsidR="00280FE8" w:rsidRPr="00502ECD" w:rsidRDefault="00280FE8" w:rsidP="00E86A6D">
      <w:pPr>
        <w:widowControl w:val="0"/>
        <w:autoSpaceDE w:val="0"/>
        <w:autoSpaceDN w:val="0"/>
        <w:adjustRightInd w:val="0"/>
        <w:ind w:firstLine="720"/>
        <w:rPr>
          <w:rFonts w:cs="Times New Roman"/>
          <w:szCs w:val="24"/>
        </w:rPr>
      </w:pPr>
      <w:r w:rsidRPr="00502ECD">
        <w:rPr>
          <w:rFonts w:cs="Times New Roman"/>
          <w:szCs w:val="24"/>
        </w:rPr>
        <w:t xml:space="preserve">Необходимость установки приборов учета тепловой энергии на источнике диктуется </w:t>
      </w:r>
      <w:r>
        <w:rPr>
          <w:rFonts w:cs="Times New Roman"/>
          <w:szCs w:val="24"/>
        </w:rPr>
        <w:t>Федеральным</w:t>
      </w:r>
      <w:r w:rsidRPr="00502ECD">
        <w:rPr>
          <w:rFonts w:cs="Times New Roman"/>
          <w:szCs w:val="24"/>
        </w:rPr>
        <w:t xml:space="preserve"> законом «Об энергосбережении и о повышении энергетической эффективности» № 261 - ФЗ от 23.11.2009 года.</w:t>
      </w:r>
    </w:p>
    <w:p w:rsidR="00280FE8" w:rsidRPr="00502ECD" w:rsidRDefault="00280FE8" w:rsidP="00E86A6D">
      <w:pPr>
        <w:widowControl w:val="0"/>
        <w:autoSpaceDE w:val="0"/>
        <w:autoSpaceDN w:val="0"/>
        <w:adjustRightInd w:val="0"/>
        <w:ind w:firstLine="720"/>
        <w:rPr>
          <w:rFonts w:cs="Times New Roman"/>
          <w:szCs w:val="24"/>
        </w:rPr>
      </w:pPr>
      <w:r>
        <w:rPr>
          <w:rFonts w:cs="Times New Roman"/>
          <w:szCs w:val="24"/>
        </w:rPr>
        <w:t>2</w:t>
      </w:r>
      <w:r w:rsidRPr="00502ECD">
        <w:rPr>
          <w:rFonts w:cs="Times New Roman"/>
          <w:szCs w:val="24"/>
        </w:rPr>
        <w:t>.</w:t>
      </w:r>
      <w:r w:rsidRPr="00502ECD">
        <w:rPr>
          <w:rFonts w:cs="Times New Roman"/>
          <w:szCs w:val="24"/>
        </w:rPr>
        <w:tab/>
        <w:t xml:space="preserve">Износ </w:t>
      </w:r>
      <w:r>
        <w:rPr>
          <w:rFonts w:cs="Times New Roman"/>
          <w:szCs w:val="24"/>
        </w:rPr>
        <w:t xml:space="preserve">отдельных участков </w:t>
      </w:r>
      <w:r w:rsidRPr="00502ECD">
        <w:rPr>
          <w:rFonts w:cs="Times New Roman"/>
          <w:szCs w:val="24"/>
        </w:rPr>
        <w:t>тепловых сетей 70 %.</w:t>
      </w:r>
    </w:p>
    <w:p w:rsidR="00502ECD" w:rsidRPr="00502ECD" w:rsidRDefault="00280FE8" w:rsidP="00E86A6D">
      <w:pPr>
        <w:widowControl w:val="0"/>
        <w:autoSpaceDE w:val="0"/>
        <w:autoSpaceDN w:val="0"/>
        <w:adjustRightInd w:val="0"/>
        <w:ind w:firstLine="720"/>
        <w:rPr>
          <w:rFonts w:cs="Times New Roman"/>
          <w:szCs w:val="24"/>
        </w:rPr>
      </w:pPr>
      <w:r>
        <w:rPr>
          <w:rFonts w:cs="Times New Roman"/>
          <w:szCs w:val="24"/>
        </w:rPr>
        <w:t>3</w:t>
      </w:r>
      <w:r w:rsidR="00502ECD" w:rsidRPr="00502ECD">
        <w:rPr>
          <w:rFonts w:cs="Times New Roman"/>
          <w:szCs w:val="24"/>
        </w:rPr>
        <w:t>.</w:t>
      </w:r>
      <w:r w:rsidR="00502ECD" w:rsidRPr="00502ECD">
        <w:rPr>
          <w:rFonts w:cs="Times New Roman"/>
          <w:szCs w:val="24"/>
        </w:rPr>
        <w:tab/>
        <w:t>Гидравлические разбалансировки отдельных участков тепловых сетей.</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rsidR="00502ECD" w:rsidRPr="00502ECD" w:rsidRDefault="00502ECD" w:rsidP="00E86A6D">
      <w:pPr>
        <w:widowControl w:val="0"/>
        <w:autoSpaceDE w:val="0"/>
        <w:autoSpaceDN w:val="0"/>
        <w:adjustRightInd w:val="0"/>
        <w:ind w:firstLine="720"/>
        <w:rPr>
          <w:rFonts w:cs="Times New Roman"/>
          <w:b/>
          <w:szCs w:val="24"/>
        </w:rPr>
      </w:pPr>
      <w:r w:rsidRPr="00502ECD">
        <w:rPr>
          <w:rFonts w:cs="Times New Roman"/>
          <w:b/>
          <w:szCs w:val="24"/>
        </w:rPr>
        <w:t>Котельная переулок Садовый</w:t>
      </w:r>
    </w:p>
    <w:p w:rsidR="00280FE8"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1.</w:t>
      </w:r>
      <w:r w:rsidRPr="00502ECD">
        <w:rPr>
          <w:rFonts w:cs="Times New Roman"/>
          <w:szCs w:val="24"/>
        </w:rPr>
        <w:tab/>
      </w:r>
      <w:r w:rsidR="00280FE8" w:rsidRPr="00502ECD">
        <w:rPr>
          <w:rFonts w:cs="Times New Roman"/>
          <w:szCs w:val="24"/>
        </w:rPr>
        <w:t>Отсутствие приборов учета тепловой энергии на источнике</w:t>
      </w:r>
    </w:p>
    <w:p w:rsidR="00280FE8" w:rsidRPr="00502ECD" w:rsidRDefault="00280FE8" w:rsidP="00E86A6D">
      <w:pPr>
        <w:widowControl w:val="0"/>
        <w:autoSpaceDE w:val="0"/>
        <w:autoSpaceDN w:val="0"/>
        <w:adjustRightInd w:val="0"/>
        <w:ind w:firstLine="720"/>
        <w:rPr>
          <w:rFonts w:cs="Times New Roman"/>
          <w:szCs w:val="24"/>
        </w:rPr>
      </w:pPr>
      <w:r w:rsidRPr="00502ECD">
        <w:rPr>
          <w:rFonts w:cs="Times New Roman"/>
          <w:szCs w:val="24"/>
        </w:rPr>
        <w:t xml:space="preserve">Необходимость установки приборов учета тепловой энергии на источнике диктуется </w:t>
      </w:r>
      <w:r>
        <w:rPr>
          <w:rFonts w:cs="Times New Roman"/>
          <w:szCs w:val="24"/>
        </w:rPr>
        <w:t>Федеральным</w:t>
      </w:r>
      <w:r w:rsidRPr="00502ECD">
        <w:rPr>
          <w:rFonts w:cs="Times New Roman"/>
          <w:szCs w:val="24"/>
        </w:rPr>
        <w:t xml:space="preserve"> законом «Об энергосбережении и о повышении энергетической эффективности» № 261 - ФЗ от 23.11.2009 года.</w:t>
      </w:r>
    </w:p>
    <w:p w:rsidR="00280FE8" w:rsidRPr="00502ECD" w:rsidRDefault="00280FE8" w:rsidP="00E86A6D">
      <w:pPr>
        <w:widowControl w:val="0"/>
        <w:autoSpaceDE w:val="0"/>
        <w:autoSpaceDN w:val="0"/>
        <w:adjustRightInd w:val="0"/>
        <w:ind w:firstLine="720"/>
        <w:rPr>
          <w:rFonts w:cs="Times New Roman"/>
          <w:szCs w:val="24"/>
        </w:rPr>
      </w:pPr>
      <w:r>
        <w:rPr>
          <w:rFonts w:cs="Times New Roman"/>
          <w:szCs w:val="24"/>
        </w:rPr>
        <w:t>3</w:t>
      </w:r>
      <w:r w:rsidRPr="00502ECD">
        <w:rPr>
          <w:rFonts w:cs="Times New Roman"/>
          <w:szCs w:val="24"/>
        </w:rPr>
        <w:t>.</w:t>
      </w:r>
      <w:r w:rsidRPr="00502ECD">
        <w:rPr>
          <w:rFonts w:cs="Times New Roman"/>
          <w:szCs w:val="24"/>
        </w:rPr>
        <w:tab/>
        <w:t xml:space="preserve">Износ </w:t>
      </w:r>
      <w:r>
        <w:rPr>
          <w:rFonts w:cs="Times New Roman"/>
          <w:szCs w:val="24"/>
        </w:rPr>
        <w:t xml:space="preserve">отдельных участков </w:t>
      </w:r>
      <w:r w:rsidRPr="00502ECD">
        <w:rPr>
          <w:rFonts w:cs="Times New Roman"/>
          <w:szCs w:val="24"/>
        </w:rPr>
        <w:t>тепловых сетей 70 %.</w:t>
      </w:r>
    </w:p>
    <w:p w:rsidR="00502ECD" w:rsidRPr="00502ECD" w:rsidRDefault="00280FE8" w:rsidP="00E86A6D">
      <w:pPr>
        <w:widowControl w:val="0"/>
        <w:autoSpaceDE w:val="0"/>
        <w:autoSpaceDN w:val="0"/>
        <w:adjustRightInd w:val="0"/>
        <w:ind w:firstLine="720"/>
        <w:rPr>
          <w:rFonts w:cs="Times New Roman"/>
          <w:szCs w:val="24"/>
        </w:rPr>
      </w:pPr>
      <w:r>
        <w:rPr>
          <w:rFonts w:cs="Times New Roman"/>
          <w:szCs w:val="24"/>
        </w:rPr>
        <w:t>4</w:t>
      </w:r>
      <w:r w:rsidR="00502ECD" w:rsidRPr="00502ECD">
        <w:rPr>
          <w:rFonts w:cs="Times New Roman"/>
          <w:szCs w:val="24"/>
        </w:rPr>
        <w:t>.</w:t>
      </w:r>
      <w:r w:rsidR="00502ECD" w:rsidRPr="00502ECD">
        <w:rPr>
          <w:rFonts w:cs="Times New Roman"/>
          <w:szCs w:val="24"/>
        </w:rPr>
        <w:tab/>
        <w:t>Гидравлические разбалансировки отдельных участков тепловых сетей.</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rsidR="00502ECD" w:rsidRPr="00502ECD" w:rsidRDefault="00502ECD" w:rsidP="00E86A6D">
      <w:pPr>
        <w:widowControl w:val="0"/>
        <w:autoSpaceDE w:val="0"/>
        <w:autoSpaceDN w:val="0"/>
        <w:adjustRightInd w:val="0"/>
        <w:ind w:firstLine="720"/>
        <w:rPr>
          <w:rFonts w:cs="Times New Roman"/>
          <w:b/>
          <w:szCs w:val="24"/>
        </w:rPr>
      </w:pPr>
      <w:r w:rsidRPr="00502ECD">
        <w:rPr>
          <w:rFonts w:cs="Times New Roman"/>
          <w:b/>
          <w:szCs w:val="24"/>
        </w:rPr>
        <w:t>Котельная улица Комсомольская</w:t>
      </w:r>
    </w:p>
    <w:p w:rsidR="00280FE8"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1.</w:t>
      </w:r>
      <w:r w:rsidRPr="00502ECD">
        <w:rPr>
          <w:rFonts w:cs="Times New Roman"/>
          <w:szCs w:val="24"/>
        </w:rPr>
        <w:tab/>
      </w:r>
      <w:r w:rsidR="00280FE8" w:rsidRPr="00502ECD">
        <w:rPr>
          <w:rFonts w:cs="Times New Roman"/>
          <w:szCs w:val="24"/>
        </w:rPr>
        <w:t>Отсутствие приборов учета тепловой энергии на источнике</w:t>
      </w:r>
    </w:p>
    <w:p w:rsidR="00280FE8" w:rsidRPr="00502ECD" w:rsidRDefault="00280FE8" w:rsidP="00E86A6D">
      <w:pPr>
        <w:widowControl w:val="0"/>
        <w:autoSpaceDE w:val="0"/>
        <w:autoSpaceDN w:val="0"/>
        <w:adjustRightInd w:val="0"/>
        <w:ind w:firstLine="720"/>
        <w:rPr>
          <w:rFonts w:cs="Times New Roman"/>
          <w:szCs w:val="24"/>
        </w:rPr>
      </w:pPr>
      <w:r w:rsidRPr="00502ECD">
        <w:rPr>
          <w:rFonts w:cs="Times New Roman"/>
          <w:szCs w:val="24"/>
        </w:rPr>
        <w:t xml:space="preserve">Необходимость установки приборов учета тепловой энергии на источнике диктуется </w:t>
      </w:r>
      <w:r>
        <w:rPr>
          <w:rFonts w:cs="Times New Roman"/>
          <w:szCs w:val="24"/>
        </w:rPr>
        <w:t>Федеральным</w:t>
      </w:r>
      <w:r w:rsidRPr="00502ECD">
        <w:rPr>
          <w:rFonts w:cs="Times New Roman"/>
          <w:szCs w:val="24"/>
        </w:rPr>
        <w:t xml:space="preserve"> законом «Об энергосбережении и о повышении энергетической эффективности» № 261 - ФЗ от 23.11.2009 года.</w:t>
      </w:r>
    </w:p>
    <w:p w:rsidR="00280FE8" w:rsidRPr="00502ECD" w:rsidRDefault="00280FE8" w:rsidP="00E86A6D">
      <w:pPr>
        <w:widowControl w:val="0"/>
        <w:autoSpaceDE w:val="0"/>
        <w:autoSpaceDN w:val="0"/>
        <w:adjustRightInd w:val="0"/>
        <w:ind w:firstLine="720"/>
        <w:rPr>
          <w:rFonts w:cs="Times New Roman"/>
          <w:szCs w:val="24"/>
        </w:rPr>
      </w:pPr>
      <w:r>
        <w:rPr>
          <w:rFonts w:cs="Times New Roman"/>
          <w:szCs w:val="24"/>
        </w:rPr>
        <w:t>2</w:t>
      </w:r>
      <w:r w:rsidRPr="00502ECD">
        <w:rPr>
          <w:rFonts w:cs="Times New Roman"/>
          <w:szCs w:val="24"/>
        </w:rPr>
        <w:t>.</w:t>
      </w:r>
      <w:r w:rsidRPr="00502ECD">
        <w:rPr>
          <w:rFonts w:cs="Times New Roman"/>
          <w:szCs w:val="24"/>
        </w:rPr>
        <w:tab/>
        <w:t xml:space="preserve">Износ </w:t>
      </w:r>
      <w:r>
        <w:rPr>
          <w:rFonts w:cs="Times New Roman"/>
          <w:szCs w:val="24"/>
        </w:rPr>
        <w:t xml:space="preserve">отдельных участков </w:t>
      </w:r>
      <w:r w:rsidRPr="00502ECD">
        <w:rPr>
          <w:rFonts w:cs="Times New Roman"/>
          <w:szCs w:val="24"/>
        </w:rPr>
        <w:t>тепловых сетей 70 %.</w:t>
      </w:r>
    </w:p>
    <w:p w:rsidR="00502ECD"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 xml:space="preserve">Трубопроводы тепловых сетей проложены в 1970 - х гг.; </w:t>
      </w:r>
      <w:r>
        <w:rPr>
          <w:rFonts w:cs="Times New Roman"/>
          <w:szCs w:val="24"/>
        </w:rPr>
        <w:t>с момента прокладки практически не менялись</w:t>
      </w:r>
      <w:r w:rsidRPr="00502ECD">
        <w:rPr>
          <w:rFonts w:cs="Times New Roman"/>
          <w:szCs w:val="24"/>
        </w:rPr>
        <w:t xml:space="preserve">, </w:t>
      </w:r>
      <w:r>
        <w:rPr>
          <w:rFonts w:cs="Times New Roman"/>
          <w:szCs w:val="24"/>
        </w:rPr>
        <w:t>производился</w:t>
      </w:r>
      <w:r w:rsidRPr="00502ECD">
        <w:rPr>
          <w:rFonts w:cs="Times New Roman"/>
          <w:szCs w:val="24"/>
        </w:rPr>
        <w:t xml:space="preserve"> только текущий ремонт. Тепловые сети требуют полной замены.</w:t>
      </w:r>
    </w:p>
    <w:p w:rsidR="00502ECD" w:rsidRPr="00502ECD" w:rsidRDefault="00280FE8" w:rsidP="00E86A6D">
      <w:pPr>
        <w:widowControl w:val="0"/>
        <w:autoSpaceDE w:val="0"/>
        <w:autoSpaceDN w:val="0"/>
        <w:adjustRightInd w:val="0"/>
        <w:ind w:firstLine="720"/>
        <w:rPr>
          <w:rFonts w:cs="Times New Roman"/>
          <w:szCs w:val="24"/>
        </w:rPr>
      </w:pPr>
      <w:r>
        <w:rPr>
          <w:rFonts w:cs="Times New Roman"/>
          <w:szCs w:val="24"/>
        </w:rPr>
        <w:t>3</w:t>
      </w:r>
      <w:r w:rsidR="00502ECD" w:rsidRPr="00502ECD">
        <w:rPr>
          <w:rFonts w:cs="Times New Roman"/>
          <w:szCs w:val="24"/>
        </w:rPr>
        <w:t>.</w:t>
      </w:r>
      <w:r w:rsidR="00502ECD" w:rsidRPr="00502ECD">
        <w:rPr>
          <w:rFonts w:cs="Times New Roman"/>
          <w:szCs w:val="24"/>
        </w:rPr>
        <w:tab/>
        <w:t>Гидравлические разбалансировки отдельных участков тепловых сетей.</w:t>
      </w:r>
    </w:p>
    <w:p w:rsidR="00502ECD" w:rsidRDefault="00502ECD" w:rsidP="00E86A6D">
      <w:pPr>
        <w:widowControl w:val="0"/>
        <w:autoSpaceDE w:val="0"/>
        <w:autoSpaceDN w:val="0"/>
        <w:adjustRightInd w:val="0"/>
        <w:ind w:firstLine="720"/>
        <w:rPr>
          <w:rFonts w:cs="Times New Roman"/>
          <w:szCs w:val="24"/>
        </w:rPr>
      </w:pPr>
      <w:r w:rsidRPr="00502EC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rsidR="00502ECD" w:rsidRPr="00502ECD" w:rsidRDefault="00502ECD" w:rsidP="00E86A6D">
      <w:pPr>
        <w:widowControl w:val="0"/>
        <w:autoSpaceDE w:val="0"/>
        <w:autoSpaceDN w:val="0"/>
        <w:adjustRightInd w:val="0"/>
        <w:ind w:firstLine="720"/>
        <w:rPr>
          <w:rFonts w:cs="Times New Roman"/>
          <w:b/>
          <w:szCs w:val="24"/>
        </w:rPr>
      </w:pPr>
      <w:r w:rsidRPr="00502ECD">
        <w:rPr>
          <w:rFonts w:cs="Times New Roman"/>
          <w:b/>
          <w:szCs w:val="24"/>
        </w:rPr>
        <w:t>Котельная улица 40 лет Победы</w:t>
      </w:r>
    </w:p>
    <w:p w:rsidR="00280FE8" w:rsidRPr="00502ECD" w:rsidRDefault="00502ECD" w:rsidP="00E86A6D">
      <w:pPr>
        <w:widowControl w:val="0"/>
        <w:autoSpaceDE w:val="0"/>
        <w:autoSpaceDN w:val="0"/>
        <w:adjustRightInd w:val="0"/>
        <w:ind w:firstLine="720"/>
        <w:rPr>
          <w:rFonts w:cs="Times New Roman"/>
          <w:szCs w:val="24"/>
        </w:rPr>
      </w:pPr>
      <w:r w:rsidRPr="00502ECD">
        <w:rPr>
          <w:rFonts w:cs="Times New Roman"/>
          <w:szCs w:val="24"/>
        </w:rPr>
        <w:t>1.</w:t>
      </w:r>
      <w:r w:rsidRPr="00502ECD">
        <w:rPr>
          <w:rFonts w:cs="Times New Roman"/>
          <w:szCs w:val="24"/>
        </w:rPr>
        <w:tab/>
      </w:r>
      <w:r w:rsidR="00280FE8" w:rsidRPr="00502ECD">
        <w:rPr>
          <w:rFonts w:cs="Times New Roman"/>
          <w:szCs w:val="24"/>
        </w:rPr>
        <w:t>Отсутствие приборов учета тепловой энергии на источнике</w:t>
      </w:r>
    </w:p>
    <w:p w:rsidR="00502ECD" w:rsidRDefault="00280FE8" w:rsidP="00E86A6D">
      <w:pPr>
        <w:widowControl w:val="0"/>
        <w:autoSpaceDE w:val="0"/>
        <w:autoSpaceDN w:val="0"/>
        <w:adjustRightInd w:val="0"/>
        <w:ind w:firstLine="720"/>
        <w:rPr>
          <w:rFonts w:cs="Times New Roman"/>
          <w:szCs w:val="24"/>
        </w:rPr>
      </w:pPr>
      <w:r w:rsidRPr="00502ECD">
        <w:rPr>
          <w:rFonts w:cs="Times New Roman"/>
          <w:szCs w:val="24"/>
        </w:rPr>
        <w:t xml:space="preserve">Необходимость установки приборов учета тепловой энергии на источнике диктуется </w:t>
      </w:r>
      <w:r>
        <w:rPr>
          <w:rFonts w:cs="Times New Roman"/>
          <w:szCs w:val="24"/>
        </w:rPr>
        <w:t>Федеральным</w:t>
      </w:r>
      <w:r w:rsidRPr="00502ECD">
        <w:rPr>
          <w:rFonts w:cs="Times New Roman"/>
          <w:szCs w:val="24"/>
        </w:rPr>
        <w:t xml:space="preserve"> законом «Об энергосбережении и о повышении энергетической эффективности» № 261 - ФЗ от 23.11.2009 года.</w:t>
      </w:r>
    </w:p>
    <w:p w:rsidR="00280FE8" w:rsidRDefault="00280FE8" w:rsidP="00E86A6D">
      <w:pPr>
        <w:widowControl w:val="0"/>
        <w:autoSpaceDE w:val="0"/>
        <w:autoSpaceDN w:val="0"/>
        <w:adjustRightInd w:val="0"/>
        <w:ind w:firstLine="720"/>
        <w:rPr>
          <w:rFonts w:cs="Times New Roman"/>
          <w:szCs w:val="24"/>
        </w:rPr>
      </w:pPr>
    </w:p>
    <w:p w:rsidR="00DD0E89" w:rsidRPr="00493362" w:rsidRDefault="00DD0E89" w:rsidP="00E86A6D">
      <w:pPr>
        <w:pStyle w:val="2"/>
        <w:numPr>
          <w:ilvl w:val="1"/>
          <w:numId w:val="17"/>
        </w:numPr>
        <w:rPr>
          <w:rFonts w:cs="Times New Roman"/>
          <w:szCs w:val="24"/>
        </w:rPr>
      </w:pPr>
      <w:bookmarkStart w:id="153" w:name="sub_175"/>
      <w:bookmarkEnd w:id="152"/>
      <w:r w:rsidRPr="00493362">
        <w:rPr>
          <w:rFonts w:cs="Times New Roman"/>
          <w:szCs w:val="24"/>
        </w:rPr>
        <w:t>Описание существующих проблем надежного и эффективного снабжения топливом действующих систем теплоснабжения</w:t>
      </w:r>
    </w:p>
    <w:p w:rsidR="00DD0E89" w:rsidRPr="00493362" w:rsidRDefault="00DD0E89" w:rsidP="00E86A6D">
      <w:pPr>
        <w:widowControl w:val="0"/>
        <w:autoSpaceDE w:val="0"/>
        <w:autoSpaceDN w:val="0"/>
        <w:adjustRightInd w:val="0"/>
        <w:ind w:firstLine="720"/>
        <w:rPr>
          <w:rFonts w:cs="Times New Roman"/>
          <w:szCs w:val="24"/>
        </w:rPr>
      </w:pPr>
    </w:p>
    <w:p w:rsidR="00DD0E89" w:rsidRPr="00493362" w:rsidRDefault="00DD0E89" w:rsidP="00E86A6D">
      <w:pPr>
        <w:widowControl w:val="0"/>
        <w:autoSpaceDE w:val="0"/>
        <w:autoSpaceDN w:val="0"/>
        <w:adjustRightInd w:val="0"/>
        <w:ind w:firstLine="720"/>
        <w:rPr>
          <w:rFonts w:cs="Times New Roman"/>
          <w:szCs w:val="24"/>
        </w:rPr>
      </w:pPr>
      <w:r w:rsidRPr="00493362">
        <w:rPr>
          <w:rFonts w:cs="Times New Roman"/>
          <w:szCs w:val="24"/>
        </w:rPr>
        <w:t xml:space="preserve">Проблемы надежного и эффективного снабжения топливом действующих систем теплоснабжения </w:t>
      </w:r>
      <w:r w:rsidRPr="00493362">
        <w:rPr>
          <w:szCs w:val="24"/>
        </w:rPr>
        <w:t>отсутствуют.</w:t>
      </w:r>
    </w:p>
    <w:p w:rsidR="00DD0E89" w:rsidRPr="00493362" w:rsidRDefault="00DD0E89" w:rsidP="00E86A6D">
      <w:pPr>
        <w:widowControl w:val="0"/>
        <w:autoSpaceDE w:val="0"/>
        <w:autoSpaceDN w:val="0"/>
        <w:adjustRightInd w:val="0"/>
        <w:ind w:firstLine="720"/>
        <w:rPr>
          <w:rFonts w:cs="Times New Roman"/>
          <w:szCs w:val="24"/>
        </w:rPr>
      </w:pPr>
    </w:p>
    <w:p w:rsidR="00DD0E89" w:rsidRPr="00493362" w:rsidRDefault="00DD0E89" w:rsidP="00E86A6D">
      <w:pPr>
        <w:pStyle w:val="2"/>
        <w:numPr>
          <w:ilvl w:val="1"/>
          <w:numId w:val="17"/>
        </w:numPr>
        <w:rPr>
          <w:rFonts w:cs="Times New Roman"/>
          <w:szCs w:val="24"/>
        </w:rPr>
      </w:pPr>
      <w:bookmarkStart w:id="154" w:name="sub_176"/>
      <w:bookmarkEnd w:id="153"/>
      <w:r w:rsidRPr="00493362">
        <w:rPr>
          <w:rFonts w:cs="Times New Roman"/>
          <w:szCs w:val="24"/>
        </w:rPr>
        <w:t>Анализ предписаний надзорных органов об устранении нарушений, влияющих на безопасность и надежность системы теплоснабжения</w:t>
      </w:r>
      <w:bookmarkEnd w:id="154"/>
    </w:p>
    <w:p w:rsidR="00DD0E89" w:rsidRPr="0085372B" w:rsidRDefault="00DD0E89" w:rsidP="00E86A6D">
      <w:pPr>
        <w:rPr>
          <w:szCs w:val="24"/>
        </w:rPr>
      </w:pPr>
    </w:p>
    <w:p w:rsidR="00DD0E89" w:rsidRPr="0085372B" w:rsidRDefault="00DD0E89" w:rsidP="00E86A6D">
      <w:r w:rsidRPr="0085372B">
        <w:t xml:space="preserve">Согласно предписаниям Северо-Кавказского управления Федеральной службы по экологическому, технологическому и атомному надзору (Ростехнадзора), выявлен ряд нарушений, влияющие на безопасность и надежность системы теплоснабжения, находящихся в эксплуатации </w:t>
      </w:r>
      <w:r w:rsidR="00BE6FA8" w:rsidRPr="0085372B">
        <w:t>ООО «УЖКХ»</w:t>
      </w:r>
      <w:r w:rsidRPr="0085372B">
        <w:t>. По результатам проведенных экспертиз промышленной безопасности</w:t>
      </w:r>
      <w:r w:rsidR="0085372B" w:rsidRPr="0085372B">
        <w:t xml:space="preserve"> от 12.2017 г.</w:t>
      </w:r>
      <w:r w:rsidRPr="0085372B">
        <w:t xml:space="preserve"> установлено следующее:</w:t>
      </w:r>
    </w:p>
    <w:p w:rsidR="0085372B" w:rsidRPr="0085372B" w:rsidRDefault="0085372B" w:rsidP="00E86A6D"/>
    <w:p w:rsidR="0085372B" w:rsidRPr="0085372B" w:rsidRDefault="0085372B" w:rsidP="00E86A6D">
      <w:pPr>
        <w:rPr>
          <w:rFonts w:eastAsia="Calibri" w:cs="Times New Roman"/>
          <w:b/>
          <w:lang w:eastAsia="en-US"/>
        </w:rPr>
      </w:pPr>
      <w:r w:rsidRPr="0085372B">
        <w:rPr>
          <w:rFonts w:eastAsia="Calibri" w:cs="Times New Roman"/>
          <w:b/>
          <w:lang w:eastAsia="en-US"/>
        </w:rPr>
        <w:t>Здание котельной ул. Ленина. 15а</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здания котельной, находящейся в эксплуатации ООО «УЖКХ», по адресу: Ростовская область, рп. Каменоломни, ул. Ленина, 15а было установлено, что 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здания котельной рекомендуется:</w:t>
      </w:r>
    </w:p>
    <w:p w:rsidR="0085372B" w:rsidRPr="0085372B" w:rsidRDefault="0085372B" w:rsidP="00E86A6D">
      <w:pPr>
        <w:numPr>
          <w:ilvl w:val="0"/>
          <w:numId w:val="55"/>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55"/>
        </w:numPr>
        <w:contextualSpacing/>
        <w:rPr>
          <w:rFonts w:eastAsia="Calibri" w:cs="Times New Roman"/>
          <w:lang w:eastAsia="en-US"/>
        </w:rPr>
      </w:pPr>
      <w:r w:rsidRPr="0085372B">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rsidR="0085372B" w:rsidRPr="0085372B" w:rsidRDefault="0085372B" w:rsidP="00E86A6D">
      <w:pPr>
        <w:numPr>
          <w:ilvl w:val="0"/>
          <w:numId w:val="55"/>
        </w:numPr>
        <w:contextualSpacing/>
        <w:rPr>
          <w:rFonts w:eastAsia="Calibri" w:cs="Times New Roman"/>
          <w:lang w:eastAsia="en-US"/>
        </w:rPr>
      </w:pPr>
      <w:r w:rsidRPr="0085372B">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rsidR="0085372B" w:rsidRPr="0085372B" w:rsidRDefault="0085372B" w:rsidP="00E86A6D">
      <w:pPr>
        <w:numPr>
          <w:ilvl w:val="0"/>
          <w:numId w:val="55"/>
        </w:numPr>
        <w:contextualSpacing/>
        <w:rPr>
          <w:rFonts w:eastAsia="Calibri" w:cs="Times New Roman"/>
          <w:lang w:eastAsia="en-US"/>
        </w:rPr>
      </w:pPr>
      <w:r w:rsidRPr="0085372B">
        <w:rPr>
          <w:rFonts w:eastAsia="Calibri" w:cs="Times New Roman"/>
          <w:lang w:eastAsia="en-US"/>
        </w:rPr>
        <w:t>обеспечить своевременное ведение и заполнение эксплуатационной документации.</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обследования технического состояния здания Гсогласно ГОСТ 31937-2011 «Здания и сооружения. Правила обследования и мониторинга технического состояния» п. 4.3 1. при УСЛОВИИ выполнения мероприятий по устранению замечаний - не позднее 01.12.2022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10" w:type="dxa"/>
        <w:tblCellMar>
          <w:left w:w="28" w:type="dxa"/>
          <w:right w:w="28" w:type="dxa"/>
        </w:tblCellMar>
        <w:tblLook w:val="04A0" w:firstRow="1" w:lastRow="0" w:firstColumn="1" w:lastColumn="0" w:noHBand="0" w:noVBand="1"/>
      </w:tblPr>
      <w:tblGrid>
        <w:gridCol w:w="4004"/>
        <w:gridCol w:w="4738"/>
        <w:gridCol w:w="1300"/>
      </w:tblGrid>
      <w:tr w:rsidR="0085372B" w:rsidRPr="0085372B" w:rsidTr="005D6431">
        <w:trPr>
          <w:trHeight w:val="20"/>
          <w:tblHeader/>
        </w:trPr>
        <w:tc>
          <w:tcPr>
            <w:tcW w:w="0" w:type="auto"/>
            <w:tcBorders>
              <w:top w:val="single" w:sz="8" w:space="0" w:color="auto"/>
              <w:left w:val="single" w:sz="8" w:space="0" w:color="auto"/>
              <w:bottom w:val="nil"/>
              <w:right w:val="nil"/>
            </w:tcBorders>
            <w:shd w:val="clear" w:color="auto" w:fill="D9D9D9" w:themeFill="background1" w:themeFillShade="D9"/>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8" w:space="0" w:color="auto"/>
              <w:left w:val="single" w:sz="8" w:space="0" w:color="auto"/>
              <w:bottom w:val="nil"/>
              <w:right w:val="nil"/>
            </w:tcBorders>
            <w:shd w:val="clear" w:color="auto" w:fill="D9D9D9" w:themeFill="background1" w:themeFillShade="D9"/>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8" w:space="0" w:color="auto"/>
              <w:left w:val="single" w:sz="8" w:space="0" w:color="auto"/>
              <w:bottom w:val="nil"/>
              <w:right w:val="single" w:sz="8" w:space="0" w:color="auto"/>
            </w:tcBorders>
            <w:shd w:val="clear" w:color="auto" w:fill="D9D9D9" w:themeFill="background1" w:themeFillShade="D9"/>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По периметру здания разрушения, просадка, выбоины, трещины отмостки, щели между стеной здания и отмосткой, растительность в узлах примыкания отмостки к стеновому ограждению.  В оси «2» отмостка отсутствует.</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отмостку здания котельной в соответствии с требованиями п. 3.26 СНиП Ш-10-75 «Благоустройство территорий»</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«1» разрушение кирпичной кладки парапетных стен с выпадением фрагментов кладки вследствие отсутствия защитных фартуков.</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Восстановить разрушенную кирпичную кладку парапетов. Выполнить защиту кладки парапета установкой фартуков из оцинкованной стали.</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lastRenderedPageBreak/>
              <w:t>В оси «А» в цокольной части локальное разрушение отделочного штукатурного слоя.</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восстановление участков разрушения цементно-песчаным раствором, предварительно расчистив от непрочных участков и просушив разрушенные участки.</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«Б» многочисленные следы замачивания несущих стен в результате неудовлетворительного состояния кровельных свесов.</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ремонт кровли в соответствии с требованиями СП 17.13330.2011 «Кровли»</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Опирание плиты «П9» на стену в оси «А» не соответствует требованиям строительных норм и правил</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усиление узла опирания плиты «П9» на кирпичную стену согласно требований строительных норм и правил.</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single" w:sz="8" w:space="0" w:color="auto"/>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Легкосбрасываемые конструкции котельной не соответствуют требованиям нормативно-технической документации в области промышленной безопасности</w:t>
            </w:r>
          </w:p>
        </w:tc>
        <w:tc>
          <w:tcPr>
            <w:tcW w:w="0" w:type="auto"/>
            <w:tcBorders>
              <w:top w:val="single" w:sz="8" w:space="0" w:color="auto"/>
              <w:left w:val="single" w:sz="8" w:space="0" w:color="auto"/>
              <w:bottom w:val="single" w:sz="8" w:space="0" w:color="auto"/>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легкосбрасываемые конструкции согласно требованию п. 7.8 - п. 7.11 СП 89.13330.2012 «Котельные установки». При устройстве остекления, предусматриваемого в качестве легкосбрасываемых конструкций, площадь и толщина отдельных листов стекла (в оконном переплете) должна удовлетворять требованиям, приведенным в п. 5.10 СП 56.13330.2012 «Производственные здания»</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Металлическая дымовая труба Н=36,27м, Д=630мм котельной ул. Ленина. 15а</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металлической дымовой трубы Н=36,27м, Д=630мм, находящейся в эксплуатации ООО «УЖКХ», по адресу: Ростовская область, Октябрьский район, рп. Каменоломни, ул. Ленина, 15а были выявлены дефекты категории «А» и категории «Б».</w:t>
      </w:r>
    </w:p>
    <w:p w:rsidR="0085372B" w:rsidRPr="0085372B" w:rsidRDefault="0085372B" w:rsidP="00E86A6D">
      <w:pPr>
        <w:rPr>
          <w:rFonts w:eastAsia="Calibri" w:cs="Times New Roman"/>
          <w:lang w:eastAsia="en-US"/>
        </w:rPr>
      </w:pPr>
      <w:r w:rsidRPr="0085372B">
        <w:rPr>
          <w:rFonts w:eastAsia="Calibri" w:cs="Times New Roman"/>
          <w:lang w:eastAsia="en-US"/>
        </w:rPr>
        <w:t>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дымовой трубы рекомендуется:</w:t>
      </w:r>
    </w:p>
    <w:p w:rsidR="0085372B" w:rsidRPr="0085372B" w:rsidRDefault="0085372B" w:rsidP="00E86A6D">
      <w:pPr>
        <w:numPr>
          <w:ilvl w:val="0"/>
          <w:numId w:val="56"/>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56"/>
        </w:numPr>
        <w:contextualSpacing/>
        <w:rPr>
          <w:rFonts w:eastAsia="Calibri" w:cs="Times New Roman"/>
          <w:lang w:eastAsia="en-US"/>
        </w:rPr>
      </w:pPr>
      <w:r w:rsidRPr="0085372B">
        <w:rPr>
          <w:rFonts w:eastAsia="Calibri" w:cs="Times New Roman"/>
          <w:lang w:eastAsia="en-US"/>
        </w:rPr>
        <w:t>обеспечить соблюдения проектного температурно-влажностного режима эксплуатации трубы;</w:t>
      </w:r>
    </w:p>
    <w:p w:rsidR="0085372B" w:rsidRPr="0085372B" w:rsidRDefault="0085372B" w:rsidP="00E86A6D">
      <w:pPr>
        <w:numPr>
          <w:ilvl w:val="0"/>
          <w:numId w:val="56"/>
        </w:numPr>
        <w:contextualSpacing/>
        <w:rPr>
          <w:rFonts w:eastAsia="Calibri" w:cs="Times New Roman"/>
          <w:lang w:eastAsia="en-US"/>
        </w:rPr>
      </w:pPr>
      <w:r w:rsidRPr="0085372B">
        <w:rPr>
          <w:rFonts w:eastAsia="Calibri" w:cs="Times New Roman"/>
          <w:lang w:eastAsia="en-US"/>
        </w:rPr>
        <w:t>обеспечить систематический контроль химического состава отводимых газов приборами КИП;</w:t>
      </w:r>
    </w:p>
    <w:p w:rsidR="0085372B" w:rsidRPr="0085372B" w:rsidRDefault="0085372B" w:rsidP="00E86A6D">
      <w:pPr>
        <w:numPr>
          <w:ilvl w:val="0"/>
          <w:numId w:val="56"/>
        </w:numPr>
        <w:contextualSpacing/>
        <w:rPr>
          <w:rFonts w:eastAsia="Calibri" w:cs="Times New Roman"/>
          <w:lang w:eastAsia="en-US"/>
        </w:rPr>
      </w:pPr>
      <w:r w:rsidRPr="0085372B">
        <w:rPr>
          <w:rFonts w:eastAsia="Calibri" w:cs="Times New Roman"/>
          <w:lang w:eastAsia="en-US"/>
        </w:rPr>
        <w:t>проводить периодические технические наружные осмотры дымовой трубы, результаты оформлять актами;</w:t>
      </w:r>
    </w:p>
    <w:p w:rsidR="0085372B" w:rsidRPr="0085372B" w:rsidRDefault="0085372B" w:rsidP="00E86A6D">
      <w:pPr>
        <w:numPr>
          <w:ilvl w:val="0"/>
          <w:numId w:val="56"/>
        </w:numPr>
        <w:contextualSpacing/>
        <w:rPr>
          <w:rFonts w:eastAsia="Calibri" w:cs="Times New Roman"/>
          <w:lang w:eastAsia="en-US"/>
        </w:rPr>
      </w:pPr>
      <w:r w:rsidRPr="0085372B">
        <w:rPr>
          <w:rFonts w:eastAsia="Calibri" w:cs="Times New Roman"/>
          <w:lang w:eastAsia="en-US"/>
        </w:rPr>
        <w:t>вести журнал эксплуатации и другую техническую документацию.</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технического диагностирования (согласно РД 03-bl0-03 р. 1. п. 1.5). при УСЛОВИИ выполнения мероприятий по устранению замечаний - не позднее 04.12.2022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3534"/>
        <w:gridCol w:w="4542"/>
        <w:gridCol w:w="1971"/>
      </w:tblGrid>
      <w:tr w:rsidR="0085372B" w:rsidRPr="0085372B" w:rsidTr="000E4DA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Крен ствола дымовой трубы превышает допуск</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Устранить недопустимый крен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Отмостка по периметру фундамента разрушена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Выполнить отмостку по периметру центрального фундамента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Резьбы шпилек талрепов разрушены коррозией</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Заменить талрепы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Здание котельной ул. Садовая. 426</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Садовая, 426 было установлено, что 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здания котельной рекомендуется:</w:t>
      </w:r>
    </w:p>
    <w:p w:rsidR="0085372B" w:rsidRPr="0085372B" w:rsidRDefault="0085372B" w:rsidP="00E86A6D">
      <w:pPr>
        <w:numPr>
          <w:ilvl w:val="0"/>
          <w:numId w:val="58"/>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58"/>
        </w:numPr>
        <w:contextualSpacing/>
        <w:rPr>
          <w:rFonts w:eastAsia="Calibri" w:cs="Times New Roman"/>
          <w:lang w:eastAsia="en-US"/>
        </w:rPr>
      </w:pPr>
      <w:r w:rsidRPr="0085372B">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rsidR="0085372B" w:rsidRPr="0085372B" w:rsidRDefault="0085372B" w:rsidP="00E86A6D">
      <w:pPr>
        <w:numPr>
          <w:ilvl w:val="0"/>
          <w:numId w:val="58"/>
        </w:numPr>
        <w:contextualSpacing/>
        <w:rPr>
          <w:rFonts w:eastAsia="Calibri" w:cs="Times New Roman"/>
          <w:lang w:eastAsia="en-US"/>
        </w:rPr>
      </w:pPr>
      <w:r w:rsidRPr="0085372B">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rsidR="0085372B" w:rsidRPr="0085372B" w:rsidRDefault="0085372B" w:rsidP="00E86A6D">
      <w:pPr>
        <w:numPr>
          <w:ilvl w:val="0"/>
          <w:numId w:val="58"/>
        </w:numPr>
        <w:contextualSpacing/>
        <w:rPr>
          <w:rFonts w:eastAsia="Calibri" w:cs="Times New Roman"/>
          <w:lang w:eastAsia="en-US"/>
        </w:rPr>
      </w:pPr>
      <w:r w:rsidRPr="0085372B">
        <w:rPr>
          <w:rFonts w:eastAsia="Calibri" w:cs="Times New Roman"/>
          <w:lang w:eastAsia="en-US"/>
        </w:rPr>
        <w:t>обеспечить своевременное ведение и заполнение эксплуатационной документации.</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обследования технического состояния здания (согласно ГОСТ 31937-2011 «Здания и сооружения. Правила обследования и мониторинга технического состояния» п. 4.3). при УСЛОВИИ выполнения мероприятий по устранению замечаний - не позднее 01.12.2022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10" w:type="dxa"/>
        <w:tblCellMar>
          <w:left w:w="28" w:type="dxa"/>
          <w:right w:w="28" w:type="dxa"/>
        </w:tblCellMar>
        <w:tblLook w:val="04A0" w:firstRow="1" w:lastRow="0" w:firstColumn="1" w:lastColumn="0" w:noHBand="0" w:noVBand="1"/>
      </w:tblPr>
      <w:tblGrid>
        <w:gridCol w:w="3394"/>
        <w:gridCol w:w="5351"/>
        <w:gridCol w:w="1297"/>
      </w:tblGrid>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По периметру здания разрушение, просадки, выбоины, трещины отмостки, щели между стенами здания и отмосткой, растительность в узлах примыкания отмостки к стеновому ограждению.</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отмостку здания котельной в соответствии с требованиями п. 3.26 СНиП 111-10-75 «Благоустройство территорий»</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«А» разрушение растворных швов в цокольной части на глубину до 60 мм.</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восстановление участков разрушения кирпичной кладки цементнопесчаным раствором,предварительно расчистив от непрочных участков и просушив разрушенные участки</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«А» косые, вертикальные, сквозные трещины деформационного характера шириной раскрытия до 20 мм.</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 xml:space="preserve">Трещины зачеканить песчано-цементным раствором. Установить маяки согласно п.5.3.1.14 ГОСТ 31937-2011 «Здания и сооружения. Правила обследования и мониторинга технического состояния», с регулярной записью в журнал данных о наблюдениях за зданием в соответствии с требованиями п. 2.22 МДС 13-14.2000 «Положение о проведении плановопредупредительного ремонта производственных зданий и сооружений». Рекомендации по технологии установки маяков см. п.5.3.6 «Пособие по обследованию строительных конструкций зданий АО «ЦНИИПРОМЗДАНИЙ 2004г.». В случае обнаружения развития осадочных процессов необходимо обратится в специализированную организацию для принятия </w:t>
            </w:r>
            <w:r w:rsidRPr="0085372B">
              <w:rPr>
                <w:rFonts w:eastAsia="Times New Roman" w:cs="Times New Roman"/>
                <w:color w:val="000000"/>
                <w:sz w:val="22"/>
              </w:rPr>
              <w:lastRenderedPageBreak/>
              <w:t>решения по усилению строительных конструкций здания</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lastRenderedPageBreak/>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Трещина в примыкании пристройки насосного отделения шириной раскрытия до 30 мм.</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Сквозная трещина в примыкании с пристройкой в оси «4».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Трещины шириной раскрытия до 10 мм. в стеновом ограждении помещения насосного отделения.</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r>
      <w:tr w:rsidR="0085372B" w:rsidRPr="0085372B" w:rsidTr="000E4DA2">
        <w:trPr>
          <w:trHeight w:val="20"/>
        </w:trPr>
        <w:tc>
          <w:tcPr>
            <w:tcW w:w="0" w:type="auto"/>
            <w:tcBorders>
              <w:top w:val="single" w:sz="8" w:space="0" w:color="auto"/>
              <w:left w:val="single" w:sz="8" w:space="0" w:color="auto"/>
              <w:bottom w:val="single" w:sz="8" w:space="0" w:color="auto"/>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Вертикальная сквозная трещина в оси «1».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r>
      <w:tr w:rsidR="0085372B" w:rsidRPr="0085372B" w:rsidTr="000E4DA2">
        <w:trPr>
          <w:trHeight w:val="20"/>
        </w:trPr>
        <w:tc>
          <w:tcPr>
            <w:tcW w:w="0" w:type="auto"/>
            <w:tcBorders>
              <w:top w:val="nil"/>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осях «1» и «5» разрушение кирпичной кладки парапетных стен с выпадением фрагментов кладки вследствие отсутствия фрагментов защитных фартуков</w:t>
            </w:r>
          </w:p>
        </w:tc>
        <w:tc>
          <w:tcPr>
            <w:tcW w:w="0" w:type="auto"/>
            <w:tcBorders>
              <w:top w:val="nil"/>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Восстановить разрушенную кирпичную кладку парапетов. Выполнить защиту кладки парапета установкой фрагментов защитных фартуков из оцинкованной стали.</w:t>
            </w:r>
          </w:p>
        </w:tc>
        <w:tc>
          <w:tcPr>
            <w:tcW w:w="0" w:type="auto"/>
            <w:tcBorders>
              <w:top w:val="nil"/>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«В» замачивание и частичное разрушение кирпичной кладки карнизной части стен с выпадением элементов кладки.</w:t>
            </w:r>
          </w:p>
        </w:tc>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восстановление участков разрушения кирпичной кладки, предварительно расчистив от непрочных участков и просушив разрушенные участки.</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Разрушение защитного слоя бетона в местах примыкания к дефлектору плит покрытия котельного зала с оголением и коррозией арматуры.</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Удалить непрочные участки бетона. Зачистить оголившуюся арматуру от продуктов коррозии, восстановить защитный слой бетона с применением ремонтного состава.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single" w:sz="8" w:space="0" w:color="auto"/>
              <w:left w:val="single" w:sz="8" w:space="0" w:color="auto"/>
              <w:bottom w:val="nil"/>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Разрушение защитного слоя бетона с коррозией арматуры стропильных балок в помещении насосного отделения.</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72B" w:rsidRPr="0085372B" w:rsidRDefault="0085372B" w:rsidP="00E86A6D">
            <w:pPr>
              <w:ind w:firstLine="0"/>
              <w:jc w:val="left"/>
              <w:rPr>
                <w:rFonts w:eastAsia="Times New Roman" w:cs="Times New Roman"/>
                <w:color w:val="000000"/>
              </w:rPr>
            </w:pPr>
          </w:p>
        </w:tc>
      </w:tr>
      <w:tr w:rsidR="0085372B" w:rsidRPr="0085372B" w:rsidTr="000E4DA2">
        <w:trPr>
          <w:trHeight w:val="20"/>
        </w:trPr>
        <w:tc>
          <w:tcPr>
            <w:tcW w:w="0" w:type="auto"/>
            <w:tcBorders>
              <w:top w:val="single" w:sz="8" w:space="0" w:color="auto"/>
              <w:left w:val="single" w:sz="8" w:space="0" w:color="auto"/>
              <w:bottom w:val="single" w:sz="8" w:space="0" w:color="auto"/>
              <w:right w:val="nil"/>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Легкосбрасываемые конструкции котельной не соответствуют требованиям нормативно-технической документации в области промышленной безопасности</w:t>
            </w:r>
          </w:p>
        </w:tc>
        <w:tc>
          <w:tcPr>
            <w:tcW w:w="0" w:type="auto"/>
            <w:tcBorders>
              <w:top w:val="nil"/>
              <w:left w:val="single" w:sz="8" w:space="0" w:color="auto"/>
              <w:bottom w:val="single" w:sz="8" w:space="0" w:color="auto"/>
              <w:right w:val="nil"/>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легкосбрасываемые конструкции согласно требованию п. 7.8 - п. 7.11 СП 89.13330.2012 «Котельные установки». При устройстве остекления, предусматриваемого в качестве легкосбрасываемых конструкций, площадь и толщина отдельных листов стекла (в оконном переплете) должна удовлетворять требованиям, приведенным в п. 5.10 СП 56.13330.2012 «Производственные здания»</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Металлическая дымовая труба Н=28,96м, Д=530мм котельной ул. Садовая. 426</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металлической дымовой трубы Н=28,96м, Д=530мм, находящейся в эксплуатации ООО «УЖКХ», по адресу: Ростовская область, Октябрьский район, рп. Каменоломни, ул. Садовая, 426 были выявлены дефекты категории «А» и категории «Б».</w:t>
      </w:r>
    </w:p>
    <w:p w:rsidR="0085372B" w:rsidRPr="0085372B" w:rsidRDefault="0085372B" w:rsidP="00E86A6D">
      <w:pPr>
        <w:rPr>
          <w:rFonts w:eastAsia="Calibri" w:cs="Times New Roman"/>
          <w:lang w:eastAsia="en-US"/>
        </w:rPr>
      </w:pPr>
      <w:r w:rsidRPr="0085372B">
        <w:rPr>
          <w:rFonts w:eastAsia="Calibri" w:cs="Times New Roman"/>
          <w:lang w:eastAsia="en-US"/>
        </w:rPr>
        <w:t>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дымовой трубы рекомендуется:</w:t>
      </w:r>
    </w:p>
    <w:p w:rsidR="0085372B" w:rsidRPr="0085372B" w:rsidRDefault="0085372B" w:rsidP="00E86A6D">
      <w:pPr>
        <w:numPr>
          <w:ilvl w:val="0"/>
          <w:numId w:val="57"/>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57"/>
        </w:numPr>
        <w:contextualSpacing/>
        <w:rPr>
          <w:rFonts w:eastAsia="Calibri" w:cs="Times New Roman"/>
          <w:lang w:eastAsia="en-US"/>
        </w:rPr>
      </w:pPr>
      <w:r w:rsidRPr="0085372B">
        <w:rPr>
          <w:rFonts w:eastAsia="Calibri" w:cs="Times New Roman"/>
          <w:lang w:eastAsia="en-US"/>
        </w:rPr>
        <w:t>обеспечить соблюдения проектного температурно-влажностного режима эксплуатации трубы;</w:t>
      </w:r>
    </w:p>
    <w:p w:rsidR="0085372B" w:rsidRPr="0085372B" w:rsidRDefault="0085372B" w:rsidP="00E86A6D">
      <w:pPr>
        <w:numPr>
          <w:ilvl w:val="0"/>
          <w:numId w:val="57"/>
        </w:numPr>
        <w:contextualSpacing/>
        <w:rPr>
          <w:rFonts w:eastAsia="Calibri" w:cs="Times New Roman"/>
          <w:lang w:eastAsia="en-US"/>
        </w:rPr>
      </w:pPr>
      <w:r w:rsidRPr="0085372B">
        <w:rPr>
          <w:rFonts w:eastAsia="Calibri" w:cs="Times New Roman"/>
          <w:lang w:eastAsia="en-US"/>
        </w:rPr>
        <w:t>обеспечить систематический контроль химического состава отводимых газов приборами КИП;</w:t>
      </w:r>
    </w:p>
    <w:p w:rsidR="0085372B" w:rsidRPr="0085372B" w:rsidRDefault="0085372B" w:rsidP="00E86A6D">
      <w:pPr>
        <w:numPr>
          <w:ilvl w:val="0"/>
          <w:numId w:val="57"/>
        </w:numPr>
        <w:contextualSpacing/>
        <w:rPr>
          <w:rFonts w:eastAsia="Calibri" w:cs="Times New Roman"/>
          <w:lang w:eastAsia="en-US"/>
        </w:rPr>
      </w:pPr>
      <w:r w:rsidRPr="0085372B">
        <w:rPr>
          <w:rFonts w:eastAsia="Calibri" w:cs="Times New Roman"/>
          <w:lang w:eastAsia="en-US"/>
        </w:rPr>
        <w:t>проводить периодические технические наружные осмотры дымовой трубы, результаты оформлять актами;</w:t>
      </w:r>
    </w:p>
    <w:p w:rsidR="0085372B" w:rsidRPr="0085372B" w:rsidRDefault="0085372B" w:rsidP="00E86A6D">
      <w:pPr>
        <w:numPr>
          <w:ilvl w:val="0"/>
          <w:numId w:val="57"/>
        </w:numPr>
        <w:contextualSpacing/>
        <w:rPr>
          <w:rFonts w:eastAsia="Calibri" w:cs="Times New Roman"/>
          <w:lang w:eastAsia="en-US"/>
        </w:rPr>
      </w:pPr>
      <w:r w:rsidRPr="0085372B">
        <w:rPr>
          <w:rFonts w:eastAsia="Calibri" w:cs="Times New Roman"/>
          <w:lang w:eastAsia="en-US"/>
        </w:rPr>
        <w:t>вести журнал эксплуатации и другую техническую документацию;</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технического диагностирования (согласно РД 03-610-03 р. 1. п. 1.5). при УСЛОВИИ выполнения мероприятий по устранению замечаний - не позднее 04.12.2022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5D6431" w:rsidRDefault="005D6431">
      <w:pPr>
        <w:spacing w:after="200" w:line="276" w:lineRule="auto"/>
        <w:ind w:firstLine="0"/>
        <w:jc w:val="left"/>
        <w:rPr>
          <w:rFonts w:eastAsia="Calibri" w:cs="Times New Roman"/>
          <w:lang w:eastAsia="en-US"/>
        </w:rPr>
      </w:pPr>
      <w:r>
        <w:rPr>
          <w:rFonts w:eastAsia="Calibri" w:cs="Times New Roman"/>
          <w:lang w:eastAsia="en-US"/>
        </w:rPr>
        <w:br w:type="page"/>
      </w:r>
    </w:p>
    <w:p w:rsidR="0085372B" w:rsidRPr="0085372B"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4013"/>
        <w:gridCol w:w="4685"/>
        <w:gridCol w:w="1349"/>
      </w:tblGrid>
      <w:tr w:rsidR="0085372B" w:rsidRPr="0085372B" w:rsidTr="000E4DA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Крен ствола дымовой трубы превышает допуск</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Устранить недопустимый крен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связи с тем, что ходовые скобы на дымовой трубе отсутствуют, провести ультразвуковое обследования ствола дымовой трубы по всей высоте не представляется возможным.</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Выполнить монтаж ходовых скоб от отм.+2,5м до отм.+27,5м. Провести дополнительные замеры толщины стенки ствола дымовой трубы от отм.+5,2м до отм.+27,5м</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Антикоррозионное покрытие ствола и металлоконструкций разрушено по всей высоте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Произвести зачистку ствола от ржавчины, затем обезжиривание, обеспыливание, огрунтовку и антикоррозионную обработку за 2 раза термо-, влаго- стойкой эмалью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Разрушение защитного штукатурного слоя на поверхности фундамента, а также размораживание и разрушение защитного слоя бетона фундамента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Оштукатурить центральный фундамент, предварительно очистив от разрушенных участков штукатурного слоя и размороженных участков бетона. При выполнении работ необходимо соблюдать технологию производства отделочных работ</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охранной зоне фундамента растут деревья, отмостка по периметру фундамента разрушена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Вырубить деревья в охранной зоне фундамента, выполнить отмостку по периметру центрального фундамента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Резьбы шпилек талрепов разрушены коррозией</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Заменить талрепы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Металлическая дымовая труба Н=31,81м, Д=500мм котельной пер. Северный. 26</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металлической дымовой трубы Н=31,81м, Д=500мм, находящейся в эксплуатации ООО «УЖКХ», по адресу: Ростовская область, Октябрьский район, рп. Каменоломни, пер. Северный, 26 были выявлены дефекты категории «А» и категории «Б».</w:t>
      </w:r>
    </w:p>
    <w:p w:rsidR="0085372B" w:rsidRPr="0085372B" w:rsidRDefault="0085372B" w:rsidP="00E86A6D">
      <w:pPr>
        <w:rPr>
          <w:rFonts w:eastAsia="Calibri" w:cs="Times New Roman"/>
          <w:lang w:eastAsia="en-US"/>
        </w:rPr>
      </w:pPr>
      <w:r w:rsidRPr="0085372B">
        <w:rPr>
          <w:rFonts w:eastAsia="Calibri" w:cs="Times New Roman"/>
          <w:lang w:eastAsia="en-US"/>
        </w:rPr>
        <w:t>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дымовой трубы рекомендуется:</w:t>
      </w:r>
    </w:p>
    <w:p w:rsidR="0085372B" w:rsidRPr="0085372B" w:rsidRDefault="0085372B" w:rsidP="00E86A6D">
      <w:pPr>
        <w:numPr>
          <w:ilvl w:val="0"/>
          <w:numId w:val="59"/>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59"/>
        </w:numPr>
        <w:contextualSpacing/>
        <w:rPr>
          <w:rFonts w:eastAsia="Calibri" w:cs="Times New Roman"/>
          <w:lang w:eastAsia="en-US"/>
        </w:rPr>
      </w:pPr>
      <w:r w:rsidRPr="0085372B">
        <w:rPr>
          <w:rFonts w:eastAsia="Calibri" w:cs="Times New Roman"/>
          <w:lang w:eastAsia="en-US"/>
        </w:rPr>
        <w:t>обеспечить соблюдения проектного температурно-влажностного режима эксплуатации трубы;</w:t>
      </w:r>
    </w:p>
    <w:p w:rsidR="0085372B" w:rsidRPr="0085372B" w:rsidRDefault="0085372B" w:rsidP="00E86A6D">
      <w:pPr>
        <w:numPr>
          <w:ilvl w:val="0"/>
          <w:numId w:val="59"/>
        </w:numPr>
        <w:contextualSpacing/>
        <w:rPr>
          <w:rFonts w:eastAsia="Calibri" w:cs="Times New Roman"/>
          <w:lang w:eastAsia="en-US"/>
        </w:rPr>
      </w:pPr>
      <w:r w:rsidRPr="0085372B">
        <w:rPr>
          <w:rFonts w:eastAsia="Calibri" w:cs="Times New Roman"/>
          <w:lang w:eastAsia="en-US"/>
        </w:rPr>
        <w:t>обеспечить систематический контроль химического состава отводимых газов приборами КИП;</w:t>
      </w:r>
    </w:p>
    <w:p w:rsidR="0085372B" w:rsidRPr="0085372B" w:rsidRDefault="0085372B" w:rsidP="00E86A6D">
      <w:pPr>
        <w:numPr>
          <w:ilvl w:val="0"/>
          <w:numId w:val="59"/>
        </w:numPr>
        <w:contextualSpacing/>
        <w:rPr>
          <w:rFonts w:eastAsia="Calibri" w:cs="Times New Roman"/>
          <w:lang w:eastAsia="en-US"/>
        </w:rPr>
      </w:pPr>
      <w:r w:rsidRPr="0085372B">
        <w:rPr>
          <w:rFonts w:eastAsia="Calibri" w:cs="Times New Roman"/>
          <w:lang w:eastAsia="en-US"/>
        </w:rPr>
        <w:t>проводить периодические технические наружные осмотры дымовой трубы, результаты оформлять актами;</w:t>
      </w:r>
    </w:p>
    <w:p w:rsidR="0085372B" w:rsidRPr="0085372B" w:rsidRDefault="0085372B" w:rsidP="00E86A6D">
      <w:pPr>
        <w:numPr>
          <w:ilvl w:val="0"/>
          <w:numId w:val="59"/>
        </w:numPr>
        <w:contextualSpacing/>
        <w:rPr>
          <w:rFonts w:eastAsia="Calibri" w:cs="Times New Roman"/>
          <w:lang w:eastAsia="en-US"/>
        </w:rPr>
      </w:pPr>
      <w:r w:rsidRPr="0085372B">
        <w:rPr>
          <w:rFonts w:eastAsia="Calibri" w:cs="Times New Roman"/>
          <w:lang w:eastAsia="en-US"/>
        </w:rPr>
        <w:t>вести журнал эксплуатации и другую техническую документацию;</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технического диагностирования (согласно РД 03-610-03 р. 1. п. 1.51. при УСЛОВИИ выполнения мероприятий по устранению замечаний - не позднее 04.12.2022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3626"/>
        <w:gridCol w:w="5068"/>
        <w:gridCol w:w="1353"/>
      </w:tblGrid>
      <w:tr w:rsidR="0085372B" w:rsidRPr="0085372B" w:rsidTr="000E4DA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Крен ствола дымовой трубы превышает допуск</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Выполнить работы по исправлению крена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lastRenderedPageBreak/>
              <w:t>Антикоррозионное покрытие ствола и металлоконструкций находится в неработоспособном состоянии по всей высоте ствола дымовой трубы</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Произвести зачистку ствола дымовой трубы и металлоконструкций от ржавчины, затем обезжиривание, обеспыливание, огрунтовку и антикоррозионную обработку за два раза термо-, влаго- стойкой эмалью</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Фрагментарное размораживание и разрушения защитного штукатурного слоя центрального фундамента.</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Оштукатурить центральный фундамент, предварительно очистив от разрушенных участков штукатурного слоя, промыв и просушив поверхность фундамента. При выполнении работ необходимо соблюдать технологию производства отделочных работ</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Здание котельной ул. 40 лет Октября, 80а</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40 лет Октября, 80а было установлено, что 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здания котельной рекомендуется:</w:t>
      </w:r>
    </w:p>
    <w:p w:rsidR="0085372B" w:rsidRPr="0085372B" w:rsidRDefault="0085372B" w:rsidP="00E86A6D">
      <w:pPr>
        <w:numPr>
          <w:ilvl w:val="0"/>
          <w:numId w:val="60"/>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60"/>
        </w:numPr>
        <w:contextualSpacing/>
        <w:rPr>
          <w:rFonts w:eastAsia="Calibri" w:cs="Times New Roman"/>
          <w:lang w:eastAsia="en-US"/>
        </w:rPr>
      </w:pPr>
      <w:r w:rsidRPr="0085372B">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w:t>
      </w:r>
    </w:p>
    <w:p w:rsidR="0085372B" w:rsidRPr="0085372B" w:rsidRDefault="0085372B" w:rsidP="00E86A6D">
      <w:pPr>
        <w:numPr>
          <w:ilvl w:val="0"/>
          <w:numId w:val="60"/>
        </w:numPr>
        <w:contextualSpacing/>
        <w:rPr>
          <w:rFonts w:eastAsia="Calibri" w:cs="Times New Roman"/>
          <w:lang w:eastAsia="en-US"/>
        </w:rPr>
      </w:pPr>
      <w:r w:rsidRPr="0085372B">
        <w:rPr>
          <w:rFonts w:eastAsia="Calibri" w:cs="Times New Roman"/>
          <w:lang w:eastAsia="en-US"/>
        </w:rPr>
        <w:t>предупредительного ремонта производственных зданий и сооружений»;</w:t>
      </w:r>
    </w:p>
    <w:p w:rsidR="0085372B" w:rsidRPr="0085372B" w:rsidRDefault="0085372B" w:rsidP="00E86A6D">
      <w:pPr>
        <w:numPr>
          <w:ilvl w:val="0"/>
          <w:numId w:val="60"/>
        </w:numPr>
        <w:contextualSpacing/>
        <w:rPr>
          <w:rFonts w:eastAsia="Calibri" w:cs="Times New Roman"/>
          <w:lang w:eastAsia="en-US"/>
        </w:rPr>
      </w:pPr>
      <w:r w:rsidRPr="0085372B">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rsidR="0085372B" w:rsidRPr="0085372B" w:rsidRDefault="0085372B" w:rsidP="00E86A6D">
      <w:pPr>
        <w:numPr>
          <w:ilvl w:val="0"/>
          <w:numId w:val="60"/>
        </w:numPr>
        <w:contextualSpacing/>
        <w:rPr>
          <w:rFonts w:eastAsia="Calibri" w:cs="Times New Roman"/>
          <w:lang w:eastAsia="en-US"/>
        </w:rPr>
      </w:pPr>
      <w:r w:rsidRPr="0085372B">
        <w:rPr>
          <w:rFonts w:eastAsia="Calibri" w:cs="Times New Roman"/>
          <w:lang w:eastAsia="en-US"/>
        </w:rPr>
        <w:t>обеспечить своевременное ведение и заполнение эксплуатационной документации.</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обследования технического состояния здания Гсогласно ГОСТ 31937-2011 «Здания и сооружения. Правила обследования и мониторинга технического состояния» п. 4.3). при УСЛОВИИ выполнения мероприятий по устранению замечаний - не позднее 01.12.2022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3578"/>
        <w:gridCol w:w="5178"/>
        <w:gridCol w:w="1291"/>
      </w:tblGrid>
      <w:tr w:rsidR="0085372B" w:rsidRPr="0085372B" w:rsidTr="005D643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По периметру здания разрушение, просадки, выбоины, трещины отмостки, щели между стенами здания и отмосткой, растительность в узлах примыкания отмостки к стеновому ограждению.</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отмостку здания котельной в соответствии с требованиями п. 3.26 СНиП Ш-10-75 «Благоустройство территорий»</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Chars="100" w:firstLine="220"/>
              <w:jc w:val="left"/>
              <w:rPr>
                <w:rFonts w:eastAsia="Times New Roman" w:cs="Times New Roman"/>
                <w:color w:val="000000"/>
              </w:rPr>
            </w:pPr>
            <w:r w:rsidRPr="0085372B">
              <w:rPr>
                <w:rFonts w:eastAsia="Times New Roman" w:cs="Times New Roman"/>
                <w:color w:val="000000"/>
                <w:sz w:val="22"/>
              </w:rPr>
              <w:t>По всему периметру здания очаговые разрушения отделочного штукатурного слоя цокольной части.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восстановление участков разрушения цементно-песчаным раствором, предварительно расчистив от непрочных участков и просушив разрушенные участки.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осях «1» и «Б» косые, вертикальные, сквозные трещины деформационного характера шириной раскрытия до 10 мм.</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 xml:space="preserve">Трещины зачеканить песчано-цементным раствором. Установить маяки согласно п.5.3.1.14 ГОСТ 31937-2011 «Здания и сооружения. Правила обследования и мониторинга технического состояния», с регулярной записью в журнал данных о наблюдениях за зданием в соответствии с требованиями п. 2.22 МДС 13-14.2000 «Положение о проведении </w:t>
            </w:r>
            <w:r w:rsidRPr="0085372B">
              <w:rPr>
                <w:rFonts w:eastAsia="Times New Roman" w:cs="Times New Roman"/>
                <w:color w:val="000000"/>
                <w:sz w:val="22"/>
              </w:rPr>
              <w:lastRenderedPageBreak/>
              <w:t>плановопредупредительного ремонта производственных зданий и сооружений». Рекомендации по технологии установки маяков см. п.5.3.6 «Пособие по обследованию строительных конструкций зданий АО «ЦНИИПРОМЗДАНИЙ 2004г.». В случае обнаружения развития осадочных процессов необходимо обратится в специализированную организацию для принятия решения по усилению строительных конструкций здания</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lastRenderedPageBreak/>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осях «Б» и «В» локальные разрушения кирпичной кладки карнизной части стен с выпадением элементов кладки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восстановление участков разрушения кирпичной кладки, предварительно расчистив от непрочных участков и просушив разрушенные участки.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По периметру здания отслоения и разрушения отделочного штукатурного слоя стенового ограждения.</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Оштукатурить стены здания предварительно очистив от разрушенных участков штукатурного слоя и кирпичной кладки, промыв и просушив поверхность кладки. При выполнении работ необходимо соблюдать технологию производства отделочных работ.</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 оси «В» следы замачивания изнутри в связи с неудовлетворительным состоянием кровельных свесов</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ремонт кровли в соответствии с требованиями СП 17.13330.2011 «Кровли»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Разрушение и выпадение материала заполнения швов между плитами покрытия.</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герметизацию стыков между ребристыми плитами покрытия. Швы необходимо очистить для последующего замоноличивания его бетоном.</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Легкосбрасываемые конструкции котельной не соответствуют требованиям нормативно-технической документации в области промышленной безопасности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легкосбрасываемые конструкции согласно требованию п. 7.8 - п. 7.II СП 89.13330.2012 «Котельные установки». При устройстве остекления, предусматриваемого в качестве легкосбрасываемых конструкций, площадь и толщина отдельных листов стекла (в оконном переплете) должна удовлетворять требованиям, приведенным в п. 5.10 СП 56.13330.2012 «Производственные здания»</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Здание котельной ул. Комсомольская. 17</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Комсомольская, 17 было установлено, что 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здания котельной рекомендуется:</w:t>
      </w:r>
    </w:p>
    <w:p w:rsidR="0085372B" w:rsidRPr="0085372B" w:rsidRDefault="0085372B" w:rsidP="00E86A6D">
      <w:pPr>
        <w:numPr>
          <w:ilvl w:val="0"/>
          <w:numId w:val="61"/>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61"/>
        </w:numPr>
        <w:contextualSpacing/>
        <w:rPr>
          <w:rFonts w:eastAsia="Calibri" w:cs="Times New Roman"/>
          <w:lang w:eastAsia="en-US"/>
        </w:rPr>
      </w:pPr>
      <w:r w:rsidRPr="0085372B">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rsidR="0085372B" w:rsidRPr="0085372B" w:rsidRDefault="0085372B" w:rsidP="00E86A6D">
      <w:pPr>
        <w:numPr>
          <w:ilvl w:val="0"/>
          <w:numId w:val="61"/>
        </w:numPr>
        <w:contextualSpacing/>
        <w:rPr>
          <w:rFonts w:eastAsia="Calibri" w:cs="Times New Roman"/>
          <w:lang w:eastAsia="en-US"/>
        </w:rPr>
      </w:pPr>
      <w:r w:rsidRPr="0085372B">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rsidR="0085372B" w:rsidRPr="0085372B" w:rsidRDefault="0085372B" w:rsidP="00E86A6D">
      <w:pPr>
        <w:numPr>
          <w:ilvl w:val="0"/>
          <w:numId w:val="61"/>
        </w:numPr>
        <w:contextualSpacing/>
        <w:rPr>
          <w:rFonts w:eastAsia="Calibri" w:cs="Times New Roman"/>
          <w:lang w:eastAsia="en-US"/>
        </w:rPr>
      </w:pPr>
      <w:r w:rsidRPr="0085372B">
        <w:rPr>
          <w:rFonts w:eastAsia="Calibri" w:cs="Times New Roman"/>
          <w:lang w:eastAsia="en-US"/>
        </w:rPr>
        <w:t>обеспечить своевременное ведение и заполнение эксплуатационной документации.</w:t>
      </w:r>
    </w:p>
    <w:p w:rsidR="0085372B" w:rsidRPr="0085372B" w:rsidRDefault="0085372B" w:rsidP="00E86A6D">
      <w:pPr>
        <w:rPr>
          <w:rFonts w:eastAsia="Calibri" w:cs="Times New Roman"/>
          <w:lang w:eastAsia="en-US"/>
        </w:rPr>
      </w:pPr>
      <w:r w:rsidRPr="0085372B">
        <w:rPr>
          <w:rFonts w:eastAsia="Calibri" w:cs="Times New Roman"/>
          <w:lang w:eastAsia="en-US"/>
        </w:rPr>
        <w:lastRenderedPageBreak/>
        <w:t>Срок следующего обследования технического состояния здания (согласно ГОСТ 31937-2011 «Здания и сооружения. Правила обследования и мониторинга технического состояния» п. 4.3 при УСЛОВИИ выполнения мероприятий по устранению замечаний - не позднее 01.12.2022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4443"/>
        <w:gridCol w:w="4208"/>
        <w:gridCol w:w="1396"/>
      </w:tblGrid>
      <w:tr w:rsidR="0085372B" w:rsidRPr="0085372B" w:rsidTr="00D93AD3">
        <w:trPr>
          <w:cantSplit/>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D93AD3">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По периметру здания разрушение, просадки, выбоины, трещины отмостки, щели между стенами здания и отмосткой, растительность в узлах примыкания отмостки к стеновому ограждению.</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отмостку здания котельной в соответствии с требованиями п. 3.26 СНиП III-10-75 «Благоустройство территорий»</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D93AD3">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 оси «6» разрушение кирпичной кладки парапетных стен с выпадением фрагментов кладки вследствие отсутствия фрагментов защитных фартуков.</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Восстановить разрушенную кирпичную кладку парапетов. Выполнить защиту кладки парапета установкой фрагментов защитных фартуков из оцинкованной стали.</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r w:rsidR="0085372B" w:rsidRPr="0085372B" w:rsidTr="00D93AD3">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Разрушение и выпадение материала заполнения швов между ребристыми плитами покрытия.</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left"/>
              <w:rPr>
                <w:rFonts w:eastAsia="Times New Roman" w:cs="Times New Roman"/>
                <w:color w:val="000000"/>
              </w:rPr>
            </w:pPr>
            <w:r w:rsidRPr="0085372B">
              <w:rPr>
                <w:rFonts w:eastAsia="Times New Roman" w:cs="Times New Roman"/>
                <w:color w:val="000000"/>
                <w:sz w:val="22"/>
              </w:rPr>
              <w:t>Выполнить герметизацию стыков между ребристыми плитами покрытия. Шов необходимо очистить для последующего замоноличивания его бетоном.</w:t>
            </w:r>
          </w:p>
        </w:tc>
        <w:tc>
          <w:tcPr>
            <w:tcW w:w="0" w:type="auto"/>
            <w:tcBorders>
              <w:top w:val="nil"/>
              <w:left w:val="nil"/>
              <w:bottom w:val="single" w:sz="4" w:space="0" w:color="auto"/>
              <w:right w:val="single" w:sz="4" w:space="0" w:color="auto"/>
            </w:tcBorders>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01.12.2018г.</w:t>
            </w:r>
          </w:p>
        </w:tc>
      </w:tr>
    </w:tbl>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b/>
          <w:lang w:eastAsia="en-US"/>
        </w:rPr>
      </w:pPr>
      <w:r w:rsidRPr="0085372B">
        <w:rPr>
          <w:rFonts w:eastAsia="Calibri" w:cs="Times New Roman"/>
          <w:b/>
          <w:lang w:eastAsia="en-US"/>
        </w:rPr>
        <w:t>Металлическая дымовая труба Н=47,37м, Д=820мм котельной ул. Комсомольская. 17</w:t>
      </w:r>
    </w:p>
    <w:p w:rsidR="0085372B" w:rsidRPr="0085372B" w:rsidRDefault="0085372B" w:rsidP="00E86A6D">
      <w:pPr>
        <w:rPr>
          <w:rFonts w:eastAsia="Calibri" w:cs="Times New Roman"/>
          <w:lang w:eastAsia="en-US"/>
        </w:rPr>
      </w:pPr>
    </w:p>
    <w:p w:rsidR="0085372B" w:rsidRPr="0085372B" w:rsidRDefault="0085372B" w:rsidP="00E86A6D">
      <w:pPr>
        <w:rPr>
          <w:rFonts w:eastAsia="Calibri" w:cs="Times New Roman"/>
          <w:lang w:eastAsia="en-US"/>
        </w:rPr>
      </w:pPr>
      <w:r w:rsidRPr="0085372B">
        <w:rPr>
          <w:rFonts w:eastAsia="Calibri" w:cs="Times New Roman"/>
          <w:lang w:eastAsia="en-US"/>
        </w:rPr>
        <w:t>Выводы заключения экспертизы.</w:t>
      </w:r>
    </w:p>
    <w:p w:rsidR="0085372B" w:rsidRPr="0085372B" w:rsidRDefault="0085372B" w:rsidP="00E86A6D">
      <w:pPr>
        <w:rPr>
          <w:rFonts w:eastAsia="Calibri" w:cs="Times New Roman"/>
          <w:lang w:eastAsia="en-US"/>
        </w:rPr>
      </w:pPr>
      <w:r w:rsidRPr="0085372B">
        <w:rPr>
          <w:rFonts w:eastAsia="Calibri" w:cs="Times New Roman"/>
          <w:lang w:eastAsia="en-US"/>
        </w:rPr>
        <w:t>При экспертизе промышленной безопасности металлической дымовой трубы Н=47,37м, Д=820мм, находящейся в эксплуатации ООО «УЖКХ», по адресу: Ростовская область, Октябрьский район, рп. Каменоломни, ул. Комсомольская, 17 были выявлены дефекты категории «Б».</w:t>
      </w:r>
    </w:p>
    <w:p w:rsidR="0085372B" w:rsidRPr="0085372B" w:rsidRDefault="0085372B" w:rsidP="00E86A6D">
      <w:pPr>
        <w:rPr>
          <w:rFonts w:eastAsia="Calibri" w:cs="Times New Roman"/>
          <w:lang w:eastAsia="en-US"/>
        </w:rPr>
      </w:pPr>
      <w:r w:rsidRPr="0085372B">
        <w:rPr>
          <w:rFonts w:eastAsia="Calibri" w:cs="Times New Roman"/>
          <w:lang w:eastAsia="en-US"/>
        </w:rPr>
        <w:t>Объект экспертизы не в полной мере соответствует требованиям промышленной безопасности и требует выполнения мероприятий, после проведения которых будет соответствовать требованиям промышленной безопасности.</w:t>
      </w:r>
    </w:p>
    <w:p w:rsidR="0085372B" w:rsidRPr="0085372B" w:rsidRDefault="0085372B" w:rsidP="00E86A6D">
      <w:pPr>
        <w:rPr>
          <w:rFonts w:eastAsia="Calibri" w:cs="Times New Roman"/>
          <w:lang w:eastAsia="en-US"/>
        </w:rPr>
      </w:pPr>
      <w:r w:rsidRPr="0085372B">
        <w:rPr>
          <w:rFonts w:eastAsia="Calibri" w:cs="Times New Roman"/>
          <w:lang w:eastAsia="en-US"/>
        </w:rPr>
        <w:t>Для обеспечения дальнейшей безопасной эксплуатации дымовой трубы рекомендуется:</w:t>
      </w:r>
    </w:p>
    <w:p w:rsidR="0085372B" w:rsidRPr="0085372B" w:rsidRDefault="0085372B" w:rsidP="00E86A6D">
      <w:pPr>
        <w:numPr>
          <w:ilvl w:val="0"/>
          <w:numId w:val="62"/>
        </w:numPr>
        <w:contextualSpacing/>
        <w:rPr>
          <w:rFonts w:eastAsia="Calibri" w:cs="Times New Roman"/>
          <w:lang w:eastAsia="en-US"/>
        </w:rPr>
      </w:pPr>
      <w:r w:rsidRPr="0085372B">
        <w:rPr>
          <w:rFonts w:eastAsia="Calibri" w:cs="Times New Roman"/>
          <w:lang w:eastAsia="en-US"/>
        </w:rPr>
        <w:t>восстановить проект;</w:t>
      </w:r>
    </w:p>
    <w:p w:rsidR="0085372B" w:rsidRPr="0085372B" w:rsidRDefault="0085372B" w:rsidP="00E86A6D">
      <w:pPr>
        <w:numPr>
          <w:ilvl w:val="0"/>
          <w:numId w:val="62"/>
        </w:numPr>
        <w:contextualSpacing/>
        <w:rPr>
          <w:rFonts w:eastAsia="Calibri" w:cs="Times New Roman"/>
          <w:lang w:eastAsia="en-US"/>
        </w:rPr>
      </w:pPr>
      <w:r w:rsidRPr="0085372B">
        <w:rPr>
          <w:rFonts w:eastAsia="Calibri" w:cs="Times New Roman"/>
          <w:lang w:eastAsia="en-US"/>
        </w:rPr>
        <w:t>обеспечить соблюдения проектного температурно-влажностного режима эксплуатации трубы;</w:t>
      </w:r>
    </w:p>
    <w:p w:rsidR="0085372B" w:rsidRPr="0085372B" w:rsidRDefault="0085372B" w:rsidP="00E86A6D">
      <w:pPr>
        <w:numPr>
          <w:ilvl w:val="0"/>
          <w:numId w:val="62"/>
        </w:numPr>
        <w:contextualSpacing/>
        <w:rPr>
          <w:rFonts w:eastAsia="Calibri" w:cs="Times New Roman"/>
          <w:lang w:eastAsia="en-US"/>
        </w:rPr>
      </w:pPr>
      <w:r w:rsidRPr="0085372B">
        <w:rPr>
          <w:rFonts w:eastAsia="Calibri" w:cs="Times New Roman"/>
          <w:lang w:eastAsia="en-US"/>
        </w:rPr>
        <w:t>обеспечить систематический контроль химического состава отводимых газов приборами КИП;</w:t>
      </w:r>
    </w:p>
    <w:p w:rsidR="0085372B" w:rsidRPr="0085372B" w:rsidRDefault="0085372B" w:rsidP="00E86A6D">
      <w:pPr>
        <w:numPr>
          <w:ilvl w:val="0"/>
          <w:numId w:val="62"/>
        </w:numPr>
        <w:contextualSpacing/>
        <w:rPr>
          <w:rFonts w:eastAsia="Calibri" w:cs="Times New Roman"/>
          <w:lang w:eastAsia="en-US"/>
        </w:rPr>
      </w:pPr>
      <w:r w:rsidRPr="0085372B">
        <w:rPr>
          <w:rFonts w:eastAsia="Calibri" w:cs="Times New Roman"/>
          <w:lang w:eastAsia="en-US"/>
        </w:rPr>
        <w:t>проводить периодические технические наружные осмотры дымовой трубы, результаты оформлять актами;</w:t>
      </w:r>
    </w:p>
    <w:p w:rsidR="0085372B" w:rsidRPr="0085372B" w:rsidRDefault="0085372B" w:rsidP="00E86A6D">
      <w:pPr>
        <w:numPr>
          <w:ilvl w:val="0"/>
          <w:numId w:val="62"/>
        </w:numPr>
        <w:contextualSpacing/>
        <w:rPr>
          <w:rFonts w:eastAsia="Calibri" w:cs="Times New Roman"/>
          <w:lang w:eastAsia="en-US"/>
        </w:rPr>
      </w:pPr>
      <w:r w:rsidRPr="0085372B">
        <w:rPr>
          <w:rFonts w:eastAsia="Calibri" w:cs="Times New Roman"/>
          <w:lang w:eastAsia="en-US"/>
        </w:rPr>
        <w:t>вести журнал эксплуатации и другую техническую документацию;</w:t>
      </w:r>
    </w:p>
    <w:p w:rsidR="0085372B" w:rsidRPr="0085372B" w:rsidRDefault="0085372B" w:rsidP="00E86A6D">
      <w:pPr>
        <w:rPr>
          <w:rFonts w:eastAsia="Calibri" w:cs="Times New Roman"/>
          <w:lang w:eastAsia="en-US"/>
        </w:rPr>
      </w:pPr>
      <w:r w:rsidRPr="0085372B">
        <w:rPr>
          <w:rFonts w:eastAsia="Calibri" w:cs="Times New Roman"/>
          <w:lang w:eastAsia="en-US"/>
        </w:rPr>
        <w:t>Срок следующего технического диагностирования Гсогласно РД 03-610-03 р. 1, п. 1.51. при УСЛОВИИ выполнения мероприятий по устранению замечаний - не позднее 04.12.2022 года.</w:t>
      </w:r>
    </w:p>
    <w:p w:rsidR="0085372B" w:rsidRPr="0085372B" w:rsidRDefault="0085372B" w:rsidP="00E86A6D">
      <w:pPr>
        <w:rPr>
          <w:rFonts w:eastAsia="Calibri" w:cs="Times New Roman"/>
          <w:lang w:eastAsia="en-US"/>
        </w:rPr>
      </w:pPr>
      <w:r w:rsidRPr="0085372B">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rsidR="0085372B" w:rsidRPr="0085372B" w:rsidRDefault="0085372B" w:rsidP="00E86A6D">
      <w:pPr>
        <w:rPr>
          <w:rFonts w:eastAsia="Calibri" w:cs="Times New Roman"/>
          <w:lang w:eastAsia="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78"/>
        <w:gridCol w:w="4525"/>
        <w:gridCol w:w="1349"/>
      </w:tblGrid>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Выявленные нарушения</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Наименование работ по устранению выявленных нарушений</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Срок выполнения работ</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Пластинчатая коррозия основания ствола и ребер жесткости</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Разметить границы зоны коррозии. Приварить внахлестку металлическую пластину с размерами, выходящими на 100 мм за пределы зоны дефекта. Толщина пластины должна превышать глубину поражения металла</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lastRenderedPageBreak/>
              <w:t>Антикоррозионное покрытие ствола и металлоконструкций находится в неработоспособном состоянии по всей высоте ствола дымовой трубы</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Произвести зачистку ствола дымовой трубы и металлоконструкций от ржавчины, затем обезжиривание, обеспыливание, огрунтовку и антикоррозионную обработку за два раза термо-, влаго- стойкой эмалью</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Chars="100" w:firstLine="220"/>
              <w:jc w:val="left"/>
              <w:rPr>
                <w:rFonts w:eastAsia="Times New Roman" w:cs="Times New Roman"/>
                <w:color w:val="000000"/>
              </w:rPr>
            </w:pPr>
            <w:r w:rsidRPr="0085372B">
              <w:rPr>
                <w:rFonts w:eastAsia="Times New Roman" w:cs="Times New Roman"/>
                <w:color w:val="000000"/>
                <w:sz w:val="22"/>
              </w:rPr>
              <w:t>Фрагментарное размораживание и разрушение защитного слоя бетона фундамента. На поверхности центрального</w:t>
            </w:r>
            <w:r w:rsidRPr="0085372B">
              <w:rPr>
                <w:rFonts w:eastAsia="Times New Roman" w:cs="Times New Roman"/>
                <w:bCs/>
                <w:color w:val="000000"/>
                <w:sz w:val="22"/>
              </w:rPr>
              <w:t xml:space="preserve"> </w:t>
            </w:r>
            <w:r w:rsidRPr="0085372B">
              <w:rPr>
                <w:rFonts w:eastAsia="Times New Roman" w:cs="Times New Roman"/>
                <w:color w:val="000000"/>
                <w:sz w:val="22"/>
              </w:rPr>
              <w:t>фундамента и опорной плите находится слой</w:t>
            </w:r>
            <w:r w:rsidRPr="0085372B">
              <w:rPr>
                <w:rFonts w:eastAsia="Times New Roman" w:cs="Times New Roman"/>
                <w:bCs/>
                <w:color w:val="000000"/>
                <w:sz w:val="22"/>
              </w:rPr>
              <w:t xml:space="preserve"> </w:t>
            </w:r>
            <w:r w:rsidRPr="0085372B">
              <w:rPr>
                <w:rFonts w:eastAsia="Times New Roman" w:cs="Times New Roman"/>
                <w:color w:val="000000"/>
                <w:sz w:val="22"/>
              </w:rPr>
              <w:t>грунта и бытового мусора</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Очистить центральный фундамент и опорную плиту от мусора, выполнить ремонт защитного слоя бетона центрального фундамента</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Сквозное разрушение стального газохода</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Выполнить ремонт стального газохода</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 xml:space="preserve">Отмостка по </w:t>
            </w:r>
            <w:r w:rsidRPr="0085372B">
              <w:rPr>
                <w:rFonts w:eastAsia="Times New Roman" w:cs="Times New Roman"/>
                <w:bCs/>
                <w:color w:val="000000"/>
                <w:sz w:val="22"/>
              </w:rPr>
              <w:t xml:space="preserve">периметру </w:t>
            </w:r>
            <w:r w:rsidRPr="0085372B">
              <w:rPr>
                <w:rFonts w:eastAsia="Times New Roman" w:cs="Times New Roman"/>
                <w:color w:val="000000"/>
                <w:sz w:val="22"/>
              </w:rPr>
              <w:t>фундамента разрушена</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Выполнить отмостку по периметру центрального фундамента</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r w:rsidR="0085372B" w:rsidRPr="0085372B" w:rsidTr="000E4DA2">
        <w:trPr>
          <w:trHeight w:val="20"/>
        </w:trPr>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Резьбы шпилек талрепов разрушены коррозией</w:t>
            </w:r>
          </w:p>
        </w:tc>
        <w:tc>
          <w:tcPr>
            <w:tcW w:w="0" w:type="auto"/>
            <w:shd w:val="clear" w:color="000000" w:fill="FFFFFF"/>
            <w:vAlign w:val="center"/>
            <w:hideMark/>
          </w:tcPr>
          <w:p w:rsidR="0085372B" w:rsidRPr="0085372B" w:rsidRDefault="0085372B" w:rsidP="00E86A6D">
            <w:pPr>
              <w:ind w:firstLine="0"/>
              <w:rPr>
                <w:rFonts w:eastAsia="Times New Roman" w:cs="Times New Roman"/>
                <w:color w:val="000000"/>
              </w:rPr>
            </w:pPr>
            <w:r w:rsidRPr="0085372B">
              <w:rPr>
                <w:rFonts w:eastAsia="Times New Roman" w:cs="Times New Roman"/>
                <w:color w:val="000000"/>
                <w:sz w:val="22"/>
              </w:rPr>
              <w:t>Заменить талрепы</w:t>
            </w:r>
          </w:p>
        </w:tc>
        <w:tc>
          <w:tcPr>
            <w:tcW w:w="0" w:type="auto"/>
            <w:shd w:val="clear" w:color="000000" w:fill="FFFFFF"/>
            <w:vAlign w:val="center"/>
            <w:hideMark/>
          </w:tcPr>
          <w:p w:rsidR="0085372B" w:rsidRPr="0085372B" w:rsidRDefault="0085372B" w:rsidP="00E86A6D">
            <w:pPr>
              <w:ind w:firstLine="0"/>
              <w:jc w:val="center"/>
              <w:rPr>
                <w:rFonts w:eastAsia="Times New Roman" w:cs="Times New Roman"/>
                <w:color w:val="000000"/>
              </w:rPr>
            </w:pPr>
            <w:r w:rsidRPr="0085372B">
              <w:rPr>
                <w:rFonts w:eastAsia="Times New Roman" w:cs="Times New Roman"/>
                <w:color w:val="000000"/>
                <w:sz w:val="22"/>
              </w:rPr>
              <w:t>04.12.2018г.</w:t>
            </w:r>
          </w:p>
        </w:tc>
      </w:tr>
    </w:tbl>
    <w:p w:rsidR="0085372B" w:rsidRPr="009F65B2" w:rsidRDefault="0085372B" w:rsidP="00E86A6D">
      <w:pPr>
        <w:rPr>
          <w:highlight w:val="yellow"/>
        </w:rPr>
      </w:pPr>
    </w:p>
    <w:p w:rsidR="0015355D" w:rsidRPr="009F65B2" w:rsidRDefault="0015355D" w:rsidP="00E86A6D">
      <w:pPr>
        <w:ind w:firstLine="0"/>
        <w:jc w:val="left"/>
        <w:rPr>
          <w:rFonts w:cs="Times New Roman"/>
          <w:b/>
          <w:szCs w:val="24"/>
          <w:highlight w:val="yellow"/>
        </w:rPr>
      </w:pPr>
      <w:r w:rsidRPr="009F65B2">
        <w:rPr>
          <w:rFonts w:cs="Times New Roman"/>
          <w:b/>
          <w:szCs w:val="24"/>
          <w:highlight w:val="yellow"/>
        </w:rPr>
        <w:br w:type="page"/>
      </w:r>
    </w:p>
    <w:p w:rsidR="0015355D" w:rsidRPr="00941D53" w:rsidRDefault="0015355D" w:rsidP="00E86A6D">
      <w:pPr>
        <w:keepNext/>
        <w:keepLines/>
        <w:ind w:firstLine="0"/>
        <w:jc w:val="center"/>
        <w:outlineLvl w:val="0"/>
        <w:rPr>
          <w:rFonts w:eastAsiaTheme="majorEastAsia" w:cs="Times New Roman"/>
          <w:b/>
          <w:bCs/>
          <w:szCs w:val="24"/>
        </w:rPr>
      </w:pPr>
      <w:bookmarkStart w:id="155" w:name="_Toc36813118"/>
      <w:bookmarkStart w:id="156" w:name="sub_188"/>
      <w:r w:rsidRPr="00941D53">
        <w:rPr>
          <w:rFonts w:eastAsiaTheme="majorEastAsia" w:cs="Times New Roman"/>
          <w:b/>
          <w:bCs/>
          <w:szCs w:val="24"/>
        </w:rPr>
        <w:lastRenderedPageBreak/>
        <w:t>Глава 2 - Перспективное потребление тепловой энергии на цели теплоснабжения</w:t>
      </w:r>
      <w:bookmarkEnd w:id="155"/>
    </w:p>
    <w:p w:rsidR="0015355D" w:rsidRPr="00941D53" w:rsidRDefault="0015355D" w:rsidP="00E86A6D">
      <w:pPr>
        <w:widowControl w:val="0"/>
        <w:autoSpaceDE w:val="0"/>
        <w:autoSpaceDN w:val="0"/>
        <w:adjustRightInd w:val="0"/>
        <w:ind w:firstLine="720"/>
        <w:rPr>
          <w:rFonts w:cs="Times New Roman"/>
          <w:szCs w:val="24"/>
        </w:rPr>
      </w:pPr>
    </w:p>
    <w:p w:rsidR="0015355D" w:rsidRPr="00941D53" w:rsidRDefault="0015355D" w:rsidP="00E86A6D">
      <w:pPr>
        <w:keepNext/>
        <w:keepLines/>
        <w:numPr>
          <w:ilvl w:val="1"/>
          <w:numId w:val="18"/>
        </w:numPr>
        <w:outlineLvl w:val="1"/>
        <w:rPr>
          <w:rFonts w:eastAsiaTheme="majorEastAsia" w:cs="Times New Roman"/>
          <w:b/>
          <w:bCs/>
          <w:szCs w:val="24"/>
        </w:rPr>
      </w:pPr>
      <w:bookmarkStart w:id="157" w:name="sub_178"/>
      <w:bookmarkEnd w:id="156"/>
      <w:r w:rsidRPr="00941D53">
        <w:rPr>
          <w:rFonts w:eastAsiaTheme="majorEastAsia" w:cs="Times New Roman"/>
          <w:b/>
          <w:bCs/>
          <w:szCs w:val="24"/>
        </w:rPr>
        <w:t>Данные базового уровня потребления тепла на цели теплоснабжения</w:t>
      </w:r>
    </w:p>
    <w:p w:rsidR="0015355D" w:rsidRPr="00941D53" w:rsidRDefault="0015355D" w:rsidP="00E86A6D">
      <w:pPr>
        <w:widowControl w:val="0"/>
        <w:autoSpaceDE w:val="0"/>
        <w:autoSpaceDN w:val="0"/>
        <w:adjustRightInd w:val="0"/>
        <w:ind w:firstLine="720"/>
        <w:rPr>
          <w:rFonts w:cs="Times New Roman"/>
          <w:szCs w:val="24"/>
        </w:rPr>
      </w:pPr>
      <w:bookmarkStart w:id="158" w:name="sub_179"/>
      <w:bookmarkEnd w:id="157"/>
    </w:p>
    <w:p w:rsidR="00181D07" w:rsidRPr="00941D53" w:rsidRDefault="00181D07" w:rsidP="00E86A6D">
      <w:pPr>
        <w:widowControl w:val="0"/>
        <w:autoSpaceDE w:val="0"/>
        <w:autoSpaceDN w:val="0"/>
        <w:adjustRightInd w:val="0"/>
        <w:ind w:firstLine="720"/>
        <w:rPr>
          <w:rFonts w:cs="Times New Roman"/>
          <w:szCs w:val="24"/>
        </w:rPr>
      </w:pPr>
      <w:r w:rsidRPr="00941D53">
        <w:rPr>
          <w:rFonts w:cs="Times New Roman"/>
          <w:szCs w:val="24"/>
        </w:rPr>
        <w:t xml:space="preserve">За базовый уровень потребления тепловой энергии в настоящей схеме теплоснабжения принимается </w:t>
      </w:r>
      <w:r w:rsidR="000430A9">
        <w:rPr>
          <w:rFonts w:cs="Times New Roman"/>
          <w:szCs w:val="24"/>
        </w:rPr>
        <w:t xml:space="preserve">средневзвешенный </w:t>
      </w:r>
      <w:r w:rsidRPr="00941D53">
        <w:rPr>
          <w:rFonts w:cs="Times New Roman"/>
          <w:szCs w:val="24"/>
        </w:rPr>
        <w:t>уровень потребления тепловой энергии</w:t>
      </w:r>
      <w:r w:rsidR="000430A9">
        <w:rPr>
          <w:rFonts w:cs="Times New Roman"/>
          <w:szCs w:val="24"/>
        </w:rPr>
        <w:t xml:space="preserve"> за предыдущие 3 года (см. таблицу 2.1.а.)</w:t>
      </w:r>
      <w:r w:rsidRPr="00941D53">
        <w:rPr>
          <w:rFonts w:cs="Times New Roman"/>
          <w:szCs w:val="24"/>
        </w:rPr>
        <w:t xml:space="preserve">. На сегодняшний день на территории </w:t>
      </w:r>
      <w:r w:rsidR="00941D53">
        <w:rPr>
          <w:rFonts w:cs="Times New Roman"/>
          <w:szCs w:val="24"/>
        </w:rPr>
        <w:t>Каменоломненского городского поселения</w:t>
      </w:r>
      <w:r w:rsidRPr="00941D53">
        <w:rPr>
          <w:rFonts w:cs="Times New Roman"/>
          <w:szCs w:val="24"/>
        </w:rPr>
        <w:t xml:space="preserve"> расположены объекты, получающие теплоснабжение как от централизованной системы теплоснабжения, так и с использованием нецентрализованных систем теплоснабжения. Централизованное теплоснабжение объектов осуществляется от источников тепловой энергии </w:t>
      </w:r>
      <w:r w:rsidR="00BE6FA8" w:rsidRPr="00941D53">
        <w:rPr>
          <w:rFonts w:cs="Times New Roman"/>
          <w:szCs w:val="24"/>
        </w:rPr>
        <w:t>ООО «УЖКХ»</w:t>
      </w:r>
      <w:r w:rsidR="00A547C0" w:rsidRPr="00941D53">
        <w:rPr>
          <w:rFonts w:cs="Times New Roman"/>
          <w:szCs w:val="24"/>
        </w:rPr>
        <w:t>.</w:t>
      </w:r>
    </w:p>
    <w:p w:rsidR="00181D07" w:rsidRDefault="00181D07" w:rsidP="00E86A6D">
      <w:pPr>
        <w:widowControl w:val="0"/>
        <w:autoSpaceDE w:val="0"/>
        <w:autoSpaceDN w:val="0"/>
        <w:adjustRightInd w:val="0"/>
        <w:ind w:firstLine="720"/>
        <w:rPr>
          <w:rFonts w:cs="Times New Roman"/>
          <w:szCs w:val="24"/>
        </w:rPr>
      </w:pPr>
    </w:p>
    <w:p w:rsidR="000430A9" w:rsidRDefault="000430A9" w:rsidP="00E86A6D">
      <w:pPr>
        <w:widowControl w:val="0"/>
        <w:autoSpaceDE w:val="0"/>
        <w:autoSpaceDN w:val="0"/>
        <w:adjustRightInd w:val="0"/>
        <w:ind w:firstLine="720"/>
        <w:rPr>
          <w:rFonts w:cs="Times New Roman"/>
          <w:szCs w:val="24"/>
        </w:rPr>
      </w:pPr>
      <w:r>
        <w:rPr>
          <w:rFonts w:cs="Times New Roman"/>
          <w:szCs w:val="24"/>
        </w:rPr>
        <w:t xml:space="preserve">Таблица 2.1.а - </w:t>
      </w:r>
      <w:r w:rsidRPr="00941D53">
        <w:rPr>
          <w:rFonts w:cs="Times New Roman"/>
          <w:szCs w:val="24"/>
        </w:rPr>
        <w:t>Базовый уровень потребления тепловой энергии</w:t>
      </w:r>
    </w:p>
    <w:p w:rsidR="000430A9" w:rsidRDefault="000430A9" w:rsidP="00E86A6D">
      <w:pPr>
        <w:widowControl w:val="0"/>
        <w:autoSpaceDE w:val="0"/>
        <w:autoSpaceDN w:val="0"/>
        <w:adjustRightInd w:val="0"/>
        <w:ind w:firstLine="720"/>
        <w:rPr>
          <w:rFonts w:cs="Times New Roman"/>
          <w:szCs w:val="24"/>
        </w:rPr>
      </w:pPr>
    </w:p>
    <w:tbl>
      <w:tblPr>
        <w:tblW w:w="0" w:type="auto"/>
        <w:jc w:val="center"/>
        <w:tblLook w:val="04A0" w:firstRow="1" w:lastRow="0" w:firstColumn="1" w:lastColumn="0" w:noHBand="0" w:noVBand="1"/>
      </w:tblPr>
      <w:tblGrid>
        <w:gridCol w:w="1996"/>
        <w:gridCol w:w="1033"/>
        <w:gridCol w:w="1033"/>
        <w:gridCol w:w="1033"/>
        <w:gridCol w:w="2886"/>
      </w:tblGrid>
      <w:tr w:rsidR="000430A9" w:rsidRPr="000430A9" w:rsidTr="000430A9">
        <w:trPr>
          <w:trHeight w:val="2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Котельная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2017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2018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2019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Среднее значение за 3 года</w:t>
            </w:r>
          </w:p>
        </w:tc>
      </w:tr>
      <w:tr w:rsidR="000430A9" w:rsidRPr="000430A9" w:rsidTr="000430A9">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430A9" w:rsidRPr="000430A9" w:rsidRDefault="000430A9" w:rsidP="00E86A6D">
            <w:pPr>
              <w:ind w:firstLine="0"/>
              <w:jc w:val="left"/>
              <w:rPr>
                <w:rFonts w:eastAsia="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ВСЕГО</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40 лет Октября</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1252,6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1294,2</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1549,1</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1365,3</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Северная 2б</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3867,3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3888,4</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3828,6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3861,4</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Комсомольская</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2265,3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2322,3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2279,8</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2289,1</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Ленина 15</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1843,0</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1931,2</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1699,6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1824,6</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left"/>
              <w:rPr>
                <w:rFonts w:eastAsia="Times New Roman" w:cs="Times New Roman"/>
                <w:color w:val="000000"/>
              </w:rPr>
            </w:pPr>
            <w:r w:rsidRPr="000430A9">
              <w:rPr>
                <w:rFonts w:eastAsia="Times New Roman" w:cs="Times New Roman"/>
                <w:color w:val="000000"/>
                <w:sz w:val="22"/>
              </w:rPr>
              <w:t>г/к Садовый 42б</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2452,3</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2470,6</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2489,7</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color w:val="000000"/>
              </w:rPr>
            </w:pPr>
            <w:r w:rsidRPr="000430A9">
              <w:rPr>
                <w:rFonts w:eastAsia="Times New Roman" w:cs="Times New Roman"/>
                <w:color w:val="000000"/>
                <w:sz w:val="22"/>
              </w:rPr>
              <w:t>2470,9</w:t>
            </w:r>
          </w:p>
        </w:tc>
      </w:tr>
      <w:tr w:rsidR="000430A9" w:rsidRPr="000430A9" w:rsidTr="000430A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11680,5</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11906,7</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11846,8</w:t>
            </w:r>
          </w:p>
        </w:tc>
        <w:tc>
          <w:tcPr>
            <w:tcW w:w="0" w:type="auto"/>
            <w:tcBorders>
              <w:top w:val="nil"/>
              <w:left w:val="nil"/>
              <w:bottom w:val="single" w:sz="4" w:space="0" w:color="auto"/>
              <w:right w:val="single" w:sz="4" w:space="0" w:color="auto"/>
            </w:tcBorders>
            <w:shd w:val="clear" w:color="auto" w:fill="auto"/>
            <w:noWrap/>
            <w:vAlign w:val="center"/>
            <w:hideMark/>
          </w:tcPr>
          <w:p w:rsidR="000430A9" w:rsidRPr="000430A9" w:rsidRDefault="000430A9" w:rsidP="00E86A6D">
            <w:pPr>
              <w:ind w:firstLine="0"/>
              <w:jc w:val="center"/>
              <w:rPr>
                <w:rFonts w:eastAsia="Times New Roman" w:cs="Times New Roman"/>
                <w:b/>
                <w:bCs/>
                <w:color w:val="000000"/>
              </w:rPr>
            </w:pPr>
            <w:r w:rsidRPr="000430A9">
              <w:rPr>
                <w:rFonts w:eastAsia="Times New Roman" w:cs="Times New Roman"/>
                <w:b/>
                <w:bCs/>
                <w:color w:val="000000"/>
                <w:sz w:val="22"/>
              </w:rPr>
              <w:t>11811,3</w:t>
            </w:r>
          </w:p>
        </w:tc>
      </w:tr>
    </w:tbl>
    <w:p w:rsidR="000430A9" w:rsidRPr="00941D53" w:rsidRDefault="000430A9" w:rsidP="00E86A6D">
      <w:pPr>
        <w:widowControl w:val="0"/>
        <w:autoSpaceDE w:val="0"/>
        <w:autoSpaceDN w:val="0"/>
        <w:adjustRightInd w:val="0"/>
        <w:ind w:firstLine="720"/>
        <w:rPr>
          <w:rFonts w:cs="Times New Roman"/>
          <w:szCs w:val="24"/>
        </w:rPr>
      </w:pPr>
    </w:p>
    <w:p w:rsidR="0015355D" w:rsidRPr="00941D53" w:rsidRDefault="0015355D" w:rsidP="00E86A6D">
      <w:pPr>
        <w:keepNext/>
        <w:keepLines/>
        <w:numPr>
          <w:ilvl w:val="1"/>
          <w:numId w:val="18"/>
        </w:numPr>
        <w:outlineLvl w:val="1"/>
        <w:rPr>
          <w:rFonts w:eastAsiaTheme="majorEastAsia" w:cs="Times New Roman"/>
          <w:b/>
          <w:bCs/>
          <w:szCs w:val="24"/>
        </w:rPr>
      </w:pPr>
      <w:r w:rsidRPr="00941D53">
        <w:rPr>
          <w:rFonts w:eastAsiaTheme="majorEastAsia" w:cs="Times New Roman"/>
          <w:b/>
          <w:bCs/>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5355D" w:rsidRPr="00941D53" w:rsidRDefault="0015355D" w:rsidP="00E86A6D">
      <w:pPr>
        <w:widowControl w:val="0"/>
        <w:autoSpaceDE w:val="0"/>
        <w:autoSpaceDN w:val="0"/>
        <w:adjustRightInd w:val="0"/>
        <w:ind w:firstLine="0"/>
        <w:jc w:val="center"/>
        <w:rPr>
          <w:rFonts w:cs="Times New Roman"/>
          <w:szCs w:val="24"/>
        </w:rPr>
      </w:pPr>
      <w:bookmarkStart w:id="159" w:name="sub_180"/>
      <w:bookmarkEnd w:id="158"/>
    </w:p>
    <w:p w:rsidR="00181D07" w:rsidRPr="00941D53" w:rsidRDefault="00181D07" w:rsidP="00E86A6D">
      <w:pPr>
        <w:widowControl w:val="0"/>
        <w:autoSpaceDE w:val="0"/>
        <w:autoSpaceDN w:val="0"/>
        <w:adjustRightInd w:val="0"/>
        <w:ind w:firstLine="720"/>
        <w:rPr>
          <w:rFonts w:cs="Times New Roman"/>
          <w:szCs w:val="24"/>
        </w:rPr>
      </w:pPr>
      <w:r w:rsidRPr="00941D53">
        <w:rPr>
          <w:rFonts w:cs="Times New Roman"/>
          <w:szCs w:val="24"/>
        </w:rPr>
        <w:t>Прирост площади строительных фондов будет осуществляться за счет индивидуальной застройки, отапливаемой от индивидуальных источников теплоснабжения. Строительство многоквартирных домов, общественных зданий и производственных зданий промышленных предприятий, получающих тепловую энергию от централизованного теплоснабжения не предусмотрено.</w:t>
      </w:r>
    </w:p>
    <w:p w:rsidR="00181D07" w:rsidRPr="009F65B2" w:rsidRDefault="00181D07" w:rsidP="00E86A6D">
      <w:pPr>
        <w:widowControl w:val="0"/>
        <w:autoSpaceDE w:val="0"/>
        <w:autoSpaceDN w:val="0"/>
        <w:adjustRightInd w:val="0"/>
        <w:ind w:firstLine="720"/>
        <w:rPr>
          <w:rFonts w:cs="Times New Roman"/>
          <w:szCs w:val="24"/>
          <w:highlight w:val="yellow"/>
        </w:rPr>
      </w:pPr>
    </w:p>
    <w:p w:rsidR="0015355D" w:rsidRPr="00941D53" w:rsidRDefault="0015355D" w:rsidP="00E86A6D">
      <w:pPr>
        <w:keepNext/>
        <w:keepLines/>
        <w:numPr>
          <w:ilvl w:val="1"/>
          <w:numId w:val="18"/>
        </w:numPr>
        <w:outlineLvl w:val="1"/>
        <w:rPr>
          <w:rFonts w:eastAsiaTheme="majorEastAsia" w:cs="Times New Roman"/>
          <w:b/>
          <w:bCs/>
          <w:szCs w:val="24"/>
        </w:rPr>
      </w:pPr>
      <w:r w:rsidRPr="00941D53">
        <w:rPr>
          <w:rFonts w:eastAsiaTheme="majorEastAsia" w:cs="Times New Roman"/>
          <w:b/>
          <w:bCs/>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5355D" w:rsidRPr="00941D53" w:rsidRDefault="0015355D" w:rsidP="00E86A6D">
      <w:pPr>
        <w:widowControl w:val="0"/>
        <w:autoSpaceDE w:val="0"/>
        <w:autoSpaceDN w:val="0"/>
        <w:adjustRightInd w:val="0"/>
        <w:ind w:firstLine="720"/>
        <w:rPr>
          <w:rFonts w:cs="Times New Roman"/>
          <w:szCs w:val="24"/>
        </w:rPr>
      </w:pPr>
      <w:bookmarkStart w:id="160" w:name="sub_181"/>
      <w:bookmarkEnd w:id="159"/>
    </w:p>
    <w:p w:rsidR="0003506D" w:rsidRPr="00941D53" w:rsidRDefault="0003506D" w:rsidP="00E86A6D">
      <w:pPr>
        <w:widowControl w:val="0"/>
        <w:autoSpaceDE w:val="0"/>
        <w:autoSpaceDN w:val="0"/>
        <w:adjustRightInd w:val="0"/>
        <w:ind w:firstLine="720"/>
        <w:rPr>
          <w:rFonts w:cs="Times New Roman"/>
          <w:szCs w:val="24"/>
        </w:rPr>
      </w:pPr>
      <w:r w:rsidRPr="00941D53">
        <w:rPr>
          <w:rFonts w:cs="Times New Roman"/>
          <w:szCs w:val="24"/>
        </w:rPr>
        <w:t xml:space="preserve">При расчете удельных показателей теплопотребления согласно СП 131.13330.2012 "Строительная климатология" (актуализированная редакция СНиП 23-01-99) принимаются следующие климатические данные: </w:t>
      </w:r>
      <w:r w:rsidR="00C83CCD" w:rsidRPr="00941D53">
        <w:rPr>
          <w:rFonts w:cs="Times New Roman"/>
          <w:szCs w:val="24"/>
        </w:rPr>
        <w:t>районный</w:t>
      </w:r>
      <w:r w:rsidRPr="00941D53">
        <w:rPr>
          <w:rFonts w:cs="Times New Roman"/>
          <w:szCs w:val="24"/>
        </w:rPr>
        <w:t xml:space="preserve"> коэффициент 1</w:t>
      </w:r>
      <w:r w:rsidR="00A547C0" w:rsidRPr="00941D53">
        <w:rPr>
          <w:rFonts w:cs="Times New Roman"/>
          <w:szCs w:val="24"/>
        </w:rPr>
        <w:t>,</w:t>
      </w:r>
      <w:r w:rsidR="000430A9">
        <w:rPr>
          <w:rFonts w:cs="Times New Roman"/>
          <w:szCs w:val="24"/>
        </w:rPr>
        <w:t>19</w:t>
      </w:r>
      <w:r w:rsidRPr="00941D53">
        <w:rPr>
          <w:rFonts w:cs="Times New Roman"/>
          <w:szCs w:val="24"/>
        </w:rPr>
        <w:t>; температура воздуха в помещении в рабочие часы – 16°С в школах, 18°С в МКД, 20°С в детских садах, поликлиниках; среднегодовая температура наружного воздуха</w:t>
      </w:r>
      <w:r w:rsidR="00A547C0" w:rsidRPr="00941D53">
        <w:rPr>
          <w:rFonts w:cs="Times New Roman"/>
          <w:szCs w:val="24"/>
        </w:rPr>
        <w:t xml:space="preserve"> в отопительный период</w:t>
      </w:r>
      <w:r w:rsidR="000430A9">
        <w:rPr>
          <w:rFonts w:cs="Times New Roman"/>
          <w:szCs w:val="24"/>
        </w:rPr>
        <w:t xml:space="preserve"> минус</w:t>
      </w:r>
      <w:r w:rsidRPr="00941D53">
        <w:rPr>
          <w:rFonts w:cs="Times New Roman"/>
          <w:szCs w:val="24"/>
        </w:rPr>
        <w:t xml:space="preserve"> </w:t>
      </w:r>
      <w:r w:rsidR="00A547C0" w:rsidRPr="00941D53">
        <w:rPr>
          <w:rFonts w:cs="Times New Roman"/>
          <w:szCs w:val="24"/>
        </w:rPr>
        <w:t>0</w:t>
      </w:r>
      <w:r w:rsidR="000430A9">
        <w:rPr>
          <w:rFonts w:cs="Times New Roman"/>
          <w:szCs w:val="24"/>
        </w:rPr>
        <w:t>,1</w:t>
      </w:r>
      <w:r w:rsidRPr="00941D53">
        <w:rPr>
          <w:rFonts w:cs="Times New Roman"/>
          <w:szCs w:val="24"/>
        </w:rPr>
        <w:t xml:space="preserve"> °С; расчетная температура наружного воздуха минус 1</w:t>
      </w:r>
      <w:r w:rsidR="000430A9">
        <w:rPr>
          <w:rFonts w:cs="Times New Roman"/>
          <w:szCs w:val="24"/>
        </w:rPr>
        <w:t>9</w:t>
      </w:r>
      <w:r w:rsidRPr="00941D53">
        <w:rPr>
          <w:rFonts w:cs="Times New Roman"/>
          <w:szCs w:val="24"/>
        </w:rPr>
        <w:t>°С; число дней отопительного периода – 16</w:t>
      </w:r>
      <w:r w:rsidR="000430A9">
        <w:rPr>
          <w:rFonts w:cs="Times New Roman"/>
          <w:szCs w:val="24"/>
        </w:rPr>
        <w:t>6</w:t>
      </w:r>
      <w:r w:rsidRPr="00941D53">
        <w:rPr>
          <w:rFonts w:cs="Times New Roman"/>
          <w:szCs w:val="24"/>
        </w:rPr>
        <w:t>.</w:t>
      </w:r>
    </w:p>
    <w:p w:rsidR="0003506D" w:rsidRPr="009F65B2" w:rsidRDefault="0003506D" w:rsidP="00E86A6D">
      <w:pPr>
        <w:widowControl w:val="0"/>
        <w:autoSpaceDE w:val="0"/>
        <w:autoSpaceDN w:val="0"/>
        <w:adjustRightInd w:val="0"/>
        <w:ind w:firstLine="720"/>
        <w:rPr>
          <w:rFonts w:cs="Times New Roman"/>
          <w:szCs w:val="24"/>
          <w:highlight w:val="yellow"/>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Прогнозы перспективных удельных расходов тепловой энергии для обеспечения технологических процессов</w:t>
      </w:r>
    </w:p>
    <w:p w:rsidR="0015355D" w:rsidRPr="00502ECD" w:rsidRDefault="0015355D" w:rsidP="00E86A6D">
      <w:pPr>
        <w:widowControl w:val="0"/>
        <w:autoSpaceDE w:val="0"/>
        <w:autoSpaceDN w:val="0"/>
        <w:adjustRightInd w:val="0"/>
        <w:ind w:firstLine="720"/>
        <w:rPr>
          <w:rFonts w:cs="Times New Roman"/>
          <w:szCs w:val="24"/>
        </w:rPr>
      </w:pPr>
      <w:bookmarkStart w:id="161" w:name="sub_182"/>
      <w:bookmarkEnd w:id="160"/>
    </w:p>
    <w:p w:rsidR="0003506D" w:rsidRPr="00502ECD" w:rsidRDefault="0003506D" w:rsidP="00E86A6D">
      <w:pPr>
        <w:widowControl w:val="0"/>
        <w:autoSpaceDE w:val="0"/>
        <w:autoSpaceDN w:val="0"/>
        <w:adjustRightInd w:val="0"/>
        <w:ind w:firstLine="720"/>
        <w:rPr>
          <w:rFonts w:cs="Times New Roman"/>
          <w:szCs w:val="24"/>
        </w:rPr>
      </w:pPr>
      <w:r w:rsidRPr="00502ECD">
        <w:rPr>
          <w:rFonts w:cs="Times New Roman"/>
          <w:szCs w:val="24"/>
        </w:rPr>
        <w:t>Прирост объемов потребления тепловой энергии (мощности) и</w:t>
      </w:r>
      <w:r w:rsidR="00F27136" w:rsidRPr="00502ECD">
        <w:rPr>
          <w:rFonts w:cs="Times New Roman"/>
          <w:szCs w:val="24"/>
        </w:rPr>
        <w:t xml:space="preserve"> теплоносителя не предусмотрен.</w:t>
      </w:r>
    </w:p>
    <w:p w:rsidR="0003506D" w:rsidRPr="00502ECD" w:rsidRDefault="0003506D"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5355D" w:rsidRPr="00502ECD" w:rsidRDefault="0015355D" w:rsidP="00E86A6D">
      <w:pPr>
        <w:widowControl w:val="0"/>
        <w:autoSpaceDE w:val="0"/>
        <w:autoSpaceDN w:val="0"/>
        <w:adjustRightInd w:val="0"/>
        <w:ind w:firstLine="720"/>
        <w:rPr>
          <w:rFonts w:cs="Times New Roman"/>
          <w:szCs w:val="24"/>
        </w:rPr>
      </w:pPr>
      <w:bookmarkStart w:id="162" w:name="sub_183"/>
      <w:bookmarkEnd w:id="161"/>
    </w:p>
    <w:p w:rsidR="0003506D" w:rsidRPr="00502ECD" w:rsidRDefault="0003506D" w:rsidP="00E86A6D">
      <w:pPr>
        <w:rPr>
          <w:rFonts w:cs="Times New Roman"/>
          <w:szCs w:val="24"/>
        </w:rPr>
      </w:pPr>
      <w:r w:rsidRPr="00502ECD">
        <w:rPr>
          <w:rFonts w:cs="Times New Roman"/>
          <w:szCs w:val="24"/>
        </w:rPr>
        <w:t>Прирост объемов потребления тепловой энергии (мощности) и теплоносителя от централизованного теплоснабжения не предусмотрен. Информация о приросте объемов потребления тепловой энергии (мощности) и теплоносителя в зонах действия индивидуального теплоснабжения отсутствует.</w:t>
      </w:r>
    </w:p>
    <w:p w:rsidR="00181D07" w:rsidRPr="00502ECD" w:rsidRDefault="00181D07"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15355D" w:rsidRPr="00502ECD" w:rsidRDefault="0015355D" w:rsidP="00E86A6D">
      <w:pPr>
        <w:widowControl w:val="0"/>
        <w:autoSpaceDE w:val="0"/>
        <w:autoSpaceDN w:val="0"/>
        <w:adjustRightInd w:val="0"/>
        <w:ind w:firstLine="720"/>
        <w:rPr>
          <w:rFonts w:cs="Times New Roman"/>
          <w:szCs w:val="24"/>
        </w:rPr>
      </w:pPr>
      <w:bookmarkStart w:id="163" w:name="sub_184"/>
      <w:bookmarkEnd w:id="162"/>
    </w:p>
    <w:p w:rsidR="00181D07" w:rsidRPr="00502ECD" w:rsidRDefault="00181D07" w:rsidP="00E86A6D">
      <w:pPr>
        <w:widowControl w:val="0"/>
        <w:autoSpaceDE w:val="0"/>
        <w:autoSpaceDN w:val="0"/>
        <w:adjustRightInd w:val="0"/>
        <w:ind w:firstLine="720"/>
        <w:rPr>
          <w:rFonts w:cs="Times New Roman"/>
          <w:szCs w:val="24"/>
        </w:rPr>
      </w:pPr>
      <w:r w:rsidRPr="00502ECD">
        <w:rPr>
          <w:rFonts w:cs="Times New Roman"/>
          <w:szCs w:val="24"/>
        </w:rPr>
        <w:t>Прогнозы приростов объемов потребления тепловой энергии (мощности) и теплоносителя не прогнозируется.</w:t>
      </w:r>
    </w:p>
    <w:p w:rsidR="00181D07" w:rsidRPr="00502ECD" w:rsidRDefault="00181D07"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15355D" w:rsidRPr="00502ECD" w:rsidRDefault="0015355D" w:rsidP="00E86A6D">
      <w:pPr>
        <w:widowControl w:val="0"/>
        <w:autoSpaceDE w:val="0"/>
        <w:autoSpaceDN w:val="0"/>
        <w:adjustRightInd w:val="0"/>
        <w:ind w:firstLine="720"/>
        <w:rPr>
          <w:rFonts w:cs="Times New Roman"/>
          <w:szCs w:val="24"/>
        </w:rPr>
      </w:pPr>
      <w:bookmarkStart w:id="164" w:name="sub_185"/>
      <w:bookmarkEnd w:id="163"/>
    </w:p>
    <w:p w:rsidR="00181D07" w:rsidRPr="00502ECD" w:rsidRDefault="00181D07" w:rsidP="00E86A6D">
      <w:pPr>
        <w:widowControl w:val="0"/>
        <w:autoSpaceDE w:val="0"/>
        <w:autoSpaceDN w:val="0"/>
        <w:adjustRightInd w:val="0"/>
        <w:ind w:firstLine="720"/>
        <w:rPr>
          <w:rFonts w:cs="Times New Roman"/>
          <w:szCs w:val="24"/>
        </w:rPr>
      </w:pPr>
      <w:r w:rsidRPr="00502ECD">
        <w:rPr>
          <w:rFonts w:cs="Times New Roman"/>
          <w:szCs w:val="24"/>
        </w:rPr>
        <w:t>Прогнозы приростов объемов потребления тепловой энергии (мощности) и теплоносителя не прогнозируется.</w:t>
      </w:r>
    </w:p>
    <w:p w:rsidR="00181D07" w:rsidRPr="00502ECD" w:rsidRDefault="00181D07"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15355D" w:rsidRPr="00502ECD" w:rsidRDefault="0015355D" w:rsidP="00E86A6D">
      <w:pPr>
        <w:widowControl w:val="0"/>
        <w:autoSpaceDE w:val="0"/>
        <w:autoSpaceDN w:val="0"/>
        <w:adjustRightInd w:val="0"/>
        <w:ind w:firstLine="720"/>
        <w:rPr>
          <w:rFonts w:cs="Times New Roman"/>
          <w:szCs w:val="24"/>
        </w:rPr>
      </w:pPr>
      <w:bookmarkStart w:id="165" w:name="sub_186"/>
      <w:bookmarkEnd w:id="164"/>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Льготные тарифы для отдельных категори</w:t>
      </w:r>
      <w:r w:rsidR="00D93AD3">
        <w:rPr>
          <w:rFonts w:cs="Times New Roman"/>
          <w:szCs w:val="24"/>
        </w:rPr>
        <w:t>й</w:t>
      </w:r>
      <w:r w:rsidRPr="00502ECD">
        <w:rPr>
          <w:rFonts w:cs="Times New Roman"/>
          <w:szCs w:val="24"/>
        </w:rPr>
        <w:t xml:space="preserve"> потребителей не установлены.</w:t>
      </w:r>
    </w:p>
    <w:p w:rsidR="00D9199E" w:rsidRPr="00502ECD" w:rsidRDefault="00D9199E"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15355D" w:rsidRPr="00502ECD" w:rsidRDefault="0015355D" w:rsidP="00E86A6D">
      <w:pPr>
        <w:widowControl w:val="0"/>
        <w:autoSpaceDE w:val="0"/>
        <w:autoSpaceDN w:val="0"/>
        <w:adjustRightInd w:val="0"/>
        <w:ind w:firstLine="720"/>
        <w:rPr>
          <w:rFonts w:cs="Times New Roman"/>
          <w:szCs w:val="24"/>
        </w:rPr>
      </w:pPr>
      <w:bookmarkStart w:id="166" w:name="sub_187"/>
      <w:bookmarkEnd w:id="165"/>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В соответствии с 2.1 Федерального закона от 27 июля 2010 г. № 190-ФЗ "О теплоснабжении", соглашением сторон договора теплоснабжения и (или) договора поставки тепловой энергии (мощности) и (или) теплоносителя, но не выше цен (тарифов) на соответствующие товары в сфере теплоснабжения, установленных органом регулирования в соответствии с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определяются следующие виды цен на товары в сфере теплоснабжения, за исключением тепловой энергии (мощности) и (или) теплоносителя, реализация которых необходима для оказания коммунальных услуг по отоплению и горячему водоснабжению населению и приравненным к нему категориям потребителей:</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1) цены на тепловую энергию (мощность), производимую и (или) поставляемую с использованием теплоносителя в виде пара теплоснабжающими организациями потребителям, другим теплоснабжающим организациям;</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2) цены на теплоноситель в виде пара, поставляемый теплоснабжающими организациями потребителям, другим теплоснабжающим организациям;</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 xml:space="preserve">3) цены на тепловую энергию (мощность), теплоноситель, поставляемые </w:t>
      </w:r>
      <w:r w:rsidRPr="00502ECD">
        <w:rPr>
          <w:rFonts w:cs="Times New Roman"/>
          <w:szCs w:val="24"/>
        </w:rPr>
        <w:lastRenderedPageBreak/>
        <w:t>теплоснабжающей организацией, владеющей на праве собственности или ином законном основании источником тепловой энергии, потребителю, теплопотребляющие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основании указанной теплоснабжающей организации или указанному потребителю, если такие теплопотребляющие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теплопотребляющие установки иных потребителей.</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В соответствии с пт. 2.2., с 1 января 2018 года цены, указанные в части 2.1 настоящей статьи, не подлежат регулированию и определяются соглашением сторон договора теплоснабжения и (или) договора поставки тепловой энергии (мощности) и (или) теплоносителя, за исключением случаев:</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1) реализации тепловой энергии (мощности) и (или)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2) производства тепловой энергии (мощности), теплоносителя с использованием источника тепловой энергии, установленная мощность которого составляет менее десяти гигакалорий в час, и (или) осуществления поставки теплоснабжающей организацией потребителю тепловой энергии в объеме менее пятидесяти тысяч гигакалорий за 2017 год.</w:t>
      </w:r>
    </w:p>
    <w:p w:rsidR="00D9199E" w:rsidRPr="00502ECD" w:rsidRDefault="00D9199E" w:rsidP="00E86A6D">
      <w:pPr>
        <w:widowControl w:val="0"/>
        <w:autoSpaceDE w:val="0"/>
        <w:autoSpaceDN w:val="0"/>
        <w:adjustRightInd w:val="0"/>
        <w:ind w:firstLine="720"/>
        <w:rPr>
          <w:rFonts w:cs="Times New Roman"/>
          <w:szCs w:val="24"/>
        </w:rPr>
      </w:pPr>
      <w:r w:rsidRPr="00502ECD">
        <w:rPr>
          <w:rFonts w:cs="Times New Roman"/>
          <w:szCs w:val="24"/>
        </w:rPr>
        <w:t xml:space="preserve">Заключенные свободные долгосрочные договоры теплоснабжения между потребителями и теплоснабжающей организацией отсутствуют. Потребители, отвечающие требованиям пт. 2.2. ФЗ на территории </w:t>
      </w:r>
      <w:r w:rsidR="00C83CCD" w:rsidRPr="00502ECD">
        <w:rPr>
          <w:rFonts w:cs="Times New Roman"/>
          <w:szCs w:val="24"/>
        </w:rPr>
        <w:t>Неклиновского</w:t>
      </w:r>
      <w:r w:rsidRPr="00502ECD">
        <w:rPr>
          <w:rFonts w:cs="Times New Roman"/>
          <w:szCs w:val="24"/>
        </w:rPr>
        <w:t xml:space="preserve"> района отсутствуют.</w:t>
      </w:r>
    </w:p>
    <w:p w:rsidR="00D9199E" w:rsidRPr="00502ECD" w:rsidRDefault="00D9199E" w:rsidP="00E86A6D">
      <w:pPr>
        <w:widowControl w:val="0"/>
        <w:autoSpaceDE w:val="0"/>
        <w:autoSpaceDN w:val="0"/>
        <w:adjustRightInd w:val="0"/>
        <w:ind w:firstLine="720"/>
        <w:rPr>
          <w:rFonts w:cs="Times New Roman"/>
          <w:szCs w:val="24"/>
        </w:rPr>
      </w:pPr>
    </w:p>
    <w:p w:rsidR="0015355D" w:rsidRPr="00502ECD" w:rsidRDefault="0015355D" w:rsidP="00E86A6D">
      <w:pPr>
        <w:keepNext/>
        <w:keepLines/>
        <w:numPr>
          <w:ilvl w:val="1"/>
          <w:numId w:val="18"/>
        </w:numPr>
        <w:outlineLvl w:val="1"/>
        <w:rPr>
          <w:rFonts w:eastAsiaTheme="majorEastAsia" w:cs="Times New Roman"/>
          <w:b/>
          <w:bCs/>
          <w:szCs w:val="24"/>
        </w:rPr>
      </w:pPr>
      <w:r w:rsidRPr="00502ECD">
        <w:rPr>
          <w:rFonts w:eastAsiaTheme="majorEastAsia" w:cs="Times New Roman"/>
          <w:b/>
          <w:bCs/>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D9199E" w:rsidRPr="00502ECD" w:rsidRDefault="00D9199E" w:rsidP="00E86A6D">
      <w:pPr>
        <w:ind w:firstLine="0"/>
        <w:jc w:val="left"/>
        <w:rPr>
          <w:rFonts w:cs="Times New Roman"/>
          <w:szCs w:val="24"/>
        </w:rPr>
      </w:pPr>
      <w:bookmarkStart w:id="167" w:name="sub_199"/>
      <w:bookmarkEnd w:id="166"/>
    </w:p>
    <w:p w:rsidR="00493362" w:rsidRDefault="00D9199E" w:rsidP="00E86A6D">
      <w:pPr>
        <w:rPr>
          <w:szCs w:val="24"/>
        </w:rPr>
      </w:pPr>
      <w:r w:rsidRPr="00502ECD">
        <w:rPr>
          <w:szCs w:val="24"/>
        </w:rPr>
        <w:t xml:space="preserve">По состоянию на момент актуализации схемы теплоснабжения договоры теплоснабжения по регулируемой цене (тарифу) заключены между всеми потребителями централизованного теплоснабжения и теплоснабжающей организацией – </w:t>
      </w:r>
      <w:r w:rsidR="00BE6FA8" w:rsidRPr="00502ECD">
        <w:rPr>
          <w:szCs w:val="24"/>
        </w:rPr>
        <w:t>ООО «УЖКХ»</w:t>
      </w:r>
      <w:r w:rsidRPr="00502ECD">
        <w:rPr>
          <w:szCs w:val="24"/>
        </w:rPr>
        <w:t>. Прирост потребления тепловой энергии настоящей схемой не предусмотрен.</w:t>
      </w:r>
    </w:p>
    <w:p w:rsidR="00493362" w:rsidRDefault="00493362" w:rsidP="00E86A6D">
      <w:pPr>
        <w:rPr>
          <w:szCs w:val="24"/>
        </w:rPr>
      </w:pPr>
    </w:p>
    <w:p w:rsidR="0015355D" w:rsidRPr="007B0420" w:rsidRDefault="0015355D" w:rsidP="00E86A6D">
      <w:pPr>
        <w:keepNext/>
        <w:keepLines/>
        <w:ind w:firstLine="0"/>
        <w:jc w:val="center"/>
        <w:outlineLvl w:val="0"/>
        <w:rPr>
          <w:rFonts w:eastAsiaTheme="majorEastAsia" w:cs="Times New Roman"/>
          <w:b/>
          <w:bCs/>
          <w:szCs w:val="24"/>
        </w:rPr>
      </w:pPr>
      <w:bookmarkStart w:id="168" w:name="_Toc36813119"/>
      <w:r w:rsidRPr="007B0420">
        <w:rPr>
          <w:rFonts w:eastAsiaTheme="majorEastAsia" w:cs="Times New Roman"/>
          <w:b/>
          <w:bCs/>
          <w:szCs w:val="24"/>
        </w:rPr>
        <w:t>Глава 3 - Электронная модель системы теплоснабжения поселения, городского округа</w:t>
      </w:r>
      <w:bookmarkEnd w:id="168"/>
    </w:p>
    <w:p w:rsidR="0015355D" w:rsidRPr="007B0420" w:rsidRDefault="0015355D" w:rsidP="00E86A6D">
      <w:pPr>
        <w:ind w:firstLine="0"/>
        <w:jc w:val="left"/>
        <w:rPr>
          <w:rFonts w:cs="Times New Roman"/>
          <w:szCs w:val="24"/>
        </w:rPr>
      </w:pPr>
      <w:bookmarkStart w:id="169" w:name="sub_204"/>
      <w:bookmarkEnd w:id="167"/>
    </w:p>
    <w:p w:rsidR="00E87D64" w:rsidRPr="007B0420" w:rsidRDefault="00E87D64" w:rsidP="00E86A6D">
      <w:pPr>
        <w:ind w:firstLine="708"/>
        <w:rPr>
          <w:rFonts w:eastAsia="Times New Roman" w:cs="Times New Roman"/>
          <w:szCs w:val="24"/>
        </w:rPr>
      </w:pPr>
      <w:r w:rsidRPr="007B0420">
        <w:rPr>
          <w:rFonts w:eastAsia="Times New Roman" w:cs="Times New Roman"/>
          <w:szCs w:val="24"/>
        </w:rPr>
        <w:t>В соответствии с Постановлением Правительства РФ от 22 Февраля 2012 г. N 154 «О требованиях к схемам теплоснабжения, порядку их разработки и утверждения», при разработке схем теплоснабжения поселений, городских округов с численностью населения до 100 тыс. человек соблюдение требований, указанных в подпункте "в" пункта 18 и пункте 38 требований к схемам теплоснабжения, утвержденных настоящим постановлением, не является обязательным.</w:t>
      </w:r>
    </w:p>
    <w:p w:rsidR="0015355D" w:rsidRPr="009F65B2" w:rsidRDefault="0015355D" w:rsidP="00E86A6D">
      <w:pPr>
        <w:ind w:firstLine="0"/>
        <w:jc w:val="left"/>
        <w:rPr>
          <w:rFonts w:cs="Times New Roman"/>
          <w:szCs w:val="24"/>
          <w:highlight w:val="yellow"/>
        </w:rPr>
      </w:pPr>
      <w:r w:rsidRPr="009F65B2">
        <w:rPr>
          <w:rFonts w:cs="Times New Roman"/>
          <w:szCs w:val="24"/>
          <w:highlight w:val="yellow"/>
        </w:rPr>
        <w:br w:type="page"/>
      </w:r>
    </w:p>
    <w:p w:rsidR="0015355D" w:rsidRPr="007F1DB1" w:rsidRDefault="0015355D" w:rsidP="00E86A6D">
      <w:pPr>
        <w:keepNext/>
        <w:keepLines/>
        <w:ind w:firstLine="0"/>
        <w:jc w:val="center"/>
        <w:outlineLvl w:val="0"/>
        <w:rPr>
          <w:rFonts w:eastAsiaTheme="majorEastAsia" w:cs="Times New Roman"/>
          <w:b/>
          <w:bCs/>
          <w:szCs w:val="24"/>
        </w:rPr>
      </w:pPr>
      <w:bookmarkStart w:id="170" w:name="_Toc36813120"/>
      <w:r w:rsidRPr="007F1DB1">
        <w:rPr>
          <w:rFonts w:eastAsiaTheme="majorEastAsia" w:cs="Times New Roman"/>
          <w:b/>
          <w:bCs/>
          <w:szCs w:val="24"/>
        </w:rPr>
        <w:lastRenderedPageBreak/>
        <w:t>Глава 4 - Перспективные балансы тепловой мощности источников тепловой энергии и тепловой нагрузки</w:t>
      </w:r>
      <w:bookmarkEnd w:id="170"/>
    </w:p>
    <w:p w:rsidR="0015355D" w:rsidRPr="007F1DB1" w:rsidRDefault="0015355D" w:rsidP="00E86A6D">
      <w:pPr>
        <w:widowControl w:val="0"/>
        <w:autoSpaceDE w:val="0"/>
        <w:autoSpaceDN w:val="0"/>
        <w:adjustRightInd w:val="0"/>
        <w:ind w:firstLine="720"/>
        <w:rPr>
          <w:rFonts w:cs="Times New Roman"/>
          <w:szCs w:val="24"/>
        </w:rPr>
      </w:pPr>
      <w:bookmarkStart w:id="171" w:name="sub_200"/>
      <w:bookmarkEnd w:id="169"/>
    </w:p>
    <w:p w:rsidR="0015355D" w:rsidRPr="007F1DB1" w:rsidRDefault="0015355D" w:rsidP="00E86A6D">
      <w:pPr>
        <w:keepNext/>
        <w:keepLines/>
        <w:numPr>
          <w:ilvl w:val="1"/>
          <w:numId w:val="19"/>
        </w:numPr>
        <w:outlineLvl w:val="1"/>
        <w:rPr>
          <w:rFonts w:eastAsiaTheme="majorEastAsia" w:cs="Times New Roman"/>
          <w:b/>
          <w:bCs/>
          <w:szCs w:val="24"/>
        </w:rPr>
      </w:pPr>
      <w:r w:rsidRPr="007F1DB1">
        <w:rPr>
          <w:rFonts w:eastAsiaTheme="majorEastAsia" w:cs="Times New Roman"/>
          <w:b/>
          <w:bCs/>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5355D" w:rsidRPr="00493362" w:rsidRDefault="0015355D" w:rsidP="00E86A6D">
      <w:pPr>
        <w:widowControl w:val="0"/>
        <w:autoSpaceDE w:val="0"/>
        <w:autoSpaceDN w:val="0"/>
        <w:adjustRightInd w:val="0"/>
        <w:ind w:firstLine="720"/>
        <w:rPr>
          <w:rFonts w:cs="Times New Roman"/>
          <w:szCs w:val="24"/>
        </w:rPr>
      </w:pPr>
      <w:bookmarkStart w:id="172" w:name="sub_201"/>
      <w:bookmarkEnd w:id="171"/>
    </w:p>
    <w:p w:rsidR="00D9199E" w:rsidRPr="00493362" w:rsidRDefault="00D9199E" w:rsidP="00E86A6D">
      <w:pPr>
        <w:rPr>
          <w:rFonts w:cs="Times New Roman"/>
          <w:szCs w:val="24"/>
        </w:rPr>
      </w:pPr>
      <w:r w:rsidRPr="00493362">
        <w:rPr>
          <w:rFonts w:cs="Times New Roman"/>
          <w:szCs w:val="24"/>
        </w:rPr>
        <w:t>Информация о существующих и перспективных балансах тепловой энергии (мощности)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w:t>
      </w:r>
      <w:r w:rsidR="00AE1918" w:rsidRPr="00493362">
        <w:rPr>
          <w:rFonts w:cs="Times New Roman"/>
          <w:szCs w:val="24"/>
        </w:rPr>
        <w:t>риведена в таблицах 4.1.а –4.1.ж</w:t>
      </w:r>
      <w:r w:rsidRPr="00493362">
        <w:rPr>
          <w:rFonts w:cs="Times New Roman"/>
          <w:szCs w:val="24"/>
        </w:rPr>
        <w:t>.</w:t>
      </w:r>
    </w:p>
    <w:p w:rsidR="00D9199E" w:rsidRPr="00493362" w:rsidRDefault="00D9199E" w:rsidP="00E86A6D">
      <w:pPr>
        <w:widowControl w:val="0"/>
        <w:autoSpaceDE w:val="0"/>
        <w:autoSpaceDN w:val="0"/>
        <w:adjustRightInd w:val="0"/>
        <w:ind w:firstLine="720"/>
        <w:rPr>
          <w:rFonts w:cs="Times New Roman"/>
          <w:szCs w:val="24"/>
        </w:rPr>
      </w:pPr>
    </w:p>
    <w:p w:rsidR="00D9199E" w:rsidRPr="00493362" w:rsidRDefault="00D9199E" w:rsidP="00E86A6D">
      <w:pPr>
        <w:widowControl w:val="0"/>
        <w:autoSpaceDE w:val="0"/>
        <w:autoSpaceDN w:val="0"/>
        <w:adjustRightInd w:val="0"/>
        <w:ind w:firstLine="720"/>
        <w:rPr>
          <w:rFonts w:cs="Times New Roman"/>
          <w:szCs w:val="24"/>
        </w:rPr>
      </w:pPr>
      <w:r w:rsidRPr="00493362">
        <w:rPr>
          <w:rFonts w:cs="Times New Roman"/>
          <w:szCs w:val="24"/>
        </w:rPr>
        <w:t xml:space="preserve">Таблица 4.1.а – Существующая и перспективная установленная мощность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9336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Установленная мощность, Гкал/час</w:t>
            </w:r>
          </w:p>
        </w:tc>
      </w:tr>
      <w:tr w:rsidR="00493362" w:rsidRPr="0049336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0,860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1,720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2,150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0,722</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2,236</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7,688</w:t>
            </w:r>
          </w:p>
        </w:tc>
      </w:tr>
    </w:tbl>
    <w:p w:rsidR="00AE1918" w:rsidRPr="00493362" w:rsidRDefault="00AE1918" w:rsidP="00E86A6D">
      <w:pPr>
        <w:widowControl w:val="0"/>
        <w:autoSpaceDE w:val="0"/>
        <w:autoSpaceDN w:val="0"/>
        <w:adjustRightInd w:val="0"/>
        <w:ind w:firstLine="720"/>
        <w:rPr>
          <w:rFonts w:cs="Times New Roman"/>
          <w:szCs w:val="24"/>
        </w:rPr>
      </w:pPr>
      <w:r w:rsidRPr="00493362">
        <w:rPr>
          <w:rFonts w:cs="Times New Roman"/>
          <w:szCs w:val="24"/>
        </w:rPr>
        <w:t>Примечание: существующие и перспективные ограничения тепловой мощности отсутствуют, располагаемая мощность равна установленной</w:t>
      </w:r>
    </w:p>
    <w:p w:rsidR="00AE1918" w:rsidRPr="009F65B2" w:rsidRDefault="00AE1918" w:rsidP="00E86A6D">
      <w:pPr>
        <w:widowControl w:val="0"/>
        <w:autoSpaceDE w:val="0"/>
        <w:autoSpaceDN w:val="0"/>
        <w:adjustRightInd w:val="0"/>
        <w:ind w:firstLine="720"/>
        <w:rPr>
          <w:rFonts w:cs="Times New Roman"/>
          <w:szCs w:val="24"/>
          <w:highlight w:val="yellow"/>
        </w:rPr>
      </w:pPr>
    </w:p>
    <w:p w:rsidR="00D9199E" w:rsidRPr="00493362" w:rsidRDefault="00D9199E" w:rsidP="00E86A6D">
      <w:pPr>
        <w:widowControl w:val="0"/>
        <w:autoSpaceDE w:val="0"/>
        <w:autoSpaceDN w:val="0"/>
        <w:adjustRightInd w:val="0"/>
        <w:ind w:firstLine="720"/>
        <w:rPr>
          <w:rFonts w:cs="Times New Roman"/>
          <w:szCs w:val="24"/>
        </w:rPr>
      </w:pPr>
      <w:r w:rsidRPr="00493362">
        <w:rPr>
          <w:rFonts w:cs="Times New Roman"/>
          <w:szCs w:val="24"/>
        </w:rPr>
        <w:t>Таблица 4.1.</w:t>
      </w:r>
      <w:r w:rsidR="00AE1918" w:rsidRPr="00493362">
        <w:rPr>
          <w:rFonts w:cs="Times New Roman"/>
          <w:szCs w:val="24"/>
        </w:rPr>
        <w:t>б</w:t>
      </w:r>
      <w:r w:rsidRPr="00493362">
        <w:rPr>
          <w:rFonts w:cs="Times New Roman"/>
          <w:szCs w:val="24"/>
        </w:rPr>
        <w:t xml:space="preserve"> – Существующие и перспективные затраты тепловой мощности на собственные и хозяйственные нужды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9336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Собственные и хозяйственные нужды, Гкал/час</w:t>
            </w:r>
          </w:p>
        </w:tc>
      </w:tr>
      <w:tr w:rsidR="00493362" w:rsidRPr="0049336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0,010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0,021</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0,031</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0,010</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0,020</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0,091</w:t>
            </w:r>
          </w:p>
        </w:tc>
      </w:tr>
    </w:tbl>
    <w:p w:rsidR="00AE1918" w:rsidRPr="009F65B2" w:rsidRDefault="00AE1918" w:rsidP="00E86A6D">
      <w:pPr>
        <w:widowControl w:val="0"/>
        <w:autoSpaceDE w:val="0"/>
        <w:autoSpaceDN w:val="0"/>
        <w:adjustRightInd w:val="0"/>
        <w:ind w:firstLine="720"/>
        <w:rPr>
          <w:rFonts w:cs="Times New Roman"/>
          <w:szCs w:val="24"/>
          <w:highlight w:val="yellow"/>
        </w:rPr>
      </w:pPr>
    </w:p>
    <w:p w:rsidR="00493362" w:rsidRDefault="00493362" w:rsidP="00E86A6D">
      <w:pPr>
        <w:ind w:firstLine="0"/>
        <w:jc w:val="left"/>
        <w:rPr>
          <w:rFonts w:cs="Times New Roman"/>
          <w:szCs w:val="24"/>
          <w:highlight w:val="yellow"/>
        </w:rPr>
      </w:pPr>
      <w:r>
        <w:rPr>
          <w:rFonts w:cs="Times New Roman"/>
          <w:szCs w:val="24"/>
          <w:highlight w:val="yellow"/>
        </w:rPr>
        <w:br w:type="page"/>
      </w:r>
    </w:p>
    <w:p w:rsidR="00D9199E" w:rsidRPr="00493362" w:rsidRDefault="00D9199E" w:rsidP="00E86A6D">
      <w:pPr>
        <w:widowControl w:val="0"/>
        <w:autoSpaceDE w:val="0"/>
        <w:autoSpaceDN w:val="0"/>
        <w:adjustRightInd w:val="0"/>
        <w:ind w:firstLine="720"/>
        <w:rPr>
          <w:rFonts w:cs="Times New Roman"/>
          <w:szCs w:val="24"/>
        </w:rPr>
      </w:pPr>
      <w:r w:rsidRPr="00493362">
        <w:rPr>
          <w:rFonts w:cs="Times New Roman"/>
          <w:szCs w:val="24"/>
        </w:rPr>
        <w:lastRenderedPageBreak/>
        <w:t>Таблица 4.1</w:t>
      </w:r>
      <w:r w:rsidR="00AE1918" w:rsidRPr="00493362">
        <w:rPr>
          <w:rFonts w:cs="Times New Roman"/>
          <w:szCs w:val="24"/>
        </w:rPr>
        <w:t>в.</w:t>
      </w:r>
      <w:r w:rsidRPr="00493362">
        <w:rPr>
          <w:rFonts w:cs="Times New Roman"/>
          <w:szCs w:val="24"/>
        </w:rPr>
        <w:t xml:space="preserve"> – Существующая и перспективная располагаемая мощность «нетто»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72E5B" w:rsidTr="009A2C86">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sz w:val="20"/>
                <w:szCs w:val="20"/>
              </w:rPr>
            </w:pPr>
            <w:r w:rsidRPr="00493362">
              <w:rPr>
                <w:rFonts w:eastAsia="Times New Roman" w:cs="Times New Roman"/>
                <w:sz w:val="20"/>
                <w:szCs w:val="20"/>
              </w:rPr>
              <w:t>Тепловая мощность "нетто", Гкал/час</w:t>
            </w:r>
          </w:p>
        </w:tc>
      </w:tr>
      <w:tr w:rsidR="00493362" w:rsidRPr="00472E5B" w:rsidTr="009A2C86">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72E5B"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2035</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0,850</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1,699</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2,119</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72E5B" w:rsidRDefault="00493362" w:rsidP="00E86A6D">
            <w:pPr>
              <w:ind w:firstLine="0"/>
              <w:jc w:val="left"/>
              <w:rPr>
                <w:rFonts w:eastAsia="Times New Roman" w:cs="Times New Roman"/>
                <w:color w:val="000000"/>
                <w:sz w:val="20"/>
                <w:szCs w:val="20"/>
              </w:rPr>
            </w:pPr>
            <w:r w:rsidRPr="00472E5B">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72E5B">
              <w:rPr>
                <w:rFonts w:eastAsia="Times New Roman" w:cs="Times New Roman"/>
                <w:color w:val="000000"/>
                <w:sz w:val="20"/>
                <w:szCs w:val="20"/>
              </w:rPr>
              <w:t>0,712</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2,216</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7,597</w:t>
            </w:r>
          </w:p>
        </w:tc>
      </w:tr>
    </w:tbl>
    <w:p w:rsidR="00AE1918" w:rsidRPr="00493362" w:rsidRDefault="00AE1918" w:rsidP="00E86A6D">
      <w:pPr>
        <w:widowControl w:val="0"/>
        <w:autoSpaceDE w:val="0"/>
        <w:autoSpaceDN w:val="0"/>
        <w:adjustRightInd w:val="0"/>
        <w:ind w:firstLine="720"/>
        <w:rPr>
          <w:rFonts w:cs="Times New Roman"/>
          <w:szCs w:val="24"/>
        </w:rPr>
      </w:pPr>
    </w:p>
    <w:p w:rsidR="00D9199E" w:rsidRPr="00493362" w:rsidRDefault="00AE1918" w:rsidP="00E86A6D">
      <w:pPr>
        <w:widowControl w:val="0"/>
        <w:autoSpaceDE w:val="0"/>
        <w:autoSpaceDN w:val="0"/>
        <w:adjustRightInd w:val="0"/>
        <w:ind w:firstLine="720"/>
        <w:rPr>
          <w:rFonts w:cs="Times New Roman"/>
          <w:szCs w:val="24"/>
        </w:rPr>
      </w:pPr>
      <w:r w:rsidRPr="00493362">
        <w:rPr>
          <w:rFonts w:cs="Times New Roman"/>
          <w:szCs w:val="24"/>
        </w:rPr>
        <w:t>Таблица 4.1.г</w:t>
      </w:r>
      <w:r w:rsidR="00D9199E" w:rsidRPr="00493362">
        <w:rPr>
          <w:rFonts w:cs="Times New Roman"/>
          <w:szCs w:val="24"/>
        </w:rPr>
        <w:t xml:space="preserve"> – Существующие и перспективные потери при передаче тепловой энергии от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C37EB9"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b/>
                <w:bCs/>
                <w:color w:val="000000"/>
                <w:sz w:val="20"/>
                <w:szCs w:val="20"/>
              </w:rPr>
            </w:pPr>
            <w:r w:rsidRPr="00C37EB9">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sz w:val="20"/>
                <w:szCs w:val="20"/>
              </w:rPr>
            </w:pPr>
            <w:r w:rsidRPr="00C37EB9">
              <w:rPr>
                <w:rFonts w:eastAsia="Times New Roman" w:cs="Times New Roman"/>
                <w:sz w:val="20"/>
                <w:szCs w:val="20"/>
              </w:rPr>
              <w:t>Потери при передаче тепловой энергии, Гкал/час</w:t>
            </w:r>
          </w:p>
        </w:tc>
      </w:tr>
      <w:tr w:rsidR="00493362" w:rsidRPr="00C37EB9"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C37EB9"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C37EB9" w:rsidRDefault="00493362" w:rsidP="00E86A6D">
            <w:pPr>
              <w:ind w:firstLine="0"/>
              <w:jc w:val="center"/>
              <w:rPr>
                <w:rFonts w:eastAsia="Times New Roman" w:cs="Times New Roman"/>
                <w:color w:val="000000"/>
                <w:sz w:val="20"/>
                <w:szCs w:val="20"/>
              </w:rPr>
            </w:pPr>
            <w:r w:rsidRPr="00C37EB9">
              <w:rPr>
                <w:rFonts w:eastAsia="Times New Roman" w:cs="Times New Roman"/>
                <w:color w:val="000000"/>
                <w:sz w:val="20"/>
                <w:szCs w:val="20"/>
              </w:rPr>
              <w:t>2035</w:t>
            </w:r>
          </w:p>
        </w:tc>
      </w:tr>
      <w:tr w:rsidR="00176146" w:rsidRPr="00C37EB9"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0,004</w:t>
            </w:r>
          </w:p>
        </w:tc>
      </w:tr>
      <w:tr w:rsidR="00176146" w:rsidRPr="00C37EB9"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0,031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0,022</w:t>
            </w:r>
          </w:p>
        </w:tc>
      </w:tr>
      <w:tr w:rsidR="00176146" w:rsidRPr="00C37EB9"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r>
      <w:tr w:rsidR="00176146" w:rsidRPr="00C37EB9"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0,009</w:t>
            </w:r>
          </w:p>
        </w:tc>
      </w:tr>
      <w:tr w:rsidR="00176146" w:rsidRPr="00C37EB9"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0,012</w:t>
            </w:r>
          </w:p>
        </w:tc>
      </w:tr>
      <w:tr w:rsidR="00176146"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C37EB9" w:rsidRDefault="00176146" w:rsidP="00176146">
            <w:pPr>
              <w:ind w:firstLine="0"/>
              <w:jc w:val="left"/>
              <w:rPr>
                <w:rFonts w:eastAsia="Times New Roman" w:cs="Times New Roman"/>
                <w:color w:val="000000"/>
                <w:sz w:val="20"/>
                <w:szCs w:val="20"/>
              </w:rPr>
            </w:pPr>
            <w:r w:rsidRPr="00C37EB9">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0,070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0,060</w:t>
            </w:r>
          </w:p>
        </w:tc>
      </w:tr>
    </w:tbl>
    <w:p w:rsidR="00493362" w:rsidRPr="00493362" w:rsidRDefault="00493362" w:rsidP="00E86A6D">
      <w:pPr>
        <w:widowControl w:val="0"/>
        <w:autoSpaceDE w:val="0"/>
        <w:autoSpaceDN w:val="0"/>
        <w:adjustRightInd w:val="0"/>
        <w:ind w:firstLine="720"/>
        <w:rPr>
          <w:rFonts w:cs="Times New Roman"/>
          <w:szCs w:val="24"/>
        </w:rPr>
      </w:pPr>
    </w:p>
    <w:p w:rsidR="00D9199E" w:rsidRPr="00493362" w:rsidRDefault="00D9199E" w:rsidP="00E86A6D">
      <w:pPr>
        <w:widowControl w:val="0"/>
        <w:autoSpaceDE w:val="0"/>
        <w:autoSpaceDN w:val="0"/>
        <w:adjustRightInd w:val="0"/>
        <w:ind w:firstLine="720"/>
        <w:rPr>
          <w:rFonts w:cs="Times New Roman"/>
          <w:szCs w:val="24"/>
        </w:rPr>
      </w:pPr>
      <w:r w:rsidRPr="00493362">
        <w:rPr>
          <w:rFonts w:cs="Times New Roman"/>
          <w:szCs w:val="24"/>
        </w:rPr>
        <w:t>Таблица 4.1.</w:t>
      </w:r>
      <w:r w:rsidR="00AE1918" w:rsidRPr="00493362">
        <w:rPr>
          <w:rFonts w:cs="Times New Roman"/>
          <w:szCs w:val="24"/>
        </w:rPr>
        <w:t>д</w:t>
      </w:r>
      <w:r w:rsidRPr="00493362">
        <w:rPr>
          <w:rFonts w:cs="Times New Roman"/>
          <w:szCs w:val="24"/>
        </w:rPr>
        <w:t xml:space="preserve"> – Существующая и перспективная присоединенная нагрузка потребителей от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93362" w:rsidTr="009A2C86">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Нагрузка потребителей, Гкал/час</w:t>
            </w:r>
          </w:p>
        </w:tc>
      </w:tr>
      <w:tr w:rsidR="00493362" w:rsidRPr="00493362" w:rsidTr="009A2C86">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0,650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1,400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2,090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0,646</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1,302</w:t>
            </w:r>
          </w:p>
        </w:tc>
      </w:tr>
      <w:tr w:rsidR="00493362"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c>
          <w:tcPr>
            <w:tcW w:w="0" w:type="auto"/>
            <w:tcBorders>
              <w:top w:val="nil"/>
              <w:left w:val="nil"/>
              <w:bottom w:val="single" w:sz="4" w:space="0" w:color="auto"/>
              <w:right w:val="single" w:sz="4" w:space="0" w:color="auto"/>
            </w:tcBorders>
            <w:shd w:val="clear" w:color="auto" w:fill="auto"/>
            <w:vAlign w:val="center"/>
            <w:hideMark/>
          </w:tcPr>
          <w:p w:rsidR="00493362" w:rsidRPr="00472E5B"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6,088</w:t>
            </w:r>
          </w:p>
        </w:tc>
      </w:tr>
    </w:tbl>
    <w:p w:rsidR="00493362" w:rsidRDefault="00493362" w:rsidP="00E86A6D">
      <w:pPr>
        <w:ind w:firstLine="0"/>
        <w:jc w:val="left"/>
        <w:rPr>
          <w:rFonts w:cs="Times New Roman"/>
          <w:szCs w:val="24"/>
          <w:highlight w:val="yellow"/>
        </w:rPr>
      </w:pPr>
    </w:p>
    <w:p w:rsidR="00D9199E" w:rsidRPr="00493362" w:rsidRDefault="00AE1918" w:rsidP="00E86A6D">
      <w:pPr>
        <w:widowControl w:val="0"/>
        <w:autoSpaceDE w:val="0"/>
        <w:autoSpaceDN w:val="0"/>
        <w:adjustRightInd w:val="0"/>
        <w:ind w:firstLine="720"/>
        <w:rPr>
          <w:rFonts w:cs="Times New Roman"/>
          <w:szCs w:val="24"/>
        </w:rPr>
      </w:pPr>
      <w:r w:rsidRPr="00493362">
        <w:rPr>
          <w:rFonts w:cs="Times New Roman"/>
          <w:szCs w:val="24"/>
        </w:rPr>
        <w:t>Таблица 4.1.е</w:t>
      </w:r>
      <w:r w:rsidR="00D9199E" w:rsidRPr="00493362">
        <w:rPr>
          <w:rFonts w:cs="Times New Roman"/>
          <w:szCs w:val="24"/>
        </w:rPr>
        <w:t xml:space="preserve"> – Существующие и перспективные дефициты (резервы) тепловой мощности источников тепловой энергии </w:t>
      </w:r>
      <w:r w:rsidR="00BE6FA8" w:rsidRPr="00493362">
        <w:rPr>
          <w:rFonts w:cs="Times New Roman"/>
          <w:szCs w:val="24"/>
        </w:rPr>
        <w:t>ООО «УЖКХ»</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9336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Резерв (+)/ дефицит (-) тепловой мощности, Гкал/ч</w:t>
            </w:r>
          </w:p>
        </w:tc>
      </w:tr>
      <w:tr w:rsidR="00493362" w:rsidRPr="0049336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176146"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0,196</w:t>
            </w:r>
          </w:p>
        </w:tc>
      </w:tr>
      <w:tr w:rsidR="00176146"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0,268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0,277</w:t>
            </w:r>
          </w:p>
        </w:tc>
      </w:tr>
      <w:tr w:rsidR="00176146"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0,016</w:t>
            </w:r>
          </w:p>
        </w:tc>
      </w:tr>
      <w:tr w:rsidR="00176146"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0,057</w:t>
            </w:r>
          </w:p>
        </w:tc>
      </w:tr>
      <w:tr w:rsidR="00176146"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0,903</w:t>
            </w:r>
          </w:p>
        </w:tc>
      </w:tr>
      <w:tr w:rsidR="00176146" w:rsidRPr="00472E5B"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72E5B" w:rsidRDefault="00176146" w:rsidP="00176146">
            <w:pPr>
              <w:ind w:firstLine="0"/>
              <w:jc w:val="left"/>
              <w:rPr>
                <w:rFonts w:eastAsia="Times New Roman" w:cs="Times New Roman"/>
                <w:color w:val="000000"/>
                <w:sz w:val="20"/>
                <w:szCs w:val="20"/>
              </w:rPr>
            </w:pPr>
            <w:r w:rsidRPr="00472E5B">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1,434</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1,439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1,440</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1,442</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1,445</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1,449</w:t>
            </w:r>
          </w:p>
        </w:tc>
      </w:tr>
    </w:tbl>
    <w:p w:rsidR="00AE1918" w:rsidRPr="00493362" w:rsidRDefault="00AE1918" w:rsidP="00E86A6D">
      <w:pPr>
        <w:widowControl w:val="0"/>
        <w:autoSpaceDE w:val="0"/>
        <w:autoSpaceDN w:val="0"/>
        <w:adjustRightInd w:val="0"/>
        <w:ind w:firstLine="720"/>
        <w:rPr>
          <w:rFonts w:cs="Times New Roman"/>
          <w:szCs w:val="24"/>
        </w:rPr>
      </w:pPr>
    </w:p>
    <w:p w:rsidR="00D9199E" w:rsidRPr="00493362" w:rsidRDefault="00D9199E" w:rsidP="00E86A6D">
      <w:pPr>
        <w:widowControl w:val="0"/>
        <w:autoSpaceDE w:val="0"/>
        <w:autoSpaceDN w:val="0"/>
        <w:adjustRightInd w:val="0"/>
        <w:ind w:firstLine="720"/>
        <w:rPr>
          <w:rFonts w:cs="Times New Roman"/>
          <w:szCs w:val="24"/>
        </w:rPr>
      </w:pPr>
      <w:r w:rsidRPr="00493362">
        <w:rPr>
          <w:rFonts w:cs="Times New Roman"/>
          <w:szCs w:val="24"/>
        </w:rPr>
        <w:t>Таблица 4.1.</w:t>
      </w:r>
      <w:r w:rsidR="00AE1918" w:rsidRPr="00493362">
        <w:rPr>
          <w:rFonts w:cs="Times New Roman"/>
          <w:szCs w:val="24"/>
        </w:rPr>
        <w:t>ж</w:t>
      </w:r>
      <w:r w:rsidRPr="00493362">
        <w:rPr>
          <w:rFonts w:cs="Times New Roman"/>
          <w:szCs w:val="24"/>
        </w:rPr>
        <w:t xml:space="preserve"> – Степень загруженности источника теплоснабжения в данной системе теплоснабжения</w:t>
      </w:r>
    </w:p>
    <w:p w:rsidR="00D9199E" w:rsidRPr="00493362"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106"/>
        <w:gridCol w:w="496"/>
        <w:gridCol w:w="496"/>
        <w:gridCol w:w="496"/>
        <w:gridCol w:w="496"/>
        <w:gridCol w:w="496"/>
        <w:gridCol w:w="496"/>
        <w:gridCol w:w="496"/>
        <w:gridCol w:w="496"/>
        <w:gridCol w:w="496"/>
        <w:gridCol w:w="496"/>
        <w:gridCol w:w="496"/>
        <w:gridCol w:w="496"/>
        <w:gridCol w:w="496"/>
        <w:gridCol w:w="496"/>
        <w:gridCol w:w="496"/>
        <w:gridCol w:w="496"/>
      </w:tblGrid>
      <w:tr w:rsidR="00493362" w:rsidRPr="00493362" w:rsidTr="00493362">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2"/>
              </w:rPr>
            </w:pPr>
            <w:bookmarkStart w:id="173" w:name="sub_203"/>
            <w:bookmarkEnd w:id="172"/>
            <w:r w:rsidRPr="00493362">
              <w:rPr>
                <w:rFonts w:eastAsia="Times New Roman" w:cs="Times New Roman"/>
                <w:b/>
                <w:bCs/>
                <w:color w:val="000000"/>
                <w:sz w:val="22"/>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2"/>
              </w:rPr>
            </w:pPr>
            <w:r w:rsidRPr="00493362">
              <w:rPr>
                <w:rFonts w:eastAsia="Times New Roman" w:cs="Times New Roman"/>
                <w:sz w:val="22"/>
              </w:rPr>
              <w:t>Резерв (+)/ дефицит (-) тепловой мощности, %</w:t>
            </w:r>
          </w:p>
        </w:tc>
      </w:tr>
      <w:tr w:rsidR="00493362" w:rsidRPr="00493362" w:rsidTr="00493362">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2"/>
              </w:rPr>
            </w:pPr>
            <w:r w:rsidRPr="00493362">
              <w:rPr>
                <w:rFonts w:eastAsia="Times New Roman" w:cs="Times New Roman"/>
                <w:color w:val="000000"/>
                <w:sz w:val="22"/>
              </w:rPr>
              <w:t>2035</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16%</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41%</w:t>
            </w:r>
          </w:p>
        </w:tc>
      </w:tr>
      <w:tr w:rsidR="00176146" w:rsidRPr="00493362" w:rsidTr="0049336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6146" w:rsidRPr="00493362" w:rsidRDefault="00176146" w:rsidP="00176146">
            <w:pPr>
              <w:ind w:firstLine="0"/>
              <w:jc w:val="left"/>
              <w:rPr>
                <w:rFonts w:eastAsia="Times New Roman" w:cs="Times New Roman"/>
                <w:color w:val="000000"/>
                <w:sz w:val="22"/>
              </w:rPr>
            </w:pPr>
            <w:r w:rsidRPr="00493362">
              <w:rPr>
                <w:rFonts w:eastAsia="Times New Roman" w:cs="Times New Roman"/>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w:t>
            </w:r>
          </w:p>
        </w:tc>
      </w:tr>
    </w:tbl>
    <w:p w:rsidR="0015355D" w:rsidRPr="009F65B2" w:rsidRDefault="0015355D" w:rsidP="00E86A6D">
      <w:pPr>
        <w:widowControl w:val="0"/>
        <w:autoSpaceDE w:val="0"/>
        <w:autoSpaceDN w:val="0"/>
        <w:adjustRightInd w:val="0"/>
        <w:ind w:firstLine="720"/>
        <w:rPr>
          <w:rFonts w:cs="Times New Roman"/>
          <w:szCs w:val="24"/>
          <w:highlight w:val="yellow"/>
        </w:rPr>
      </w:pPr>
    </w:p>
    <w:p w:rsidR="0015355D" w:rsidRPr="00493362" w:rsidRDefault="0015355D" w:rsidP="00E86A6D">
      <w:pPr>
        <w:keepNext/>
        <w:keepLines/>
        <w:numPr>
          <w:ilvl w:val="1"/>
          <w:numId w:val="19"/>
        </w:numPr>
        <w:outlineLvl w:val="1"/>
        <w:rPr>
          <w:rFonts w:eastAsiaTheme="majorEastAsia" w:cs="Times New Roman"/>
          <w:b/>
          <w:bCs/>
          <w:szCs w:val="24"/>
        </w:rPr>
      </w:pPr>
      <w:r w:rsidRPr="00493362">
        <w:rPr>
          <w:rFonts w:eastAsiaTheme="majorEastAsia" w:cs="Times New Roman"/>
          <w:b/>
          <w:bCs/>
          <w:szCs w:val="24"/>
        </w:rPr>
        <w:t>Выводы о резервах (дефицитах) существующей системы теплоснабжения при обеспечении перспективной тепловой нагрузки потребителей</w:t>
      </w:r>
    </w:p>
    <w:p w:rsidR="00EC5BB2" w:rsidRPr="00493362" w:rsidRDefault="00EC5BB2" w:rsidP="00E86A6D">
      <w:pPr>
        <w:ind w:firstLine="0"/>
        <w:jc w:val="left"/>
        <w:rPr>
          <w:rFonts w:cs="Times New Roman"/>
          <w:szCs w:val="24"/>
        </w:rPr>
      </w:pPr>
      <w:bookmarkStart w:id="174" w:name="sub_205"/>
      <w:bookmarkEnd w:id="173"/>
    </w:p>
    <w:p w:rsidR="00EC5BB2" w:rsidRPr="00493362" w:rsidRDefault="00EC5BB2" w:rsidP="00E86A6D">
      <w:pPr>
        <w:pStyle w:val="11"/>
        <w:rPr>
          <w:szCs w:val="24"/>
        </w:rPr>
      </w:pPr>
      <w:r w:rsidRPr="00493362">
        <w:rPr>
          <w:szCs w:val="24"/>
        </w:rPr>
        <w:t>Резерв тепловой мощности достаточен для покрытия существующей тепловой нагрузки потребителей. В перспективе потребители будут переподключены на новый источник тепловой энергии.</w:t>
      </w:r>
    </w:p>
    <w:p w:rsidR="0015355D" w:rsidRPr="009F65B2" w:rsidRDefault="0015355D" w:rsidP="00E86A6D">
      <w:pPr>
        <w:ind w:firstLine="0"/>
        <w:jc w:val="left"/>
        <w:rPr>
          <w:rFonts w:cs="Times New Roman"/>
          <w:szCs w:val="24"/>
          <w:highlight w:val="yellow"/>
        </w:rPr>
      </w:pPr>
      <w:r w:rsidRPr="009F65B2">
        <w:rPr>
          <w:rFonts w:cs="Times New Roman"/>
          <w:szCs w:val="24"/>
          <w:highlight w:val="yellow"/>
        </w:rPr>
        <w:br w:type="page"/>
      </w:r>
    </w:p>
    <w:p w:rsidR="0015355D" w:rsidRPr="00570B67" w:rsidRDefault="0015355D" w:rsidP="00E86A6D">
      <w:pPr>
        <w:keepNext/>
        <w:keepLines/>
        <w:ind w:firstLine="0"/>
        <w:jc w:val="center"/>
        <w:outlineLvl w:val="0"/>
        <w:rPr>
          <w:rFonts w:eastAsiaTheme="majorEastAsia" w:cs="Times New Roman"/>
          <w:b/>
          <w:bCs/>
          <w:szCs w:val="24"/>
        </w:rPr>
      </w:pPr>
      <w:bookmarkStart w:id="175" w:name="_Toc36813121"/>
      <w:r w:rsidRPr="00570B67">
        <w:rPr>
          <w:rFonts w:eastAsiaTheme="majorEastAsia" w:cs="Times New Roman"/>
          <w:b/>
          <w:bCs/>
          <w:szCs w:val="24"/>
        </w:rPr>
        <w:lastRenderedPageBreak/>
        <w:t>Глава 5 -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75"/>
    </w:p>
    <w:p w:rsidR="0015355D" w:rsidRPr="00570B67" w:rsidRDefault="0015355D"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1"/>
          <w:numId w:val="20"/>
        </w:numPr>
        <w:outlineLvl w:val="1"/>
        <w:rPr>
          <w:rFonts w:eastAsiaTheme="majorEastAsia" w:cs="Times New Roman"/>
          <w:b/>
          <w:bCs/>
          <w:szCs w:val="24"/>
        </w:rPr>
      </w:pPr>
      <w:r w:rsidRPr="00570B67">
        <w:rPr>
          <w:rFonts w:eastAsiaTheme="majorEastAsia" w:cs="Times New Roman"/>
          <w:b/>
          <w:bCs/>
          <w:szCs w:val="24"/>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55733E" w:rsidRPr="00570B67">
        <w:rPr>
          <w:rFonts w:eastAsiaTheme="majorEastAsia" w:cs="Times New Roman"/>
          <w:b/>
          <w:bCs/>
          <w:szCs w:val="24"/>
        </w:rPr>
        <w:t>. Обоснование перспективных потерь теплоносителя при его передаче по тепловым сетям</w:t>
      </w:r>
    </w:p>
    <w:p w:rsidR="0015355D" w:rsidRPr="00570B67" w:rsidRDefault="0015355D" w:rsidP="00E86A6D">
      <w:pPr>
        <w:widowControl w:val="0"/>
        <w:autoSpaceDE w:val="0"/>
        <w:autoSpaceDN w:val="0"/>
        <w:adjustRightInd w:val="0"/>
        <w:ind w:firstLine="720"/>
        <w:rPr>
          <w:rFonts w:cs="Times New Roman"/>
          <w:szCs w:val="24"/>
        </w:rPr>
      </w:pPr>
    </w:p>
    <w:p w:rsidR="0055733E" w:rsidRPr="00570B67" w:rsidRDefault="0055733E" w:rsidP="00E86A6D">
      <w:pPr>
        <w:autoSpaceDE w:val="0"/>
        <w:autoSpaceDN w:val="0"/>
        <w:adjustRightInd w:val="0"/>
        <w:rPr>
          <w:rFonts w:eastAsia="Times New Roman" w:cs="Times New Roman"/>
          <w:szCs w:val="24"/>
        </w:rPr>
      </w:pPr>
      <w:r w:rsidRPr="00570B67">
        <w:rPr>
          <w:rFonts w:eastAsia="Times New Roman" w:cs="Times New Roman"/>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55733E" w:rsidRPr="00570B67" w:rsidRDefault="0055733E" w:rsidP="00E86A6D">
      <w:pPr>
        <w:autoSpaceDE w:val="0"/>
        <w:autoSpaceDN w:val="0"/>
        <w:adjustRightInd w:val="0"/>
        <w:rPr>
          <w:rFonts w:eastAsia="Times New Roman" w:cs="Times New Roman"/>
          <w:szCs w:val="24"/>
        </w:rPr>
      </w:pPr>
      <w:r w:rsidRPr="00570B67">
        <w:rPr>
          <w:rFonts w:eastAsia="Times New Roman" w:cs="Times New Roman"/>
          <w:szCs w:val="24"/>
        </w:rPr>
        <w:t xml:space="preserve">При определении перспективных расходов потерь теплоносителя учтены прогнозные сроки по переводу систем горячего водоснабжения с «открытой» схемы на «закрытую» схему и в связи с этим изменений затрат сетевой воды на нужды горячего водоснабжения. </w:t>
      </w:r>
    </w:p>
    <w:p w:rsidR="0055733E" w:rsidRPr="00570B67" w:rsidRDefault="0055733E" w:rsidP="00E86A6D">
      <w:pPr>
        <w:autoSpaceDE w:val="0"/>
        <w:autoSpaceDN w:val="0"/>
        <w:adjustRightInd w:val="0"/>
        <w:rPr>
          <w:rFonts w:eastAsia="Times New Roman" w:cs="Times New Roman"/>
          <w:szCs w:val="24"/>
        </w:rPr>
      </w:pPr>
      <w:r w:rsidRPr="00570B67">
        <w:rPr>
          <w:rFonts w:eastAsia="Times New Roman" w:cs="Times New Roman"/>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55733E" w:rsidRPr="00570B67" w:rsidRDefault="0055733E" w:rsidP="00E86A6D">
      <w:pPr>
        <w:numPr>
          <w:ilvl w:val="0"/>
          <w:numId w:val="31"/>
        </w:numPr>
        <w:autoSpaceDE w:val="0"/>
        <w:autoSpaceDN w:val="0"/>
        <w:adjustRightInd w:val="0"/>
        <w:ind w:left="0" w:firstLine="709"/>
        <w:rPr>
          <w:rFonts w:eastAsia="Times New Roman" w:cs="Times New Roman"/>
          <w:szCs w:val="24"/>
        </w:rPr>
      </w:pPr>
      <w:r w:rsidRPr="00570B67">
        <w:rPr>
          <w:rFonts w:eastAsia="Times New Roman" w:cs="Times New Roman"/>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 </w:t>
      </w:r>
    </w:p>
    <w:p w:rsidR="0055733E" w:rsidRPr="00570B67" w:rsidRDefault="0055733E" w:rsidP="00E86A6D">
      <w:pPr>
        <w:numPr>
          <w:ilvl w:val="0"/>
          <w:numId w:val="31"/>
        </w:numPr>
        <w:autoSpaceDE w:val="0"/>
        <w:autoSpaceDN w:val="0"/>
        <w:adjustRightInd w:val="0"/>
        <w:ind w:left="0" w:firstLine="709"/>
        <w:rPr>
          <w:rFonts w:eastAsia="Times New Roman" w:cs="Times New Roman"/>
          <w:szCs w:val="24"/>
        </w:rPr>
      </w:pPr>
      <w:r w:rsidRPr="00570B67">
        <w:rPr>
          <w:rFonts w:eastAsia="Times New Roman" w:cs="Times New Roman"/>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55733E" w:rsidRPr="00570B67" w:rsidRDefault="0055733E" w:rsidP="00E86A6D">
      <w:pPr>
        <w:numPr>
          <w:ilvl w:val="0"/>
          <w:numId w:val="31"/>
        </w:numPr>
        <w:autoSpaceDE w:val="0"/>
        <w:autoSpaceDN w:val="0"/>
        <w:adjustRightInd w:val="0"/>
        <w:ind w:left="0" w:firstLine="709"/>
        <w:rPr>
          <w:rFonts w:eastAsia="Times New Roman" w:cs="Times New Roman"/>
          <w:szCs w:val="24"/>
        </w:rPr>
      </w:pPr>
      <w:r w:rsidRPr="00570B67">
        <w:rPr>
          <w:rFonts w:eastAsia="Times New Roman" w:cs="Times New Roman"/>
          <w:szCs w:val="24"/>
        </w:rP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и «О теплоснабжении» №190-ФЗ от 27.07.2010г. в ред.№318-ФЗ от 30.12.2012г. о переводе открытых систем теплоснабжения (горячего водоснабжения) на закрытый тип. </w:t>
      </w:r>
    </w:p>
    <w:p w:rsidR="0055733E" w:rsidRPr="00570B67" w:rsidRDefault="0055733E" w:rsidP="00E86A6D">
      <w:pPr>
        <w:autoSpaceDE w:val="0"/>
        <w:autoSpaceDN w:val="0"/>
        <w:adjustRightInd w:val="0"/>
        <w:rPr>
          <w:rFonts w:eastAsia="Times New Roman" w:cs="Times New Roman"/>
          <w:szCs w:val="24"/>
        </w:rPr>
      </w:pPr>
      <w:r w:rsidRPr="00570B67">
        <w:rPr>
          <w:rFonts w:eastAsia="Times New Roman" w:cs="Times New Roman"/>
          <w:szCs w:val="24"/>
        </w:rPr>
        <w:t xml:space="preserve">В расчете принято, что к 2022 году все потребители в зоне действия открытой системы теплоснабжения будут переведены на закрытую схему присоединения системы ГВС. </w:t>
      </w:r>
    </w:p>
    <w:p w:rsidR="0055733E" w:rsidRPr="00570B67" w:rsidRDefault="0055733E" w:rsidP="00E86A6D">
      <w:pPr>
        <w:autoSpaceDE w:val="0"/>
        <w:autoSpaceDN w:val="0"/>
        <w:adjustRightInd w:val="0"/>
        <w:rPr>
          <w:rFonts w:eastAsia="Times New Roman" w:cs="Times New Roman"/>
          <w:szCs w:val="24"/>
        </w:rPr>
      </w:pPr>
      <w:r w:rsidRPr="00570B67">
        <w:rPr>
          <w:rFonts w:eastAsia="Times New Roman" w:cs="Times New Roman"/>
          <w:szCs w:val="24"/>
        </w:rPr>
        <w:t xml:space="preserve">Присоединение (подключение) всех потребителей в застраиваемых зонах теплоснабжения на базе предложенных к строительству блочно-модульных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rsidR="0055733E" w:rsidRPr="00570B67" w:rsidRDefault="0055733E" w:rsidP="00E86A6D">
      <w:pPr>
        <w:rPr>
          <w:rFonts w:cs="Times New Roman"/>
          <w:szCs w:val="24"/>
        </w:rPr>
      </w:pPr>
      <w:r w:rsidRPr="00570B67">
        <w:rPr>
          <w:rFonts w:cs="Times New Roman"/>
          <w:szCs w:val="24"/>
        </w:rPr>
        <w:t>Присоединение всех потребителей во вновь создаваемых зонах теплоснабжения на базе запланированных к строительству котельных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теплообменники индивидуальных тепловых пунктов зданий или ЦТП.</w:t>
      </w:r>
    </w:p>
    <w:p w:rsidR="0055733E" w:rsidRPr="00570B67" w:rsidRDefault="0055733E" w:rsidP="00E86A6D">
      <w:pPr>
        <w:rPr>
          <w:rFonts w:cs="Times New Roman"/>
          <w:szCs w:val="24"/>
        </w:rPr>
      </w:pPr>
      <w:r w:rsidRPr="00570B67">
        <w:rPr>
          <w:rFonts w:cs="Times New Roman"/>
          <w:szCs w:val="24"/>
        </w:rPr>
        <w:t>В соответствии с п. 6.18 СП 124.13330.2012 «Тепловые сети»:</w:t>
      </w:r>
    </w:p>
    <w:p w:rsidR="0055733E" w:rsidRPr="00570B67" w:rsidRDefault="0055733E" w:rsidP="00E86A6D">
      <w:pPr>
        <w:rPr>
          <w:rFonts w:cs="Times New Roman"/>
          <w:szCs w:val="24"/>
        </w:rPr>
      </w:pPr>
      <w:r w:rsidRPr="00570B67">
        <w:rPr>
          <w:rFonts w:cs="Times New Roman"/>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55733E" w:rsidRPr="00570B67" w:rsidRDefault="0055733E" w:rsidP="00E86A6D">
      <w:pPr>
        <w:rPr>
          <w:rFonts w:cs="Times New Roman"/>
          <w:szCs w:val="24"/>
        </w:rPr>
      </w:pPr>
      <w:r w:rsidRPr="00570B67">
        <w:rPr>
          <w:rFonts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rsidR="0055733E" w:rsidRPr="00570B67" w:rsidRDefault="0055733E" w:rsidP="00E86A6D">
      <w:pPr>
        <w:rPr>
          <w:rFonts w:cs="Times New Roman"/>
          <w:szCs w:val="24"/>
        </w:rPr>
      </w:pPr>
      <w:r w:rsidRPr="00570B67">
        <w:rPr>
          <w:rFonts w:cs="Times New Roman"/>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55733E" w:rsidRPr="00570B67" w:rsidRDefault="0055733E" w:rsidP="00E86A6D">
      <w:pPr>
        <w:rPr>
          <w:rFonts w:cs="Times New Roman"/>
          <w:szCs w:val="24"/>
        </w:rPr>
      </w:pPr>
      <w:r w:rsidRPr="00570B67">
        <w:rPr>
          <w:rFonts w:cs="Times New Roman"/>
          <w:szCs w:val="24"/>
        </w:rPr>
        <w:lastRenderedPageBreak/>
        <w:t>Среднегодовая утечка теплоносителя (м</w:t>
      </w:r>
      <w:r w:rsidRPr="00570B67">
        <w:rPr>
          <w:rFonts w:cs="Times New Roman"/>
          <w:szCs w:val="24"/>
          <w:vertAlign w:val="superscript"/>
        </w:rPr>
        <w:t>3</w:t>
      </w:r>
      <w:r w:rsidRPr="00570B67">
        <w:rPr>
          <w:rFonts w:cs="Times New Roman"/>
          <w:szCs w:val="24"/>
        </w:rPr>
        <w:t xml:space="preserve">/ч) из водяных тепловых сетей должна быть не более </w:t>
      </w:r>
      <w:r w:rsidRPr="00570B67">
        <w:rPr>
          <w:rFonts w:cs="Times New Roman"/>
          <w:b/>
          <w:szCs w:val="24"/>
        </w:rPr>
        <w:t>0,25%</w:t>
      </w:r>
      <w:r w:rsidRPr="00570B67">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55733E" w:rsidRPr="00570B67" w:rsidRDefault="0055733E" w:rsidP="00E86A6D">
      <w:pPr>
        <w:rPr>
          <w:rFonts w:cs="Times New Roman"/>
          <w:szCs w:val="24"/>
        </w:rPr>
      </w:pPr>
      <w:r w:rsidRPr="00570B67">
        <w:rPr>
          <w:rFonts w:cs="Times New Roman"/>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w:t>
      </w:r>
    </w:p>
    <w:p w:rsidR="0055733E" w:rsidRPr="00570B67" w:rsidRDefault="0055733E" w:rsidP="00E86A6D">
      <w:pPr>
        <w:rPr>
          <w:rFonts w:cs="Times New Roman"/>
          <w:szCs w:val="24"/>
        </w:rPr>
      </w:pPr>
      <w:r w:rsidRPr="00570B67">
        <w:rPr>
          <w:rFonts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570B67">
        <w:rPr>
          <w:rFonts w:cs="Times New Roman"/>
          <w:szCs w:val="24"/>
          <w:lang w:val="en-US"/>
        </w:rPr>
        <w:t>G</w:t>
      </w:r>
      <w:r w:rsidRPr="00570B67">
        <w:rPr>
          <w:rFonts w:cs="Times New Roman"/>
          <w:szCs w:val="24"/>
        </w:rPr>
        <w:t>м) при заполнении трубопроводов тепловой сети с условным диаметром (Ø, мм) не должен превышать значений, приведенных в таблице 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55733E" w:rsidRPr="00570B67" w:rsidRDefault="0055733E" w:rsidP="00E86A6D">
      <w:pPr>
        <w:ind w:firstLine="0"/>
        <w:jc w:val="left"/>
        <w:rPr>
          <w:rFonts w:cs="Times New Roman"/>
          <w:szCs w:val="24"/>
        </w:rPr>
      </w:pPr>
    </w:p>
    <w:p w:rsidR="0055733E" w:rsidRPr="00570B67" w:rsidRDefault="0055733E" w:rsidP="00E86A6D">
      <w:pPr>
        <w:ind w:firstLine="0"/>
        <w:jc w:val="right"/>
        <w:rPr>
          <w:rFonts w:cs="Times New Roman"/>
          <w:szCs w:val="24"/>
        </w:rPr>
      </w:pPr>
      <w:r w:rsidRPr="00570B67">
        <w:rPr>
          <w:rFonts w:cs="Times New Roman"/>
          <w:szCs w:val="24"/>
        </w:rPr>
        <w:t>Таблица 3</w:t>
      </w:r>
    </w:p>
    <w:p w:rsidR="0055733E" w:rsidRPr="00570B67" w:rsidRDefault="0055733E" w:rsidP="00E86A6D">
      <w:pPr>
        <w:ind w:firstLine="0"/>
        <w:jc w:val="left"/>
        <w:rPr>
          <w:rFonts w:cs="Times New Roman"/>
          <w:szCs w:val="24"/>
        </w:rPr>
      </w:pPr>
    </w:p>
    <w:p w:rsidR="0055733E" w:rsidRPr="00570B67" w:rsidRDefault="0055733E" w:rsidP="00E86A6D">
      <w:pPr>
        <w:ind w:firstLine="0"/>
        <w:jc w:val="center"/>
        <w:rPr>
          <w:rFonts w:cs="Times New Roman"/>
          <w:b/>
          <w:szCs w:val="24"/>
        </w:rPr>
      </w:pPr>
      <w:r w:rsidRPr="00570B67">
        <w:rPr>
          <w:rFonts w:cs="Times New Roman"/>
          <w:b/>
          <w:szCs w:val="24"/>
        </w:rPr>
        <w:t>Максимальный часовой расход воды при заполнении трубопроводов тепловой сети</w:t>
      </w:r>
    </w:p>
    <w:p w:rsidR="0055733E" w:rsidRPr="00570B67" w:rsidRDefault="0055733E" w:rsidP="00E86A6D">
      <w:pPr>
        <w:ind w:firstLine="0"/>
        <w:jc w:val="left"/>
        <w:rPr>
          <w:rFonts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0"/>
        <w:gridCol w:w="518"/>
        <w:gridCol w:w="518"/>
        <w:gridCol w:w="518"/>
        <w:gridCol w:w="518"/>
        <w:gridCol w:w="518"/>
        <w:gridCol w:w="518"/>
        <w:gridCol w:w="518"/>
        <w:gridCol w:w="518"/>
        <w:gridCol w:w="518"/>
        <w:gridCol w:w="518"/>
        <w:gridCol w:w="518"/>
        <w:gridCol w:w="518"/>
        <w:gridCol w:w="669"/>
        <w:gridCol w:w="669"/>
        <w:gridCol w:w="669"/>
        <w:gridCol w:w="669"/>
      </w:tblGrid>
      <w:tr w:rsidR="0055733E" w:rsidRPr="00570B67" w:rsidTr="0064581B">
        <w:trPr>
          <w:trHeight w:val="330"/>
          <w:jc w:val="center"/>
        </w:trPr>
        <w:tc>
          <w:tcPr>
            <w:tcW w:w="572"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Ø, мм</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250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300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350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400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500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550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600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700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800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900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1000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1100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1200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1400</w:t>
            </w:r>
          </w:p>
        </w:tc>
      </w:tr>
      <w:tr w:rsidR="0055733E" w:rsidRPr="00570B67" w:rsidTr="0064581B">
        <w:trPr>
          <w:trHeight w:val="330"/>
          <w:jc w:val="center"/>
        </w:trPr>
        <w:tc>
          <w:tcPr>
            <w:tcW w:w="572"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lang w:val="en-US"/>
              </w:rPr>
              <w:t>G</w:t>
            </w:r>
            <w:r w:rsidRPr="00570B67">
              <w:rPr>
                <w:rFonts w:cs="Times New Roman"/>
                <w:szCs w:val="24"/>
              </w:rPr>
              <w:t>м, м</w:t>
            </w:r>
            <w:r w:rsidRPr="00570B67">
              <w:rPr>
                <w:rFonts w:cs="Times New Roman"/>
                <w:szCs w:val="24"/>
                <w:vertAlign w:val="superscript"/>
              </w:rPr>
              <w:t>3</w:t>
            </w:r>
            <w:r w:rsidRPr="00570B67">
              <w:rPr>
                <w:rFonts w:cs="Times New Roman"/>
                <w:szCs w:val="24"/>
              </w:rPr>
              <w:t>/ч</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15</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25</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35</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65</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85</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150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200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250</w:t>
            </w:r>
          </w:p>
        </w:tc>
        <w:tc>
          <w:tcPr>
            <w:tcW w:w="258"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300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350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400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500</w:t>
            </w:r>
          </w:p>
        </w:tc>
        <w:tc>
          <w:tcPr>
            <w:tcW w:w="333" w:type="pct"/>
            <w:shd w:val="clear" w:color="auto" w:fill="auto"/>
            <w:hideMark/>
          </w:tcPr>
          <w:p w:rsidR="0055733E" w:rsidRPr="00570B67" w:rsidRDefault="0055733E" w:rsidP="00E86A6D">
            <w:pPr>
              <w:ind w:firstLine="0"/>
              <w:jc w:val="center"/>
              <w:rPr>
                <w:rFonts w:cs="Times New Roman"/>
                <w:szCs w:val="24"/>
              </w:rPr>
            </w:pPr>
            <w:r w:rsidRPr="00570B67">
              <w:rPr>
                <w:rFonts w:cs="Times New Roman"/>
                <w:szCs w:val="24"/>
              </w:rPr>
              <w:t>665</w:t>
            </w:r>
          </w:p>
        </w:tc>
      </w:tr>
    </w:tbl>
    <w:p w:rsidR="0055733E" w:rsidRPr="00570B67" w:rsidRDefault="0055733E" w:rsidP="00E86A6D">
      <w:pPr>
        <w:ind w:firstLine="0"/>
        <w:jc w:val="left"/>
        <w:rPr>
          <w:rFonts w:cs="Times New Roman"/>
          <w:szCs w:val="24"/>
        </w:rPr>
      </w:pPr>
    </w:p>
    <w:p w:rsidR="0055733E" w:rsidRPr="00570B67" w:rsidRDefault="0055733E" w:rsidP="00E86A6D">
      <w:pPr>
        <w:rPr>
          <w:rFonts w:cs="Times New Roman"/>
          <w:szCs w:val="24"/>
        </w:rPr>
      </w:pPr>
      <w:r w:rsidRPr="00570B67">
        <w:rPr>
          <w:rFonts w:cs="Times New Roman"/>
          <w:szCs w:val="24"/>
        </w:rPr>
        <w:t>В результате для закрытых систем теплоснабжения максимальный часовой расход подпиточной воды (</w:t>
      </w:r>
      <w:r w:rsidRPr="00570B67">
        <w:rPr>
          <w:rFonts w:cs="Times New Roman"/>
          <w:szCs w:val="24"/>
          <w:lang w:val="en-US"/>
        </w:rPr>
        <w:t>G</w:t>
      </w:r>
      <w:r w:rsidRPr="00570B67">
        <w:rPr>
          <w:rFonts w:cs="Times New Roman"/>
          <w:szCs w:val="24"/>
        </w:rPr>
        <w:t>з, м</w:t>
      </w:r>
      <w:r w:rsidRPr="00570B67">
        <w:rPr>
          <w:rFonts w:cs="Times New Roman"/>
          <w:szCs w:val="24"/>
          <w:vertAlign w:val="superscript"/>
        </w:rPr>
        <w:t>3</w:t>
      </w:r>
      <w:r w:rsidRPr="00570B67">
        <w:rPr>
          <w:rFonts w:cs="Times New Roman"/>
          <w:szCs w:val="24"/>
        </w:rPr>
        <w:t>/ч) составляет:</w:t>
      </w:r>
    </w:p>
    <w:p w:rsidR="0055733E" w:rsidRPr="00570B67" w:rsidRDefault="0055733E" w:rsidP="00E86A6D">
      <w:pPr>
        <w:ind w:firstLine="0"/>
        <w:rPr>
          <w:rFonts w:cs="Times New Roman"/>
          <w:szCs w:val="24"/>
        </w:rPr>
      </w:pPr>
    </w:p>
    <w:p w:rsidR="0055733E" w:rsidRPr="00570B67" w:rsidRDefault="0055733E" w:rsidP="00E86A6D">
      <w:pPr>
        <w:ind w:firstLine="0"/>
        <w:jc w:val="center"/>
        <w:rPr>
          <w:rFonts w:cs="Times New Roman"/>
          <w:szCs w:val="24"/>
        </w:rPr>
      </w:pPr>
      <w:r w:rsidRPr="00570B67">
        <w:rPr>
          <w:rFonts w:cs="Times New Roman"/>
          <w:szCs w:val="24"/>
          <w:lang w:val="en-US"/>
        </w:rPr>
        <w:t>G</w:t>
      </w:r>
      <w:r w:rsidRPr="00570B67">
        <w:rPr>
          <w:rFonts w:cs="Times New Roman"/>
          <w:szCs w:val="24"/>
        </w:rPr>
        <w:t xml:space="preserve">з = 0,0025 * </w:t>
      </w:r>
      <w:r w:rsidRPr="00570B67">
        <w:rPr>
          <w:rFonts w:cs="Times New Roman"/>
          <w:szCs w:val="24"/>
          <w:lang w:val="en-US"/>
        </w:rPr>
        <w:t>V</w:t>
      </w:r>
      <w:r w:rsidRPr="00570B67">
        <w:rPr>
          <w:rFonts w:cs="Times New Roman"/>
          <w:szCs w:val="24"/>
        </w:rPr>
        <w:t>тс +</w:t>
      </w:r>
      <w:r w:rsidRPr="00570B67">
        <w:rPr>
          <w:rFonts w:cs="Times New Roman"/>
          <w:szCs w:val="24"/>
          <w:lang w:val="en-US"/>
        </w:rPr>
        <w:t>G</w:t>
      </w:r>
      <w:r w:rsidRPr="00570B67">
        <w:rPr>
          <w:rFonts w:cs="Times New Roman"/>
          <w:szCs w:val="24"/>
        </w:rPr>
        <w:t>м</w:t>
      </w:r>
    </w:p>
    <w:p w:rsidR="0055733E" w:rsidRPr="00570B67" w:rsidRDefault="0055733E" w:rsidP="00E86A6D">
      <w:pPr>
        <w:ind w:firstLine="0"/>
        <w:rPr>
          <w:rFonts w:cs="Times New Roman"/>
          <w:szCs w:val="24"/>
        </w:rPr>
      </w:pPr>
    </w:p>
    <w:p w:rsidR="0055733E" w:rsidRPr="00570B67" w:rsidRDefault="0055733E" w:rsidP="00E86A6D">
      <w:pPr>
        <w:ind w:firstLine="0"/>
        <w:rPr>
          <w:rFonts w:cs="Times New Roman"/>
          <w:szCs w:val="24"/>
        </w:rPr>
      </w:pPr>
      <w:r w:rsidRPr="00570B67">
        <w:rPr>
          <w:rFonts w:cs="Times New Roman"/>
          <w:szCs w:val="24"/>
        </w:rPr>
        <w:t xml:space="preserve">где </w:t>
      </w:r>
      <w:r w:rsidRPr="00570B67">
        <w:rPr>
          <w:rFonts w:cs="Times New Roman"/>
          <w:szCs w:val="24"/>
          <w:lang w:val="en-US"/>
        </w:rPr>
        <w:t>G</w:t>
      </w:r>
      <w:r w:rsidRPr="00570B67">
        <w:rPr>
          <w:rFonts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rsidR="0055733E" w:rsidRPr="00570B67" w:rsidRDefault="0055733E" w:rsidP="00E86A6D">
      <w:pPr>
        <w:ind w:firstLine="0"/>
        <w:rPr>
          <w:rFonts w:cs="Times New Roman"/>
          <w:szCs w:val="24"/>
        </w:rPr>
      </w:pPr>
      <w:r w:rsidRPr="00570B67">
        <w:rPr>
          <w:rFonts w:cs="Times New Roman"/>
          <w:szCs w:val="24"/>
          <w:lang w:val="en-US"/>
        </w:rPr>
        <w:t>V</w:t>
      </w:r>
      <w:r w:rsidRPr="00570B67">
        <w:rPr>
          <w:rFonts w:cs="Times New Roman"/>
          <w:szCs w:val="24"/>
        </w:rPr>
        <w:t>тс - объем воды в системах теплоснабжения, м</w:t>
      </w:r>
      <w:r w:rsidRPr="00570B67">
        <w:rPr>
          <w:rFonts w:cs="Times New Roman"/>
          <w:szCs w:val="24"/>
          <w:vertAlign w:val="superscript"/>
        </w:rPr>
        <w:t>3</w:t>
      </w:r>
      <w:r w:rsidRPr="00570B67">
        <w:rPr>
          <w:rFonts w:cs="Times New Roman"/>
          <w:szCs w:val="24"/>
        </w:rPr>
        <w:t>.</w:t>
      </w:r>
    </w:p>
    <w:p w:rsidR="0055733E" w:rsidRPr="00570B67" w:rsidRDefault="0055733E" w:rsidP="00E86A6D">
      <w:pPr>
        <w:ind w:firstLine="0"/>
        <w:rPr>
          <w:rFonts w:cs="Times New Roman"/>
          <w:szCs w:val="24"/>
        </w:rPr>
      </w:pPr>
      <w:r w:rsidRPr="00570B67">
        <w:rPr>
          <w:rFonts w:cs="Times New Roman"/>
          <w:szCs w:val="24"/>
        </w:rPr>
        <w:t>При отсутствии данных по фактическим объемам воды допускается принимать его равным:</w:t>
      </w:r>
    </w:p>
    <w:p w:rsidR="0055733E" w:rsidRPr="00570B67" w:rsidRDefault="0055733E" w:rsidP="00E86A6D">
      <w:pPr>
        <w:numPr>
          <w:ilvl w:val="0"/>
          <w:numId w:val="30"/>
        </w:numPr>
        <w:jc w:val="left"/>
        <w:rPr>
          <w:rFonts w:eastAsia="Times New Roman" w:cs="Times New Roman"/>
          <w:szCs w:val="24"/>
        </w:rPr>
      </w:pPr>
      <w:r w:rsidRPr="00570B67">
        <w:rPr>
          <w:rFonts w:eastAsia="Times New Roman" w:cs="Times New Roman"/>
          <w:szCs w:val="24"/>
        </w:rPr>
        <w:t>65 м</w:t>
      </w:r>
      <w:r w:rsidRPr="00570B67">
        <w:rPr>
          <w:rFonts w:eastAsia="Times New Roman" w:cs="Times New Roman"/>
          <w:szCs w:val="24"/>
          <w:vertAlign w:val="superscript"/>
        </w:rPr>
        <w:t>3</w:t>
      </w:r>
      <w:r w:rsidRPr="00570B67">
        <w:rPr>
          <w:rFonts w:eastAsia="Times New Roman" w:cs="Times New Roman"/>
          <w:szCs w:val="24"/>
        </w:rPr>
        <w:t xml:space="preserve"> на 1 МВт расчетной тепловой нагрузки при закрытой системе теплоснабжения, </w:t>
      </w:r>
    </w:p>
    <w:p w:rsidR="0055733E" w:rsidRPr="00570B67" w:rsidRDefault="0055733E" w:rsidP="00E86A6D">
      <w:pPr>
        <w:numPr>
          <w:ilvl w:val="0"/>
          <w:numId w:val="30"/>
        </w:numPr>
        <w:jc w:val="left"/>
        <w:rPr>
          <w:rFonts w:eastAsia="Times New Roman" w:cs="Times New Roman"/>
          <w:szCs w:val="24"/>
        </w:rPr>
      </w:pPr>
      <w:r w:rsidRPr="00570B67">
        <w:rPr>
          <w:rFonts w:eastAsia="Times New Roman" w:cs="Times New Roman"/>
          <w:szCs w:val="24"/>
        </w:rPr>
        <w:t>70 м</w:t>
      </w:r>
      <w:r w:rsidRPr="00570B67">
        <w:rPr>
          <w:rFonts w:eastAsia="Times New Roman" w:cs="Times New Roman"/>
          <w:szCs w:val="24"/>
          <w:vertAlign w:val="superscript"/>
        </w:rPr>
        <w:t>3</w:t>
      </w:r>
      <w:r w:rsidRPr="00570B67">
        <w:rPr>
          <w:rFonts w:eastAsia="Times New Roman" w:cs="Times New Roman"/>
          <w:szCs w:val="24"/>
        </w:rPr>
        <w:t xml:space="preserve"> на 1 МВт - при открытой системе и </w:t>
      </w:r>
    </w:p>
    <w:p w:rsidR="0055733E" w:rsidRPr="00570B67" w:rsidRDefault="0055733E" w:rsidP="00E86A6D">
      <w:pPr>
        <w:numPr>
          <w:ilvl w:val="0"/>
          <w:numId w:val="30"/>
        </w:numPr>
        <w:jc w:val="left"/>
        <w:rPr>
          <w:rFonts w:eastAsia="Times New Roman" w:cs="Times New Roman"/>
          <w:szCs w:val="24"/>
        </w:rPr>
      </w:pPr>
      <w:r w:rsidRPr="00570B67">
        <w:rPr>
          <w:rFonts w:eastAsia="Times New Roman" w:cs="Times New Roman"/>
          <w:szCs w:val="24"/>
        </w:rPr>
        <w:t>30 м</w:t>
      </w:r>
      <w:r w:rsidRPr="00570B67">
        <w:rPr>
          <w:rFonts w:eastAsia="Times New Roman" w:cs="Times New Roman"/>
          <w:szCs w:val="24"/>
          <w:vertAlign w:val="superscript"/>
        </w:rPr>
        <w:t>3</w:t>
      </w:r>
      <w:r w:rsidRPr="00570B67">
        <w:rPr>
          <w:rFonts w:eastAsia="Times New Roman" w:cs="Times New Roman"/>
          <w:szCs w:val="24"/>
        </w:rPr>
        <w:t xml:space="preserve"> на 1 МВт средней нагрузки - для отдельных сетей горячего водоснабжения.</w:t>
      </w:r>
    </w:p>
    <w:p w:rsidR="0055733E" w:rsidRPr="00570B67" w:rsidRDefault="0055733E" w:rsidP="00E86A6D">
      <w:pPr>
        <w:rPr>
          <w:rFonts w:cs="Times New Roman"/>
          <w:szCs w:val="24"/>
        </w:rPr>
      </w:pPr>
      <w:r w:rsidRPr="00570B67">
        <w:rPr>
          <w:rFonts w:cs="Times New Roman"/>
          <w:szCs w:val="24"/>
        </w:rPr>
        <w:t>В соответствии с п. 6.22 СП 124.13330.2012 «Тепловые сети»:</w:t>
      </w:r>
    </w:p>
    <w:p w:rsidR="0055733E" w:rsidRPr="00570B67" w:rsidRDefault="0055733E" w:rsidP="00E86A6D">
      <w:pPr>
        <w:rPr>
          <w:rFonts w:cs="Times New Roman"/>
          <w:szCs w:val="24"/>
        </w:rPr>
      </w:pPr>
      <w:r w:rsidRPr="00570B67">
        <w:rPr>
          <w:rFonts w:cs="Times New Roman"/>
          <w:szCs w:val="24"/>
        </w:rPr>
        <w:t>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м</w:t>
      </w:r>
      <w:r w:rsidRPr="00570B67">
        <w:rPr>
          <w:rFonts w:cs="Times New Roman"/>
          <w:szCs w:val="24"/>
          <w:vertAlign w:val="superscript"/>
        </w:rPr>
        <w:t>3</w:t>
      </w:r>
      <w:r w:rsidRPr="00570B67">
        <w:rPr>
          <w:rFonts w:cs="Times New Roman"/>
          <w:szCs w:val="24"/>
        </w:rPr>
        <w:t>*ч/Гкал,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г.).Внутренние объемы систем горячего водоснабжения при открытой системе теплоснабжения определены расчетным путем из расчета 6 м3/Гкал/ч среднечасовой расчетной мощности горячего водоснабжения.</w:t>
      </w:r>
    </w:p>
    <w:p w:rsidR="00D9199E" w:rsidRPr="00570B67" w:rsidRDefault="00D9199E" w:rsidP="00E86A6D">
      <w:pPr>
        <w:widowControl w:val="0"/>
        <w:autoSpaceDE w:val="0"/>
        <w:autoSpaceDN w:val="0"/>
        <w:adjustRightInd w:val="0"/>
        <w:ind w:firstLine="720"/>
        <w:rPr>
          <w:rFonts w:cs="Times New Roman"/>
          <w:szCs w:val="24"/>
        </w:rPr>
      </w:pPr>
      <w:bookmarkStart w:id="176" w:name="sub_218"/>
      <w:bookmarkEnd w:id="174"/>
    </w:p>
    <w:p w:rsidR="00415C60" w:rsidRPr="009F65B2" w:rsidRDefault="00415C60" w:rsidP="00E86A6D">
      <w:pPr>
        <w:ind w:firstLine="0"/>
        <w:jc w:val="left"/>
        <w:rPr>
          <w:rFonts w:cs="Times New Roman"/>
          <w:szCs w:val="24"/>
          <w:highlight w:val="yellow"/>
        </w:rPr>
      </w:pPr>
      <w:r w:rsidRPr="009F65B2">
        <w:rPr>
          <w:rFonts w:cs="Times New Roman"/>
          <w:szCs w:val="24"/>
          <w:highlight w:val="yellow"/>
        </w:rPr>
        <w:br w:type="page"/>
      </w:r>
    </w:p>
    <w:p w:rsidR="009D0270" w:rsidRPr="00493362" w:rsidRDefault="009D0270" w:rsidP="00E86A6D">
      <w:pPr>
        <w:widowControl w:val="0"/>
        <w:autoSpaceDE w:val="0"/>
        <w:autoSpaceDN w:val="0"/>
        <w:adjustRightInd w:val="0"/>
        <w:ind w:firstLine="720"/>
        <w:rPr>
          <w:rFonts w:cs="Times New Roman"/>
          <w:szCs w:val="24"/>
        </w:rPr>
      </w:pPr>
      <w:r w:rsidRPr="00493362">
        <w:rPr>
          <w:rFonts w:cs="Times New Roman"/>
          <w:szCs w:val="24"/>
        </w:rPr>
        <w:lastRenderedPageBreak/>
        <w:t>Таблица 5.1.а - Объем тепловых сетей</w:t>
      </w:r>
    </w:p>
    <w:p w:rsidR="009D0270" w:rsidRDefault="009D0270" w:rsidP="00E86A6D">
      <w:pPr>
        <w:rPr>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6B0DB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sz w:val="20"/>
                <w:szCs w:val="20"/>
              </w:rPr>
            </w:pPr>
            <w:r w:rsidRPr="006B0DB2">
              <w:rPr>
                <w:rFonts w:eastAsia="Times New Roman" w:cs="Times New Roman"/>
                <w:sz w:val="20"/>
                <w:szCs w:val="20"/>
              </w:rPr>
              <w:t>Объем тепловых сетей, м³</w:t>
            </w:r>
          </w:p>
        </w:tc>
      </w:tr>
      <w:tr w:rsidR="00493362" w:rsidRPr="006B0DB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6B0DB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82,6</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118,4</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20,4</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22,2</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255,4</w:t>
            </w:r>
          </w:p>
        </w:tc>
      </w:tr>
    </w:tbl>
    <w:p w:rsidR="00493362" w:rsidRPr="006B0DB2" w:rsidRDefault="00493362" w:rsidP="00E86A6D">
      <w:pPr>
        <w:rPr>
          <w:szCs w:val="24"/>
        </w:rPr>
      </w:pPr>
    </w:p>
    <w:p w:rsidR="009D0270" w:rsidRPr="00493362" w:rsidRDefault="009D0270" w:rsidP="00E86A6D">
      <w:pPr>
        <w:widowControl w:val="0"/>
        <w:autoSpaceDE w:val="0"/>
        <w:autoSpaceDN w:val="0"/>
        <w:adjustRightInd w:val="0"/>
        <w:ind w:firstLine="720"/>
        <w:rPr>
          <w:rFonts w:cs="Times New Roman"/>
          <w:szCs w:val="24"/>
        </w:rPr>
      </w:pPr>
      <w:r w:rsidRPr="00493362">
        <w:rPr>
          <w:rFonts w:cs="Times New Roman"/>
          <w:szCs w:val="24"/>
        </w:rPr>
        <w:t xml:space="preserve">Таблица 5.1.б – </w:t>
      </w:r>
      <w:r w:rsidRPr="00493362">
        <w:rPr>
          <w:rFonts w:eastAsia="Times New Roman" w:cs="Times New Roman"/>
          <w:szCs w:val="24"/>
        </w:rPr>
        <w:t>Объем систем теплопотребления</w:t>
      </w:r>
    </w:p>
    <w:p w:rsidR="009D0270" w:rsidRPr="009F65B2" w:rsidRDefault="009D0270" w:rsidP="00E86A6D">
      <w:pPr>
        <w:rPr>
          <w:szCs w:val="24"/>
          <w:highlight w:val="yellow"/>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6B0DB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sz w:val="20"/>
                <w:szCs w:val="20"/>
              </w:rPr>
            </w:pPr>
            <w:r w:rsidRPr="006B0DB2">
              <w:rPr>
                <w:rFonts w:eastAsia="Times New Roman" w:cs="Times New Roman"/>
                <w:sz w:val="20"/>
                <w:szCs w:val="20"/>
              </w:rPr>
              <w:t>Объем системы теплопотребления, м³</w:t>
            </w:r>
          </w:p>
        </w:tc>
      </w:tr>
      <w:tr w:rsidR="00493362" w:rsidRPr="006B0DB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6B0DB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12,7</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27,3</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40,8</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12,6</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25,4</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118,7</w:t>
            </w:r>
          </w:p>
        </w:tc>
      </w:tr>
    </w:tbl>
    <w:p w:rsidR="009D0270" w:rsidRPr="009F65B2" w:rsidRDefault="009D0270" w:rsidP="00E86A6D">
      <w:pPr>
        <w:rPr>
          <w:szCs w:val="24"/>
          <w:highlight w:val="yellow"/>
        </w:rPr>
      </w:pPr>
    </w:p>
    <w:p w:rsidR="009D0270" w:rsidRPr="00493362" w:rsidRDefault="009D0270" w:rsidP="00E86A6D">
      <w:pPr>
        <w:widowControl w:val="0"/>
        <w:autoSpaceDE w:val="0"/>
        <w:autoSpaceDN w:val="0"/>
        <w:adjustRightInd w:val="0"/>
        <w:ind w:firstLine="720"/>
        <w:rPr>
          <w:rFonts w:cs="Times New Roman"/>
          <w:szCs w:val="24"/>
        </w:rPr>
      </w:pPr>
      <w:r w:rsidRPr="00493362">
        <w:rPr>
          <w:rFonts w:cs="Times New Roman"/>
          <w:szCs w:val="24"/>
        </w:rPr>
        <w:t xml:space="preserve">Таблица 5.1.г – </w:t>
      </w:r>
      <w:r w:rsidRPr="00493362">
        <w:rPr>
          <w:rFonts w:eastAsia="Times New Roman" w:cs="Times New Roman"/>
          <w:szCs w:val="24"/>
        </w:rPr>
        <w:t>Общий объем системы теплоснабжения</w:t>
      </w:r>
    </w:p>
    <w:p w:rsidR="009D0270" w:rsidRPr="00493362"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6B0DB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b/>
                <w:bCs/>
                <w:color w:val="000000"/>
                <w:sz w:val="20"/>
                <w:szCs w:val="20"/>
              </w:rPr>
            </w:pPr>
            <w:r w:rsidRPr="006B0DB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sz w:val="20"/>
                <w:szCs w:val="20"/>
              </w:rPr>
            </w:pPr>
            <w:r w:rsidRPr="006B0DB2">
              <w:rPr>
                <w:rFonts w:eastAsia="Times New Roman" w:cs="Times New Roman"/>
                <w:sz w:val="20"/>
                <w:szCs w:val="20"/>
              </w:rPr>
              <w:t>Общий объем систем теплоснабжения, м³</w:t>
            </w:r>
          </w:p>
        </w:tc>
      </w:tr>
      <w:tr w:rsidR="00493362" w:rsidRPr="006B0DB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6B0DB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2035</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24,5</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109,9</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159,2</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33,0</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47,6</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374,1</w:t>
            </w:r>
          </w:p>
        </w:tc>
      </w:tr>
    </w:tbl>
    <w:p w:rsidR="009D0270" w:rsidRPr="009F65B2" w:rsidRDefault="009D0270" w:rsidP="00E86A6D">
      <w:pPr>
        <w:rPr>
          <w:szCs w:val="24"/>
          <w:highlight w:val="yellow"/>
        </w:rPr>
      </w:pPr>
    </w:p>
    <w:p w:rsidR="00415C60" w:rsidRPr="009F65B2" w:rsidRDefault="00415C60" w:rsidP="00E86A6D">
      <w:pPr>
        <w:ind w:firstLine="0"/>
        <w:jc w:val="left"/>
        <w:rPr>
          <w:rFonts w:cs="Times New Roman"/>
          <w:szCs w:val="24"/>
          <w:highlight w:val="yellow"/>
        </w:rPr>
      </w:pPr>
      <w:r w:rsidRPr="009F65B2">
        <w:rPr>
          <w:rFonts w:cs="Times New Roman"/>
          <w:szCs w:val="24"/>
          <w:highlight w:val="yellow"/>
        </w:rPr>
        <w:br w:type="page"/>
      </w:r>
    </w:p>
    <w:p w:rsidR="009D0270" w:rsidRPr="00493362" w:rsidRDefault="009D0270" w:rsidP="00E86A6D">
      <w:pPr>
        <w:widowControl w:val="0"/>
        <w:autoSpaceDE w:val="0"/>
        <w:autoSpaceDN w:val="0"/>
        <w:adjustRightInd w:val="0"/>
        <w:ind w:firstLine="720"/>
        <w:rPr>
          <w:rFonts w:eastAsia="Times New Roman" w:cs="Times New Roman"/>
          <w:szCs w:val="24"/>
        </w:rPr>
      </w:pPr>
      <w:r w:rsidRPr="00493362">
        <w:rPr>
          <w:rFonts w:cs="Times New Roman"/>
          <w:szCs w:val="24"/>
        </w:rPr>
        <w:lastRenderedPageBreak/>
        <w:t xml:space="preserve">Таблица 5.1.д – </w:t>
      </w:r>
      <w:r w:rsidRPr="00493362">
        <w:rPr>
          <w:rFonts w:eastAsia="Times New Roman" w:cs="Times New Roman"/>
          <w:szCs w:val="24"/>
        </w:rPr>
        <w:t>Нормативные утечки теплоносителя</w:t>
      </w:r>
    </w:p>
    <w:p w:rsidR="009D0270" w:rsidRPr="00493362"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2746"/>
        <w:gridCol w:w="456"/>
        <w:gridCol w:w="456"/>
        <w:gridCol w:w="456"/>
        <w:gridCol w:w="456"/>
        <w:gridCol w:w="456"/>
        <w:gridCol w:w="456"/>
        <w:gridCol w:w="456"/>
        <w:gridCol w:w="456"/>
        <w:gridCol w:w="456"/>
        <w:gridCol w:w="456"/>
        <w:gridCol w:w="456"/>
        <w:gridCol w:w="456"/>
        <w:gridCol w:w="456"/>
        <w:gridCol w:w="456"/>
        <w:gridCol w:w="456"/>
        <w:gridCol w:w="456"/>
      </w:tblGrid>
      <w:tr w:rsidR="00493362" w:rsidRPr="0049336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Нормативные утечки теплоносителя, м³/час</w:t>
            </w:r>
          </w:p>
        </w:tc>
      </w:tr>
      <w:tr w:rsidR="00493362" w:rsidRPr="0049336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0,06</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0,27</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0,08</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0,12</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0,94</w:t>
            </w:r>
          </w:p>
        </w:tc>
      </w:tr>
    </w:tbl>
    <w:p w:rsidR="009D0270" w:rsidRPr="00493362" w:rsidRDefault="009D0270" w:rsidP="00E86A6D">
      <w:pPr>
        <w:rPr>
          <w:szCs w:val="24"/>
        </w:rPr>
      </w:pPr>
    </w:p>
    <w:p w:rsidR="009D0270" w:rsidRPr="00493362" w:rsidRDefault="009D0270" w:rsidP="00E86A6D">
      <w:pPr>
        <w:widowControl w:val="0"/>
        <w:autoSpaceDE w:val="0"/>
        <w:autoSpaceDN w:val="0"/>
        <w:adjustRightInd w:val="0"/>
        <w:ind w:firstLine="720"/>
        <w:rPr>
          <w:rFonts w:cs="Times New Roman"/>
          <w:szCs w:val="24"/>
        </w:rPr>
      </w:pPr>
      <w:r w:rsidRPr="00493362">
        <w:rPr>
          <w:rFonts w:cs="Times New Roman"/>
          <w:szCs w:val="24"/>
        </w:rPr>
        <w:t xml:space="preserve">Таблица 5.1.д – </w:t>
      </w:r>
      <w:r w:rsidRPr="00493362">
        <w:rPr>
          <w:rFonts w:eastAsia="Times New Roman" w:cs="Times New Roman"/>
          <w:szCs w:val="24"/>
        </w:rPr>
        <w:t>Аварийная подпитка</w:t>
      </w:r>
    </w:p>
    <w:p w:rsidR="009D0270" w:rsidRPr="00493362"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1946"/>
        <w:gridCol w:w="506"/>
        <w:gridCol w:w="506"/>
        <w:gridCol w:w="506"/>
        <w:gridCol w:w="506"/>
        <w:gridCol w:w="506"/>
        <w:gridCol w:w="506"/>
        <w:gridCol w:w="506"/>
        <w:gridCol w:w="506"/>
        <w:gridCol w:w="506"/>
        <w:gridCol w:w="506"/>
        <w:gridCol w:w="506"/>
        <w:gridCol w:w="506"/>
        <w:gridCol w:w="506"/>
        <w:gridCol w:w="506"/>
        <w:gridCol w:w="506"/>
        <w:gridCol w:w="506"/>
      </w:tblGrid>
      <w:tr w:rsidR="00493362" w:rsidRPr="00493362" w:rsidTr="009A2C8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b/>
                <w:bCs/>
                <w:color w:val="000000"/>
                <w:sz w:val="20"/>
                <w:szCs w:val="20"/>
              </w:rPr>
            </w:pPr>
            <w:r w:rsidRPr="00493362">
              <w:rPr>
                <w:rFonts w:eastAsia="Times New Roman" w:cs="Times New Roman"/>
                <w:b/>
                <w:bCs/>
                <w:color w:val="000000"/>
                <w:sz w:val="20"/>
                <w:szCs w:val="20"/>
              </w:rPr>
              <w:t>Источник тепловой энергии</w:t>
            </w:r>
          </w:p>
        </w:tc>
        <w:tc>
          <w:tcPr>
            <w:tcW w:w="0" w:type="auto"/>
            <w:gridSpan w:val="16"/>
            <w:tcBorders>
              <w:top w:val="single" w:sz="4" w:space="0" w:color="auto"/>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sz w:val="20"/>
                <w:szCs w:val="20"/>
              </w:rPr>
            </w:pPr>
            <w:r w:rsidRPr="00493362">
              <w:rPr>
                <w:rFonts w:eastAsia="Times New Roman" w:cs="Times New Roman"/>
                <w:sz w:val="20"/>
                <w:szCs w:val="20"/>
              </w:rPr>
              <w:t>Аварийная подпитка, м³/час</w:t>
            </w:r>
          </w:p>
        </w:tc>
      </w:tr>
      <w:tr w:rsidR="00493362" w:rsidRPr="00493362" w:rsidTr="009A2C8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93362" w:rsidRPr="00493362" w:rsidRDefault="00493362" w:rsidP="00E86A6D">
            <w:pPr>
              <w:ind w:firstLine="0"/>
              <w:jc w:val="left"/>
              <w:rPr>
                <w:rFonts w:eastAsia="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2035</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ул.Ленина 15а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0,236</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пер.Садовый 42б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1,652</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пер.Северный 2б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2,368</w:t>
            </w:r>
          </w:p>
        </w:tc>
      </w:tr>
      <w:tr w:rsidR="00493362" w:rsidRPr="0049336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ул.40 лет Октября 80а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0,408</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493362" w:rsidRDefault="00493362" w:rsidP="00E86A6D">
            <w:pPr>
              <w:ind w:firstLine="0"/>
              <w:jc w:val="left"/>
              <w:rPr>
                <w:rFonts w:eastAsia="Times New Roman" w:cs="Times New Roman"/>
                <w:color w:val="000000"/>
                <w:sz w:val="20"/>
                <w:szCs w:val="20"/>
              </w:rPr>
            </w:pPr>
            <w:r w:rsidRPr="00493362">
              <w:rPr>
                <w:rFonts w:eastAsia="Times New Roman" w:cs="Times New Roman"/>
                <w:color w:val="000000"/>
                <w:sz w:val="20"/>
                <w:szCs w:val="20"/>
              </w:rPr>
              <w:t>Котельная ул.Комсомольская 17 п.Каменоломни</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49336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493362">
              <w:rPr>
                <w:rFonts w:eastAsia="Times New Roman" w:cs="Times New Roman"/>
                <w:color w:val="000000"/>
                <w:sz w:val="20"/>
                <w:szCs w:val="20"/>
              </w:rPr>
              <w:t>0,444</w:t>
            </w:r>
          </w:p>
        </w:tc>
      </w:tr>
      <w:tr w:rsidR="00493362" w:rsidRPr="006B0DB2" w:rsidTr="009A2C8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3362" w:rsidRPr="006B0DB2" w:rsidRDefault="00493362" w:rsidP="00E86A6D">
            <w:pPr>
              <w:ind w:firstLine="0"/>
              <w:jc w:val="left"/>
              <w:rPr>
                <w:rFonts w:eastAsia="Times New Roman" w:cs="Times New Roman"/>
                <w:color w:val="000000"/>
                <w:sz w:val="20"/>
                <w:szCs w:val="20"/>
              </w:rPr>
            </w:pPr>
            <w:r w:rsidRPr="006B0DB2">
              <w:rPr>
                <w:rFonts w:eastAsia="Times New Roman" w:cs="Times New Roman"/>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c>
          <w:tcPr>
            <w:tcW w:w="0" w:type="auto"/>
            <w:tcBorders>
              <w:top w:val="nil"/>
              <w:left w:val="nil"/>
              <w:bottom w:val="single" w:sz="4" w:space="0" w:color="auto"/>
              <w:right w:val="single" w:sz="4" w:space="0" w:color="auto"/>
            </w:tcBorders>
            <w:shd w:val="clear" w:color="auto" w:fill="auto"/>
            <w:vAlign w:val="center"/>
            <w:hideMark/>
          </w:tcPr>
          <w:p w:rsidR="00493362" w:rsidRPr="006B0DB2" w:rsidRDefault="00493362" w:rsidP="00E86A6D">
            <w:pPr>
              <w:ind w:firstLine="0"/>
              <w:jc w:val="center"/>
              <w:rPr>
                <w:rFonts w:eastAsia="Times New Roman" w:cs="Times New Roman"/>
                <w:color w:val="000000"/>
                <w:sz w:val="20"/>
                <w:szCs w:val="20"/>
              </w:rPr>
            </w:pPr>
            <w:r w:rsidRPr="006B0DB2">
              <w:rPr>
                <w:rFonts w:eastAsia="Times New Roman" w:cs="Times New Roman"/>
                <w:color w:val="000000"/>
                <w:sz w:val="20"/>
                <w:szCs w:val="20"/>
              </w:rPr>
              <w:t>5,11</w:t>
            </w:r>
          </w:p>
        </w:tc>
      </w:tr>
    </w:tbl>
    <w:p w:rsidR="00D9199E" w:rsidRPr="009F65B2" w:rsidRDefault="00D9199E" w:rsidP="00E86A6D">
      <w:pPr>
        <w:widowControl w:val="0"/>
        <w:autoSpaceDE w:val="0"/>
        <w:autoSpaceDN w:val="0"/>
        <w:adjustRightInd w:val="0"/>
        <w:ind w:firstLine="720"/>
        <w:rPr>
          <w:rFonts w:cs="Times New Roman"/>
          <w:szCs w:val="24"/>
          <w:highlight w:val="yellow"/>
        </w:rPr>
      </w:pPr>
    </w:p>
    <w:p w:rsidR="0015355D" w:rsidRPr="009F65B2" w:rsidRDefault="0015355D" w:rsidP="00E86A6D">
      <w:pPr>
        <w:ind w:firstLine="0"/>
        <w:jc w:val="left"/>
        <w:rPr>
          <w:rFonts w:cs="Times New Roman"/>
          <w:szCs w:val="24"/>
          <w:highlight w:val="yellow"/>
        </w:rPr>
      </w:pPr>
      <w:r w:rsidRPr="009F65B2">
        <w:rPr>
          <w:rFonts w:cs="Times New Roman"/>
          <w:szCs w:val="24"/>
          <w:highlight w:val="yellow"/>
        </w:rPr>
        <w:br w:type="page"/>
      </w:r>
    </w:p>
    <w:p w:rsidR="00C7109A" w:rsidRPr="00570B67" w:rsidRDefault="00C7109A" w:rsidP="00E86A6D">
      <w:pPr>
        <w:keepNext/>
        <w:keepLines/>
        <w:ind w:firstLine="0"/>
        <w:jc w:val="center"/>
        <w:outlineLvl w:val="0"/>
        <w:rPr>
          <w:rFonts w:eastAsiaTheme="majorEastAsia" w:cs="Times New Roman"/>
          <w:b/>
          <w:bCs/>
          <w:szCs w:val="24"/>
        </w:rPr>
      </w:pPr>
      <w:bookmarkStart w:id="177" w:name="_Toc36813122"/>
      <w:bookmarkStart w:id="178" w:name="sub_235"/>
      <w:bookmarkEnd w:id="176"/>
      <w:r w:rsidRPr="00570B67">
        <w:rPr>
          <w:rFonts w:eastAsiaTheme="majorEastAsia" w:cs="Times New Roman"/>
          <w:b/>
          <w:bCs/>
          <w:szCs w:val="24"/>
        </w:rPr>
        <w:lastRenderedPageBreak/>
        <w:t>Глава 6 - Предложения по строительству, реконструкции и техническому перевооружению источников тепловой энергии</w:t>
      </w:r>
      <w:bookmarkEnd w:id="177"/>
    </w:p>
    <w:p w:rsidR="00C7109A" w:rsidRPr="00570B67" w:rsidRDefault="00C7109A" w:rsidP="00E86A6D">
      <w:pPr>
        <w:widowControl w:val="0"/>
        <w:autoSpaceDE w:val="0"/>
        <w:autoSpaceDN w:val="0"/>
        <w:adjustRightInd w:val="0"/>
        <w:ind w:firstLine="720"/>
        <w:rPr>
          <w:rFonts w:cs="Times New Roman"/>
          <w:szCs w:val="24"/>
        </w:rPr>
      </w:pPr>
      <w:bookmarkStart w:id="179" w:name="sub_206"/>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t>Определение условий организации централизованного теплоснабжения, индивидуального теплоснабжения, а также поквартирного отопления</w:t>
      </w:r>
    </w:p>
    <w:p w:rsidR="00C7109A" w:rsidRPr="00570B67" w:rsidRDefault="00C7109A" w:rsidP="00E86A6D">
      <w:pPr>
        <w:widowControl w:val="0"/>
        <w:autoSpaceDE w:val="0"/>
        <w:autoSpaceDN w:val="0"/>
        <w:adjustRightInd w:val="0"/>
        <w:ind w:firstLine="720"/>
        <w:rPr>
          <w:rFonts w:cs="Times New Roman"/>
          <w:szCs w:val="24"/>
        </w:rPr>
      </w:pPr>
      <w:bookmarkStart w:id="180" w:name="sub_207"/>
      <w:bookmarkEnd w:id="179"/>
    </w:p>
    <w:p w:rsidR="00C7109A" w:rsidRPr="00570B67" w:rsidRDefault="00C7109A" w:rsidP="00E86A6D">
      <w:pPr>
        <w:rPr>
          <w:szCs w:val="24"/>
          <w:lang w:bidi="ru-RU"/>
        </w:rPr>
      </w:pPr>
      <w:r w:rsidRPr="00570B67">
        <w:rPr>
          <w:szCs w:val="24"/>
          <w:lang w:bidi="ru-RU"/>
        </w:rPr>
        <w:t>Для анализа эффективности централизованного теплоснабжения С.Ф. Копьевым были применены два симплекса: удельная материальная характеристика р и удельная длина А тепловой сети в зоне действия источника теплоты. 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теплоты, к присоединенной к этой тепловой сети тепловой нагрузке. Удельная длина это отношение протяженности трассы тепловой сети к присоединенной к этой тепловой сети тепловой нагрузке</w:t>
      </w:r>
    </w:p>
    <w:p w:rsidR="00C7109A" w:rsidRPr="00570B67" w:rsidRDefault="00C7109A" w:rsidP="00E86A6D">
      <w:pPr>
        <w:jc w:val="center"/>
        <w:rPr>
          <w:szCs w:val="24"/>
          <w:lang w:bidi="ru-RU"/>
        </w:rPr>
      </w:pPr>
      <w:r w:rsidRPr="00570B67">
        <w:rPr>
          <w:szCs w:val="24"/>
          <w:lang w:bidi="ru-RU"/>
        </w:rPr>
        <w:t>р=М/О</w:t>
      </w:r>
      <w:r w:rsidRPr="00570B67">
        <w:rPr>
          <w:szCs w:val="24"/>
          <w:vertAlign w:val="superscript"/>
          <w:lang w:bidi="ru-RU"/>
        </w:rPr>
        <w:t>р</w:t>
      </w:r>
      <w:r w:rsidRPr="00570B67">
        <w:rPr>
          <w:szCs w:val="24"/>
          <w:lang w:bidi="ru-RU"/>
        </w:rPr>
        <w:t>сумм (м</w:t>
      </w:r>
      <w:r w:rsidRPr="00570B67">
        <w:rPr>
          <w:szCs w:val="24"/>
          <w:vertAlign w:val="superscript"/>
          <w:lang w:bidi="ru-RU"/>
        </w:rPr>
        <w:t>2</w:t>
      </w:r>
      <w:r w:rsidRPr="00570B67">
        <w:rPr>
          <w:szCs w:val="24"/>
          <w:lang w:bidi="ru-RU"/>
        </w:rPr>
        <w:t>/Гкал/ч);</w:t>
      </w:r>
    </w:p>
    <w:p w:rsidR="00C7109A" w:rsidRPr="00570B67" w:rsidRDefault="00C7109A" w:rsidP="00E86A6D">
      <w:pPr>
        <w:jc w:val="center"/>
        <w:rPr>
          <w:szCs w:val="24"/>
          <w:lang w:bidi="ru-RU"/>
        </w:rPr>
      </w:pPr>
      <w:r w:rsidRPr="00570B67">
        <w:rPr>
          <w:szCs w:val="24"/>
          <w:lang w:bidi="en-US"/>
        </w:rPr>
        <w:t>A</w:t>
      </w:r>
      <w:r w:rsidRPr="00570B67">
        <w:rPr>
          <w:szCs w:val="24"/>
        </w:rPr>
        <w:t>=</w:t>
      </w:r>
      <w:r w:rsidRPr="00570B67">
        <w:rPr>
          <w:szCs w:val="24"/>
          <w:lang w:bidi="en-US"/>
        </w:rPr>
        <w:t>L</w:t>
      </w:r>
      <w:r w:rsidRPr="00570B67">
        <w:rPr>
          <w:szCs w:val="24"/>
        </w:rPr>
        <w:t xml:space="preserve">/ </w:t>
      </w:r>
      <w:r w:rsidRPr="00570B67">
        <w:rPr>
          <w:szCs w:val="24"/>
          <w:lang w:bidi="ru-RU"/>
        </w:rPr>
        <w:t>О</w:t>
      </w:r>
      <w:r w:rsidRPr="00570B67">
        <w:rPr>
          <w:szCs w:val="24"/>
          <w:vertAlign w:val="superscript"/>
          <w:lang w:bidi="ru-RU"/>
        </w:rPr>
        <w:t>р</w:t>
      </w:r>
      <w:r w:rsidRPr="00570B67">
        <w:rPr>
          <w:szCs w:val="24"/>
          <w:lang w:bidi="ru-RU"/>
        </w:rPr>
        <w:t>сумм (м/Гкал/ч),</w:t>
      </w:r>
    </w:p>
    <w:p w:rsidR="00C7109A" w:rsidRPr="00570B67" w:rsidRDefault="00C7109A" w:rsidP="00E86A6D">
      <w:pPr>
        <w:rPr>
          <w:szCs w:val="24"/>
          <w:lang w:bidi="ru-RU"/>
        </w:rPr>
      </w:pPr>
    </w:p>
    <w:p w:rsidR="00C7109A" w:rsidRPr="00570B67" w:rsidRDefault="00C7109A" w:rsidP="00E86A6D">
      <w:pPr>
        <w:rPr>
          <w:szCs w:val="24"/>
          <w:lang w:bidi="ru-RU"/>
        </w:rPr>
      </w:pPr>
      <w:r w:rsidRPr="00570B67">
        <w:rPr>
          <w:szCs w:val="24"/>
          <w:lang w:bidi="ru-RU"/>
        </w:rPr>
        <w:t>где М - материальная характеристика тепловой сети, м ;</w:t>
      </w:r>
    </w:p>
    <w:p w:rsidR="00C7109A" w:rsidRPr="00570B67" w:rsidRDefault="00C7109A" w:rsidP="00E86A6D">
      <w:pPr>
        <w:rPr>
          <w:szCs w:val="24"/>
          <w:lang w:bidi="ru-RU"/>
        </w:rPr>
      </w:pPr>
      <w:r w:rsidRPr="00570B67">
        <w:rPr>
          <w:szCs w:val="24"/>
          <w:lang w:bidi="ru-RU"/>
        </w:rPr>
        <w:t>О</w:t>
      </w:r>
      <w:r w:rsidRPr="00570B67">
        <w:rPr>
          <w:szCs w:val="24"/>
          <w:vertAlign w:val="superscript"/>
          <w:lang w:bidi="ru-RU"/>
        </w:rPr>
        <w:t>р</w:t>
      </w:r>
      <w:r w:rsidRPr="00570B67">
        <w:rPr>
          <w:szCs w:val="24"/>
          <w:lang w:bidi="ru-RU"/>
        </w:rPr>
        <w:t>сумм - суммарная тепловая нагрузка в зоне действия источника теплоты (тепловой мощности), присоединенная к тепловым сетям этого источника, Гкал/ч;</w:t>
      </w:r>
    </w:p>
    <w:p w:rsidR="00C7109A" w:rsidRPr="00570B67" w:rsidRDefault="00C7109A" w:rsidP="00E86A6D">
      <w:pPr>
        <w:rPr>
          <w:szCs w:val="24"/>
          <w:lang w:bidi="ru-RU"/>
        </w:rPr>
      </w:pPr>
      <w:r w:rsidRPr="00570B67">
        <w:rPr>
          <w:szCs w:val="24"/>
          <w:lang w:bidi="en-US"/>
        </w:rPr>
        <w:t>L</w:t>
      </w:r>
      <w:r w:rsidRPr="00570B67">
        <w:rPr>
          <w:szCs w:val="24"/>
          <w:lang w:bidi="ru-RU"/>
        </w:rPr>
        <w:t>- суммарная длина трубопроводов тепловой сети, образующей зону действия источника теплоты, м.</w:t>
      </w:r>
    </w:p>
    <w:p w:rsidR="00C7109A" w:rsidRPr="00570B67" w:rsidRDefault="00C7109A" w:rsidP="00E86A6D">
      <w:pPr>
        <w:rPr>
          <w:szCs w:val="24"/>
          <w:lang w:bidi="ru-RU"/>
        </w:rPr>
      </w:pPr>
      <w:r w:rsidRPr="00570B67">
        <w:rPr>
          <w:szCs w:val="24"/>
          <w:lang w:bidi="ru-RU"/>
        </w:rPr>
        <w:t>Эти два параметра отражают 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rsidR="00C7109A" w:rsidRPr="00570B67" w:rsidRDefault="00C7109A" w:rsidP="00E86A6D">
      <w:pPr>
        <w:rPr>
          <w:szCs w:val="24"/>
          <w:lang w:bidi="ru-RU"/>
        </w:rPr>
      </w:pPr>
      <w:r w:rsidRPr="00570B67">
        <w:rPr>
          <w:szCs w:val="24"/>
          <w:lang w:bidi="ru-RU"/>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 Если потери в распределительных сетях децентрализованной системы теплоснабжения равны 5%, то равнозначность вариантов появляется при условии, что в тепловых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ЦТ:</w:t>
      </w:r>
    </w:p>
    <w:p w:rsidR="00C7109A" w:rsidRPr="00570B67" w:rsidRDefault="00C7109A" w:rsidP="00E86A6D">
      <w:pPr>
        <w:numPr>
          <w:ilvl w:val="0"/>
          <w:numId w:val="48"/>
        </w:numPr>
        <w:ind w:left="0" w:firstLine="709"/>
        <w:contextualSpacing/>
        <w:rPr>
          <w:szCs w:val="24"/>
          <w:lang w:bidi="ru-RU"/>
        </w:rPr>
      </w:pPr>
      <w:r w:rsidRPr="00570B67">
        <w:rPr>
          <w:szCs w:val="24"/>
          <w:lang w:bidi="ru-RU"/>
        </w:rPr>
        <w:t>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r w:rsidRPr="00570B67">
        <w:rPr>
          <w:szCs w:val="24"/>
          <w:vertAlign w:val="superscript"/>
          <w:lang w:bidi="ru-RU"/>
        </w:rPr>
        <w:t>2</w:t>
      </w:r>
      <w:r w:rsidRPr="00570B67">
        <w:rPr>
          <w:szCs w:val="24"/>
          <w:lang w:bidi="ru-RU"/>
        </w:rPr>
        <w:t>/Г кал/ч;</w:t>
      </w:r>
    </w:p>
    <w:p w:rsidR="00C7109A" w:rsidRPr="00570B67" w:rsidRDefault="00C7109A" w:rsidP="00E86A6D">
      <w:pPr>
        <w:numPr>
          <w:ilvl w:val="0"/>
          <w:numId w:val="48"/>
        </w:numPr>
        <w:ind w:left="0" w:firstLine="709"/>
        <w:contextualSpacing/>
        <w:rPr>
          <w:szCs w:val="24"/>
          <w:lang w:bidi="ru-RU"/>
        </w:rPr>
      </w:pPr>
      <w:r w:rsidRPr="00570B67">
        <w:rPr>
          <w:szCs w:val="24"/>
          <w:lang w:bidi="ru-RU"/>
        </w:rPr>
        <w:t>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r w:rsidRPr="00570B67">
        <w:rPr>
          <w:szCs w:val="24"/>
          <w:vertAlign w:val="superscript"/>
          <w:lang w:bidi="ru-RU"/>
        </w:rPr>
        <w:t>2</w:t>
      </w:r>
      <w:r w:rsidRPr="00570B67">
        <w:rPr>
          <w:szCs w:val="24"/>
          <w:lang w:bidi="ru-RU"/>
        </w:rPr>
        <w:t>/Г кал/ч.</w:t>
      </w:r>
    </w:p>
    <w:p w:rsidR="00C7109A" w:rsidRPr="00570B67" w:rsidRDefault="00C7109A" w:rsidP="00E86A6D">
      <w:pPr>
        <w:rPr>
          <w:szCs w:val="24"/>
          <w:lang w:bidi="ru-RU"/>
        </w:rPr>
      </w:pPr>
      <w:r w:rsidRPr="00570B67">
        <w:rPr>
          <w:szCs w:val="24"/>
          <w:lang w:bidi="ru-RU"/>
        </w:rPr>
        <w:t>Отношение равнозначных вариантов потерь в централизованной и децентрализованной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w:t>
      </w:r>
    </w:p>
    <w:p w:rsidR="00C7109A" w:rsidRPr="00570B67" w:rsidRDefault="00C7109A" w:rsidP="00E86A6D">
      <w:pPr>
        <w:rPr>
          <w:szCs w:val="24"/>
          <w:lang w:bidi="ru-RU"/>
        </w:rPr>
      </w:pPr>
      <w:r w:rsidRPr="00570B67">
        <w:rPr>
          <w:szCs w:val="24"/>
          <w:lang w:bidi="ru-RU"/>
        </w:rP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C7109A" w:rsidRPr="00570B67" w:rsidRDefault="00C7109A" w:rsidP="00E86A6D">
      <w:pPr>
        <w:numPr>
          <w:ilvl w:val="0"/>
          <w:numId w:val="46"/>
        </w:numPr>
        <w:rPr>
          <w:szCs w:val="24"/>
          <w:lang w:bidi="ru-RU"/>
        </w:rPr>
      </w:pPr>
      <w:r w:rsidRPr="00570B67">
        <w:rPr>
          <w:szCs w:val="24"/>
          <w:lang w:bidi="ru-RU"/>
        </w:rPr>
        <w:t>обеспечение надежности теплоснабжения в соответствии с требованиями технических регламентов;</w:t>
      </w:r>
    </w:p>
    <w:p w:rsidR="00C7109A" w:rsidRPr="00570B67" w:rsidRDefault="00C7109A" w:rsidP="00E86A6D">
      <w:pPr>
        <w:numPr>
          <w:ilvl w:val="0"/>
          <w:numId w:val="46"/>
        </w:numPr>
        <w:rPr>
          <w:szCs w:val="24"/>
          <w:lang w:bidi="ru-RU"/>
        </w:rPr>
      </w:pPr>
      <w:r w:rsidRPr="00570B67">
        <w:rPr>
          <w:szCs w:val="24"/>
          <w:lang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7109A" w:rsidRPr="00570B67" w:rsidRDefault="00C7109A" w:rsidP="00E86A6D">
      <w:pPr>
        <w:numPr>
          <w:ilvl w:val="0"/>
          <w:numId w:val="46"/>
        </w:numPr>
        <w:rPr>
          <w:szCs w:val="24"/>
          <w:lang w:bidi="ru-RU"/>
        </w:rPr>
      </w:pPr>
      <w:r w:rsidRPr="00570B67">
        <w:rPr>
          <w:szCs w:val="24"/>
          <w:lang w:bidi="ru-RU"/>
        </w:rPr>
        <w:lastRenderedPageBreak/>
        <w:t>обеспечение приоритетного использования комбинированной выработки электрической и тепловой энергии для организации теплоснабжения;</w:t>
      </w:r>
    </w:p>
    <w:p w:rsidR="00C7109A" w:rsidRPr="00570B67" w:rsidRDefault="00C7109A" w:rsidP="00E86A6D">
      <w:pPr>
        <w:numPr>
          <w:ilvl w:val="0"/>
          <w:numId w:val="46"/>
        </w:numPr>
        <w:rPr>
          <w:szCs w:val="24"/>
          <w:lang w:bidi="ru-RU"/>
        </w:rPr>
      </w:pPr>
      <w:r w:rsidRPr="00570B67">
        <w:rPr>
          <w:szCs w:val="24"/>
          <w:lang w:bidi="ru-RU"/>
        </w:rPr>
        <w:t>развитие систем централизованного теплоснабжения;</w:t>
      </w:r>
    </w:p>
    <w:p w:rsidR="00C7109A" w:rsidRPr="00570B67" w:rsidRDefault="00C7109A" w:rsidP="00E86A6D">
      <w:pPr>
        <w:numPr>
          <w:ilvl w:val="0"/>
          <w:numId w:val="46"/>
        </w:numPr>
        <w:rPr>
          <w:szCs w:val="24"/>
          <w:lang w:bidi="ru-RU"/>
        </w:rPr>
      </w:pPr>
      <w:r w:rsidRPr="00570B67">
        <w:rPr>
          <w:szCs w:val="24"/>
          <w:lang w:bidi="ru-RU"/>
        </w:rPr>
        <w:t>соблюдение баланса экономических интересов теплоснабжающих организаций и интересов потребителей;</w:t>
      </w:r>
    </w:p>
    <w:p w:rsidR="00C7109A" w:rsidRPr="00570B67" w:rsidRDefault="00C7109A" w:rsidP="00E86A6D">
      <w:pPr>
        <w:numPr>
          <w:ilvl w:val="0"/>
          <w:numId w:val="46"/>
        </w:numPr>
        <w:rPr>
          <w:szCs w:val="24"/>
          <w:lang w:bidi="ru-RU"/>
        </w:rPr>
      </w:pPr>
      <w:r w:rsidRPr="00570B67">
        <w:rPr>
          <w:szCs w:val="24"/>
          <w:lang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7109A" w:rsidRPr="00570B67" w:rsidRDefault="00C7109A" w:rsidP="00E86A6D">
      <w:pPr>
        <w:numPr>
          <w:ilvl w:val="0"/>
          <w:numId w:val="46"/>
        </w:numPr>
        <w:rPr>
          <w:szCs w:val="24"/>
          <w:lang w:bidi="ru-RU"/>
        </w:rPr>
      </w:pPr>
      <w:r w:rsidRPr="00570B67">
        <w:rPr>
          <w:szCs w:val="24"/>
          <w:lang w:bidi="ru-RU"/>
        </w:rPr>
        <w:t>обеспечение недискриминационных и стабильных условий осуществления предпринимательской деятельности в сфере теплоснабжения;</w:t>
      </w:r>
    </w:p>
    <w:p w:rsidR="00C7109A" w:rsidRPr="00570B67" w:rsidRDefault="00C7109A" w:rsidP="00E86A6D">
      <w:pPr>
        <w:numPr>
          <w:ilvl w:val="0"/>
          <w:numId w:val="46"/>
        </w:numPr>
        <w:rPr>
          <w:szCs w:val="24"/>
          <w:lang w:bidi="ru-RU"/>
        </w:rPr>
      </w:pPr>
      <w:r w:rsidRPr="00570B67">
        <w:rPr>
          <w:szCs w:val="24"/>
          <w:lang w:bidi="ru-RU"/>
        </w:rPr>
        <w:t>обеспечение экологической безопасности теплоснабжения</w:t>
      </w:r>
    </w:p>
    <w:p w:rsidR="00C7109A" w:rsidRPr="00570B67" w:rsidRDefault="00C7109A" w:rsidP="00E86A6D">
      <w:pPr>
        <w:rPr>
          <w:szCs w:val="24"/>
          <w:lang w:bidi="ru-RU"/>
        </w:rPr>
      </w:pPr>
      <w:r w:rsidRPr="00570B67">
        <w:rPr>
          <w:szCs w:val="24"/>
          <w:lang w:bidi="ru-RU"/>
        </w:rPr>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 ФЗ «О теплоснабжении»:</w:t>
      </w:r>
    </w:p>
    <w:p w:rsidR="00C7109A" w:rsidRPr="00570B67" w:rsidRDefault="00C7109A" w:rsidP="00E86A6D">
      <w:pPr>
        <w:numPr>
          <w:ilvl w:val="0"/>
          <w:numId w:val="47"/>
        </w:numPr>
        <w:ind w:left="0" w:firstLine="709"/>
        <w:contextualSpacing/>
        <w:rPr>
          <w:szCs w:val="24"/>
          <w:lang w:bidi="ru-RU"/>
        </w:rPr>
      </w:pPr>
      <w:r w:rsidRPr="00570B67">
        <w:rPr>
          <w:szCs w:val="24"/>
          <w:lang w:bidi="ru-RU"/>
        </w:rPr>
        <w:t>часть 8: с 1 января 2013 года подключение объектов капитального строительства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7109A" w:rsidRPr="00570B67" w:rsidRDefault="00C7109A" w:rsidP="00E86A6D">
      <w:pPr>
        <w:numPr>
          <w:ilvl w:val="0"/>
          <w:numId w:val="47"/>
        </w:numPr>
        <w:ind w:left="0" w:firstLine="709"/>
        <w:contextualSpacing/>
        <w:rPr>
          <w:szCs w:val="24"/>
          <w:lang w:bidi="ru-RU"/>
        </w:rPr>
      </w:pPr>
      <w:r w:rsidRPr="00570B67">
        <w:rPr>
          <w:szCs w:val="24"/>
          <w:lang w:bidi="ru-RU"/>
        </w:rPr>
        <w:t>часть 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7109A" w:rsidRPr="00570B67" w:rsidRDefault="00C7109A" w:rsidP="00E86A6D">
      <w:pPr>
        <w:rPr>
          <w:szCs w:val="24"/>
          <w:lang w:bidi="ru-RU"/>
        </w:rPr>
      </w:pPr>
      <w:r w:rsidRPr="00570B67">
        <w:rPr>
          <w:szCs w:val="24"/>
          <w:lang w:bidi="ru-RU"/>
        </w:rPr>
        <w:t>Таким образом, приоритетным условием организации индивидуального теплоснабжения (в том числе, поквартирного) является техническая невозможность или экономическая нецелесообразность применения централизованного теплоснабжения различного уровня централизации.</w:t>
      </w:r>
    </w:p>
    <w:p w:rsidR="00C7109A" w:rsidRPr="00570B67" w:rsidRDefault="00C7109A" w:rsidP="00E86A6D">
      <w:pPr>
        <w:rPr>
          <w:b/>
          <w:i/>
          <w:szCs w:val="24"/>
          <w:lang w:bidi="ru-RU"/>
        </w:rPr>
      </w:pPr>
      <w:r w:rsidRPr="00570B67">
        <w:rPr>
          <w:b/>
          <w:i/>
          <w:szCs w:val="24"/>
          <w:lang w:bidi="ru-RU"/>
        </w:rPr>
        <w:t>Условия организации индивидуального теплоснабжения в зоне с равномерной теплоплотностью</w:t>
      </w:r>
    </w:p>
    <w:p w:rsidR="00C7109A" w:rsidRPr="00570B67" w:rsidRDefault="00C7109A" w:rsidP="00E86A6D">
      <w:pPr>
        <w:rPr>
          <w:szCs w:val="24"/>
          <w:lang w:bidi="ru-RU"/>
        </w:rPr>
      </w:pPr>
      <w:r w:rsidRPr="00570B67">
        <w:rPr>
          <w:szCs w:val="24"/>
          <w:lang w:bidi="ru-RU"/>
        </w:rPr>
        <w:t>Радиус эффективного теплоснабжения предлагается определять из условия минимума выражения для удельных затрат на сооружение и эксплуатацию тепловых сетей и источника:</w:t>
      </w:r>
    </w:p>
    <w:p w:rsidR="00C7109A" w:rsidRPr="00570B67" w:rsidRDefault="00C7109A" w:rsidP="00E86A6D">
      <w:pPr>
        <w:rPr>
          <w:szCs w:val="24"/>
          <w:lang w:val="en-US"/>
        </w:rPr>
      </w:pPr>
      <w:r w:rsidRPr="00570B67">
        <w:rPr>
          <w:szCs w:val="24"/>
          <w:lang w:val="en-US" w:bidi="en-US"/>
        </w:rPr>
        <w:t>S</w:t>
      </w:r>
      <w:r w:rsidRPr="00570B67">
        <w:rPr>
          <w:szCs w:val="24"/>
          <w:lang w:val="en-US" w:bidi="en-US"/>
        </w:rPr>
        <w:tab/>
      </w:r>
      <w:r w:rsidRPr="00570B67">
        <w:rPr>
          <w:szCs w:val="24"/>
          <w:lang w:val="en-US"/>
        </w:rPr>
        <w:t xml:space="preserve">= </w:t>
      </w:r>
      <w:r w:rsidRPr="00570B67">
        <w:rPr>
          <w:szCs w:val="24"/>
          <w:lang w:val="en-US" w:bidi="en-US"/>
        </w:rPr>
        <w:t xml:space="preserve">A </w:t>
      </w:r>
      <w:r w:rsidRPr="00570B67">
        <w:rPr>
          <w:szCs w:val="24"/>
          <w:lang w:val="en-US"/>
        </w:rPr>
        <w:t xml:space="preserve">+ </w:t>
      </w:r>
      <w:r w:rsidRPr="00570B67">
        <w:rPr>
          <w:szCs w:val="24"/>
          <w:lang w:val="en-US" w:bidi="en-US"/>
        </w:rPr>
        <w:t xml:space="preserve">Z </w:t>
      </w:r>
      <w:r w:rsidRPr="00570B67">
        <w:rPr>
          <w:szCs w:val="24"/>
          <w:vertAlign w:val="superscript"/>
          <w:lang w:bidi="ru-RU"/>
        </w:rPr>
        <w:t>Л</w:t>
      </w:r>
      <w:r w:rsidRPr="00570B67">
        <w:rPr>
          <w:szCs w:val="24"/>
          <w:lang w:val="en-US" w:bidi="en-US"/>
        </w:rPr>
        <w:t xml:space="preserve">min, </w:t>
      </w:r>
      <w:r w:rsidRPr="00570B67">
        <w:rPr>
          <w:szCs w:val="24"/>
          <w:lang w:val="en-US"/>
        </w:rPr>
        <w:t>(</w:t>
      </w:r>
      <w:r w:rsidRPr="00570B67">
        <w:rPr>
          <w:szCs w:val="24"/>
          <w:lang w:bidi="ru-RU"/>
        </w:rPr>
        <w:t>руб</w:t>
      </w:r>
      <w:r w:rsidRPr="00570B67">
        <w:rPr>
          <w:szCs w:val="24"/>
          <w:lang w:val="en-US"/>
        </w:rPr>
        <w:t>./(</w:t>
      </w:r>
      <w:r w:rsidRPr="00570B67">
        <w:rPr>
          <w:szCs w:val="24"/>
          <w:lang w:bidi="ru-RU"/>
        </w:rPr>
        <w:t>Гкал</w:t>
      </w:r>
      <w:r w:rsidRPr="00570B67">
        <w:rPr>
          <w:szCs w:val="24"/>
          <w:lang w:val="en-US"/>
        </w:rPr>
        <w:t>/</w:t>
      </w:r>
      <w:r w:rsidRPr="00570B67">
        <w:rPr>
          <w:szCs w:val="24"/>
          <w:lang w:bidi="ru-RU"/>
        </w:rPr>
        <w:t>ч</w:t>
      </w:r>
      <w:r w:rsidRPr="00570B67">
        <w:rPr>
          <w:szCs w:val="24"/>
          <w:lang w:val="en-US"/>
        </w:rPr>
        <w:t>)),</w:t>
      </w:r>
    </w:p>
    <w:p w:rsidR="00C7109A" w:rsidRPr="00570B67" w:rsidRDefault="00C7109A" w:rsidP="00E86A6D">
      <w:pPr>
        <w:rPr>
          <w:szCs w:val="24"/>
          <w:lang w:bidi="ru-RU"/>
        </w:rPr>
      </w:pPr>
      <w:r w:rsidRPr="00570B67">
        <w:rPr>
          <w:szCs w:val="24"/>
          <w:lang w:bidi="ru-RU"/>
        </w:rPr>
        <w:t xml:space="preserve">где </w:t>
      </w:r>
      <w:r w:rsidRPr="00570B67">
        <w:rPr>
          <w:szCs w:val="24"/>
          <w:lang w:bidi="en-US"/>
        </w:rPr>
        <w:t>A</w:t>
      </w:r>
      <w:r w:rsidRPr="00570B67">
        <w:rPr>
          <w:szCs w:val="24"/>
          <w:lang w:bidi="ru-RU"/>
        </w:rPr>
        <w:t>- удельные затраты на сооружение и эксплуатацию тепловых сетей, руб./(Гкал/ч);</w:t>
      </w:r>
    </w:p>
    <w:p w:rsidR="00C7109A" w:rsidRPr="00570B67" w:rsidRDefault="00C7109A" w:rsidP="00E86A6D">
      <w:pPr>
        <w:rPr>
          <w:szCs w:val="24"/>
          <w:lang w:bidi="ru-RU"/>
        </w:rPr>
      </w:pPr>
      <w:r w:rsidRPr="00570B67">
        <w:rPr>
          <w:szCs w:val="24"/>
          <w:lang w:bidi="en-US"/>
        </w:rPr>
        <w:t>Z</w:t>
      </w:r>
      <w:r w:rsidRPr="00570B67">
        <w:rPr>
          <w:szCs w:val="24"/>
          <w:lang w:bidi="ru-RU"/>
        </w:rPr>
        <w:t>- удельные затраты на сооружение и эксплуатацию котельной, руб./(Гкал/ч).</w:t>
      </w:r>
    </w:p>
    <w:p w:rsidR="00C7109A" w:rsidRPr="00570B67" w:rsidRDefault="00C7109A" w:rsidP="00E86A6D">
      <w:pPr>
        <w:rPr>
          <w:szCs w:val="24"/>
          <w:lang w:bidi="ru-RU"/>
        </w:rPr>
      </w:pPr>
      <w:r w:rsidRPr="00570B67">
        <w:rPr>
          <w:szCs w:val="24"/>
          <w:lang w:bidi="ru-RU"/>
        </w:rPr>
        <w:t>В соответствии с данными на рисунке 1.2 зоны с теплоплотностью больше 0,4 Гкал/час относятся к зонам устойчивой целесообразности организовывать централизованное теплоснабжение. Причем количество котельных и области их действия определяются местными условиями.</w:t>
      </w:r>
    </w:p>
    <w:p w:rsidR="00C7109A" w:rsidRDefault="00C7109A" w:rsidP="00E86A6D">
      <w:pPr>
        <w:rPr>
          <w:szCs w:val="24"/>
          <w:lang w:bidi="ru-RU"/>
        </w:rPr>
      </w:pPr>
      <w:r w:rsidRPr="00570B67">
        <w:rPr>
          <w:szCs w:val="24"/>
          <w:lang w:bidi="ru-RU"/>
        </w:rPr>
        <w:t>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w:t>
      </w:r>
    </w:p>
    <w:p w:rsidR="00176146" w:rsidRPr="00570B67" w:rsidRDefault="00176146" w:rsidP="00E86A6D">
      <w:pPr>
        <w:rPr>
          <w:szCs w:val="24"/>
          <w:lang w:bidi="ru-RU"/>
        </w:rPr>
      </w:pPr>
    </w:p>
    <w:p w:rsidR="00C7109A" w:rsidRPr="00570B67" w:rsidRDefault="00C7109A" w:rsidP="00E86A6D">
      <w:pPr>
        <w:framePr w:wrap="none" w:vAnchor="page" w:hAnchor="page" w:x="3147" w:y="10701"/>
        <w:jc w:val="left"/>
        <w:rPr>
          <w:szCs w:val="24"/>
        </w:rPr>
      </w:pPr>
    </w:p>
    <w:p w:rsidR="00C7109A" w:rsidRPr="00570B67" w:rsidRDefault="00C7109A" w:rsidP="00E86A6D">
      <w:pPr>
        <w:jc w:val="center"/>
        <w:rPr>
          <w:szCs w:val="24"/>
        </w:rPr>
      </w:pPr>
      <w:r w:rsidRPr="00570B67">
        <w:rPr>
          <w:noProof/>
          <w:szCs w:val="24"/>
        </w:rPr>
        <w:drawing>
          <wp:inline distT="0" distB="0" distL="0" distR="0" wp14:anchorId="00B6662F" wp14:editId="707AC0C9">
            <wp:extent cx="3895097" cy="2232561"/>
            <wp:effectExtent l="19050" t="0" r="0" b="0"/>
            <wp:docPr id="40" name="Рисунок 1" descr="J:\01-Теплоснабжающие организации\Донэнерго\Шахты\Схема теплоснабжения\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Теплоснабжающие организации\Донэнерго\Шахты\Схема теплоснабжения\media\image1.jpeg"/>
                    <pic:cNvPicPr>
                      <a:picLocks noChangeAspect="1" noChangeArrowheads="1"/>
                    </pic:cNvPicPr>
                  </pic:nvPicPr>
                  <pic:blipFill>
                    <a:blip r:embed="rId41"/>
                    <a:srcRect/>
                    <a:stretch>
                      <a:fillRect/>
                    </a:stretch>
                  </pic:blipFill>
                  <pic:spPr bwMode="auto">
                    <a:xfrm>
                      <a:off x="0" y="0"/>
                      <a:ext cx="3897121" cy="2233721"/>
                    </a:xfrm>
                    <a:prstGeom prst="rect">
                      <a:avLst/>
                    </a:prstGeom>
                    <a:noFill/>
                    <a:ln w="9525">
                      <a:noFill/>
                      <a:miter lim="800000"/>
                      <a:headEnd/>
                      <a:tailEnd/>
                    </a:ln>
                  </pic:spPr>
                </pic:pic>
              </a:graphicData>
            </a:graphic>
          </wp:inline>
        </w:drawing>
      </w:r>
    </w:p>
    <w:p w:rsidR="00C7109A" w:rsidRPr="00570B67" w:rsidRDefault="00C7109A" w:rsidP="00E86A6D">
      <w:pPr>
        <w:rPr>
          <w:szCs w:val="24"/>
        </w:rPr>
      </w:pPr>
    </w:p>
    <w:p w:rsidR="00C7109A" w:rsidRPr="00570B67" w:rsidRDefault="00C7109A" w:rsidP="00E86A6D">
      <w:pPr>
        <w:widowControl w:val="0"/>
        <w:ind w:firstLine="0"/>
        <w:jc w:val="center"/>
        <w:rPr>
          <w:rFonts w:eastAsia="Times New Roman" w:cs="Times New Roman"/>
          <w:szCs w:val="24"/>
        </w:rPr>
      </w:pPr>
      <w:r w:rsidRPr="00570B67">
        <w:rPr>
          <w:rFonts w:eastAsia="Times New Roman" w:cs="Times New Roman"/>
          <w:color w:val="000000"/>
          <w:szCs w:val="24"/>
          <w:lang w:bidi="ru-RU"/>
        </w:rPr>
        <w:t>Рис. 1. Ориентировочные значения области устойчивой экономичности централизованного (II) и децентрализованного (I) теплоснабжения.</w:t>
      </w:r>
    </w:p>
    <w:p w:rsidR="00C7109A" w:rsidRPr="00570B67" w:rsidRDefault="00C7109A" w:rsidP="00E86A6D">
      <w:pPr>
        <w:jc w:val="center"/>
        <w:rPr>
          <w:szCs w:val="24"/>
        </w:rPr>
      </w:pPr>
    </w:p>
    <w:p w:rsidR="00C7109A" w:rsidRPr="00570B67" w:rsidRDefault="00C7109A" w:rsidP="00E86A6D">
      <w:pPr>
        <w:rPr>
          <w:szCs w:val="24"/>
          <w:lang w:bidi="ru-RU"/>
        </w:rPr>
      </w:pPr>
      <w:r w:rsidRPr="00570B67">
        <w:rPr>
          <w:szCs w:val="24"/>
          <w:lang w:bidi="ru-RU"/>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w:t>
      </w:r>
    </w:p>
    <w:p w:rsidR="00C7109A" w:rsidRPr="00570B67" w:rsidRDefault="00C7109A" w:rsidP="00E86A6D">
      <w:pPr>
        <w:rPr>
          <w:b/>
          <w:i/>
          <w:szCs w:val="24"/>
          <w:lang w:bidi="ru-RU"/>
        </w:rPr>
      </w:pPr>
      <w:r w:rsidRPr="00570B67">
        <w:rPr>
          <w:b/>
          <w:i/>
          <w:szCs w:val="24"/>
          <w:lang w:bidi="ru-RU"/>
        </w:rPr>
        <w:t>Условия подключения к централизованным системам теплоснабжения</w:t>
      </w:r>
    </w:p>
    <w:p w:rsidR="00C7109A" w:rsidRPr="00570B67" w:rsidRDefault="00C7109A" w:rsidP="00E86A6D">
      <w:pPr>
        <w:rPr>
          <w:szCs w:val="24"/>
          <w:lang w:bidi="ru-RU"/>
        </w:rPr>
      </w:pPr>
      <w:r w:rsidRPr="00570B67">
        <w:rPr>
          <w:szCs w:val="24"/>
          <w:lang w:bidi="ru-RU"/>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при условии наличия экономической целесообразности. В случае превышения затрат на подключения потребителя к существующему источнику тепловой энергии над установкой нового источника тепловой энергии, выбор осуществляется в пользу последнего.</w:t>
      </w:r>
    </w:p>
    <w:p w:rsidR="00C7109A" w:rsidRPr="00570B67" w:rsidRDefault="00C7109A" w:rsidP="00E86A6D">
      <w:pPr>
        <w:rPr>
          <w:szCs w:val="24"/>
          <w:lang w:bidi="ru-RU"/>
        </w:rPr>
      </w:pPr>
      <w:r w:rsidRPr="00570B67">
        <w:rPr>
          <w:szCs w:val="24"/>
          <w:lang w:bidi="ru-RU"/>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27.06.2010 №190-ФЗ «О теплоснабжении» и правилами подключения к системам теплоснабжения, утвержденными Правительством Российской Федерации.</w:t>
      </w:r>
    </w:p>
    <w:p w:rsidR="00C7109A" w:rsidRPr="00570B67" w:rsidRDefault="00C7109A" w:rsidP="00E86A6D">
      <w:pPr>
        <w:rPr>
          <w:szCs w:val="24"/>
          <w:lang w:bidi="ru-RU"/>
        </w:rPr>
      </w:pPr>
      <w:r w:rsidRPr="00570B67">
        <w:rPr>
          <w:szCs w:val="24"/>
          <w:lang w:bidi="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C7109A" w:rsidRPr="00570B67" w:rsidRDefault="00C7109A" w:rsidP="00E86A6D">
      <w:pPr>
        <w:rPr>
          <w:szCs w:val="24"/>
          <w:lang w:bidi="ru-RU"/>
        </w:rPr>
      </w:pPr>
      <w:r w:rsidRPr="00570B67">
        <w:rPr>
          <w:szCs w:val="24"/>
          <w:lang w:bidi="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C7109A" w:rsidRPr="00570B67" w:rsidRDefault="00C7109A" w:rsidP="00E86A6D">
      <w:pPr>
        <w:rPr>
          <w:szCs w:val="24"/>
          <w:lang w:bidi="ru-RU"/>
        </w:rPr>
      </w:pPr>
      <w:r w:rsidRPr="00570B67">
        <w:rPr>
          <w:szCs w:val="24"/>
          <w:lang w:bidi="ru-RU"/>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w:t>
      </w:r>
      <w:r w:rsidR="004D41E0">
        <w:rPr>
          <w:szCs w:val="24"/>
          <w:lang w:bidi="ru-RU"/>
        </w:rPr>
        <w:t xml:space="preserve"> </w:t>
      </w:r>
      <w:r w:rsidRPr="00570B67">
        <w:rPr>
          <w:szCs w:val="24"/>
          <w:lang w:bidi="ru-RU"/>
        </w:rPr>
        <w:t>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C7109A" w:rsidRPr="00570B67" w:rsidRDefault="00C7109A" w:rsidP="00E86A6D">
      <w:pPr>
        <w:rPr>
          <w:szCs w:val="24"/>
          <w:lang w:bidi="ru-RU"/>
        </w:rPr>
      </w:pPr>
      <w:r w:rsidRPr="00570B67">
        <w:rPr>
          <w:szCs w:val="24"/>
          <w:lang w:bidi="ru-RU"/>
        </w:rPr>
        <w:t>Подключение потребителей к системам централизованного теплоснабжения осуществляется только по закрытым схемам.</w:t>
      </w:r>
    </w:p>
    <w:p w:rsidR="00C7109A" w:rsidRPr="00570B67" w:rsidRDefault="00C7109A" w:rsidP="00E86A6D">
      <w:pPr>
        <w:rPr>
          <w:szCs w:val="24"/>
          <w:lang w:bidi="ru-RU"/>
        </w:rPr>
      </w:pPr>
      <w:r w:rsidRPr="00570B67">
        <w:rPr>
          <w:szCs w:val="24"/>
          <w:lang w:bidi="ru-RU"/>
        </w:rPr>
        <w:t>При создании в городе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rsidR="00C7109A" w:rsidRPr="00570B67" w:rsidRDefault="00C7109A" w:rsidP="00E86A6D">
      <w:pPr>
        <w:rPr>
          <w:szCs w:val="24"/>
          <w:lang w:bidi="ru-RU"/>
        </w:rPr>
      </w:pPr>
      <w:r w:rsidRPr="00570B67">
        <w:rPr>
          <w:szCs w:val="24"/>
          <w:lang w:bidi="ru-RU"/>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C7109A" w:rsidRPr="00570B67" w:rsidRDefault="00C7109A" w:rsidP="00E86A6D">
      <w:pPr>
        <w:widowControl w:val="0"/>
        <w:autoSpaceDE w:val="0"/>
        <w:autoSpaceDN w:val="0"/>
        <w:adjustRightInd w:val="0"/>
        <w:ind w:firstLine="720"/>
        <w:rPr>
          <w:rFonts w:cs="Times New Roman"/>
          <w:szCs w:val="24"/>
        </w:rPr>
      </w:pPr>
      <w:bookmarkStart w:id="181" w:name="sub_208"/>
      <w:bookmarkEnd w:id="180"/>
    </w:p>
    <w:p w:rsidR="00C7109A" w:rsidRDefault="00C7109A" w:rsidP="00E86A6D">
      <w:pPr>
        <w:widowControl w:val="0"/>
        <w:autoSpaceDE w:val="0"/>
        <w:autoSpaceDN w:val="0"/>
        <w:adjustRightInd w:val="0"/>
        <w:ind w:firstLine="720"/>
        <w:rPr>
          <w:rFonts w:cs="Times New Roman"/>
          <w:szCs w:val="24"/>
        </w:rPr>
      </w:pPr>
      <w:r w:rsidRPr="00570B67">
        <w:rPr>
          <w:rFonts w:cs="Times New Roman"/>
          <w:szCs w:val="24"/>
        </w:rPr>
        <w:t>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настоящей схемой теплоснабжения не предусмотрены.</w:t>
      </w:r>
    </w:p>
    <w:p w:rsidR="00493362" w:rsidRPr="00570B67" w:rsidRDefault="00493362" w:rsidP="00E86A6D">
      <w:pPr>
        <w:widowControl w:val="0"/>
        <w:autoSpaceDE w:val="0"/>
        <w:autoSpaceDN w:val="0"/>
        <w:adjustRightInd w:val="0"/>
        <w:ind w:firstLine="720"/>
        <w:rPr>
          <w:rFonts w:cs="Times New Roman"/>
          <w:szCs w:val="24"/>
        </w:rPr>
      </w:pPr>
    </w:p>
    <w:p w:rsidR="00C7109A" w:rsidRPr="00493362" w:rsidRDefault="00C7109A" w:rsidP="00E86A6D">
      <w:pPr>
        <w:keepNext/>
        <w:keepLines/>
        <w:numPr>
          <w:ilvl w:val="1"/>
          <w:numId w:val="21"/>
        </w:numPr>
        <w:outlineLvl w:val="1"/>
        <w:rPr>
          <w:rFonts w:eastAsiaTheme="majorEastAsia" w:cs="Times New Roman"/>
          <w:b/>
          <w:bCs/>
          <w:szCs w:val="24"/>
        </w:rPr>
      </w:pPr>
      <w:r w:rsidRPr="00493362">
        <w:rPr>
          <w:rFonts w:eastAsiaTheme="majorEastAsia" w:cs="Times New Roman"/>
          <w:b/>
          <w:bCs/>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C7109A" w:rsidRPr="00493362" w:rsidRDefault="00C7109A" w:rsidP="00E86A6D">
      <w:pPr>
        <w:widowControl w:val="0"/>
        <w:autoSpaceDE w:val="0"/>
        <w:autoSpaceDN w:val="0"/>
        <w:adjustRightInd w:val="0"/>
        <w:ind w:firstLine="720"/>
        <w:rPr>
          <w:rFonts w:cs="Times New Roman"/>
          <w:szCs w:val="24"/>
        </w:rPr>
      </w:pPr>
      <w:bookmarkStart w:id="182" w:name="sub_209"/>
      <w:bookmarkEnd w:id="181"/>
    </w:p>
    <w:p w:rsidR="00402660" w:rsidRPr="00402660" w:rsidRDefault="00CB753B" w:rsidP="00402660">
      <w:pPr>
        <w:widowControl w:val="0"/>
        <w:autoSpaceDE w:val="0"/>
        <w:autoSpaceDN w:val="0"/>
        <w:adjustRightInd w:val="0"/>
        <w:ind w:firstLine="720"/>
        <w:rPr>
          <w:rFonts w:cs="Times New Roman"/>
          <w:szCs w:val="24"/>
        </w:rPr>
      </w:pPr>
      <w:r w:rsidRPr="00493362">
        <w:rPr>
          <w:rFonts w:cs="Times New Roman"/>
          <w:szCs w:val="24"/>
        </w:rPr>
        <w:t>Источники тепловой энергии с комбинированной выработкой тепловой и электрической энергии на территории поселения отсутствуют.</w:t>
      </w:r>
    </w:p>
    <w:p w:rsidR="00402660" w:rsidRPr="00402660" w:rsidRDefault="00402660" w:rsidP="00E86A6D">
      <w:pPr>
        <w:widowControl w:val="0"/>
        <w:autoSpaceDE w:val="0"/>
        <w:autoSpaceDN w:val="0"/>
        <w:adjustRightInd w:val="0"/>
        <w:ind w:firstLine="720"/>
        <w:rPr>
          <w:rFonts w:cs="Times New Roman"/>
          <w:szCs w:val="24"/>
        </w:rPr>
      </w:pPr>
    </w:p>
    <w:p w:rsidR="00C7109A" w:rsidRPr="00493362" w:rsidRDefault="00C7109A" w:rsidP="00E86A6D">
      <w:pPr>
        <w:keepNext/>
        <w:keepLines/>
        <w:numPr>
          <w:ilvl w:val="1"/>
          <w:numId w:val="21"/>
        </w:numPr>
        <w:outlineLvl w:val="1"/>
        <w:rPr>
          <w:rFonts w:eastAsiaTheme="majorEastAsia" w:cs="Times New Roman"/>
          <w:b/>
          <w:bCs/>
          <w:szCs w:val="24"/>
        </w:rPr>
      </w:pPr>
      <w:r w:rsidRPr="00493362">
        <w:rPr>
          <w:rFonts w:eastAsiaTheme="majorEastAsia" w:cs="Times New Roman"/>
          <w:b/>
          <w:bCs/>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C7109A" w:rsidRPr="00402660" w:rsidRDefault="00C7109A" w:rsidP="00402660">
      <w:pPr>
        <w:widowControl w:val="0"/>
        <w:tabs>
          <w:tab w:val="left" w:pos="6058"/>
        </w:tabs>
        <w:autoSpaceDE w:val="0"/>
        <w:autoSpaceDN w:val="0"/>
        <w:adjustRightInd w:val="0"/>
        <w:ind w:firstLine="720"/>
        <w:jc w:val="left"/>
        <w:rPr>
          <w:rFonts w:cs="Times New Roman"/>
          <w:szCs w:val="24"/>
        </w:rPr>
      </w:pPr>
      <w:bookmarkStart w:id="183" w:name="sub_210"/>
      <w:bookmarkEnd w:id="182"/>
    </w:p>
    <w:p w:rsidR="00C7109A" w:rsidRPr="00402660" w:rsidRDefault="00C7109A" w:rsidP="00E86A6D">
      <w:pPr>
        <w:widowControl w:val="0"/>
        <w:autoSpaceDE w:val="0"/>
        <w:autoSpaceDN w:val="0"/>
        <w:adjustRightInd w:val="0"/>
        <w:ind w:firstLine="720"/>
        <w:rPr>
          <w:rFonts w:cs="Times New Roman"/>
          <w:szCs w:val="24"/>
        </w:rPr>
      </w:pPr>
      <w:r w:rsidRPr="00493362">
        <w:rPr>
          <w:rFonts w:cs="Times New Roman"/>
          <w:szCs w:val="24"/>
        </w:rPr>
        <w:t>Предложения по реконструкции котельных для выработки электроэнергии в комбинированном цикле на базе существующих и перспективных тепловых нагрузок настоящей схемой теплоснабжения не предусмотрены.</w:t>
      </w:r>
    </w:p>
    <w:p w:rsidR="00C7109A" w:rsidRPr="009A2C86" w:rsidRDefault="00C7109A" w:rsidP="00E86A6D">
      <w:pPr>
        <w:widowControl w:val="0"/>
        <w:autoSpaceDE w:val="0"/>
        <w:autoSpaceDN w:val="0"/>
        <w:adjustRightInd w:val="0"/>
        <w:ind w:firstLine="720"/>
        <w:rPr>
          <w:rFonts w:cs="Times New Roman"/>
          <w:szCs w:val="24"/>
        </w:rPr>
      </w:pPr>
    </w:p>
    <w:p w:rsidR="00402660" w:rsidRPr="00402660" w:rsidRDefault="00402660" w:rsidP="00402660">
      <w:pPr>
        <w:pStyle w:val="3"/>
        <w:numPr>
          <w:ilvl w:val="2"/>
          <w:numId w:val="21"/>
        </w:numPr>
        <w:rPr>
          <w:rFonts w:cs="Times New Roman"/>
          <w:b w:val="0"/>
          <w:bCs w:val="0"/>
          <w:i/>
          <w:szCs w:val="24"/>
        </w:rPr>
      </w:pPr>
      <w:r w:rsidRPr="00402660">
        <w:rPr>
          <w:rFonts w:cs="Times New Roman"/>
          <w:i/>
          <w:szCs w:val="24"/>
        </w:rPr>
        <w:t xml:space="preserve">Обоснование предлагаемых для реконструкции котельных </w:t>
      </w:r>
      <w:r>
        <w:rPr>
          <w:rFonts w:cs="Times New Roman"/>
          <w:i/>
          <w:szCs w:val="24"/>
        </w:rPr>
        <w:t>без</w:t>
      </w:r>
      <w:r w:rsidRPr="00402660">
        <w:rPr>
          <w:rFonts w:cs="Times New Roman"/>
          <w:i/>
          <w:szCs w:val="24"/>
        </w:rPr>
        <w:t xml:space="preserve"> выработки электроэнергии в комбинированном цикле на базе существующих тепловых нагрузок</w:t>
      </w:r>
    </w:p>
    <w:p w:rsidR="00402660" w:rsidRPr="00402660" w:rsidRDefault="00402660" w:rsidP="00402660">
      <w:pPr>
        <w:widowControl w:val="0"/>
        <w:tabs>
          <w:tab w:val="left" w:pos="6826"/>
        </w:tabs>
        <w:autoSpaceDE w:val="0"/>
        <w:autoSpaceDN w:val="0"/>
        <w:adjustRightInd w:val="0"/>
        <w:ind w:firstLine="720"/>
        <w:rPr>
          <w:rFonts w:cs="Times New Roman"/>
          <w:szCs w:val="24"/>
        </w:rPr>
      </w:pPr>
    </w:p>
    <w:p w:rsidR="0035547D" w:rsidRPr="0035547D" w:rsidRDefault="0035547D" w:rsidP="0035547D">
      <w:pPr>
        <w:widowControl w:val="0"/>
        <w:autoSpaceDE w:val="0"/>
        <w:autoSpaceDN w:val="0"/>
        <w:adjustRightInd w:val="0"/>
        <w:ind w:firstLine="720"/>
        <w:rPr>
          <w:rFonts w:cs="Times New Roman"/>
          <w:szCs w:val="24"/>
        </w:rPr>
      </w:pPr>
      <w:r w:rsidRPr="0035547D">
        <w:rPr>
          <w:rFonts w:cs="Times New Roman"/>
          <w:szCs w:val="24"/>
        </w:rPr>
        <w:t>Настоящей схемой теплоснабжения предусматривается реконструкция и техническое перевооружение существующих котельных без комбинированной выработкой тепловой и электрической энергии, направленная на повышение надежности, качества и энергетической эффективности теплоснабжения, согласно таблице 6.4.1.а.</w:t>
      </w:r>
    </w:p>
    <w:p w:rsidR="0035547D" w:rsidRPr="0035547D" w:rsidRDefault="0035547D" w:rsidP="0035547D">
      <w:pPr>
        <w:widowControl w:val="0"/>
        <w:autoSpaceDE w:val="0"/>
        <w:autoSpaceDN w:val="0"/>
        <w:adjustRightInd w:val="0"/>
        <w:ind w:firstLine="720"/>
        <w:jc w:val="center"/>
        <w:rPr>
          <w:rFonts w:cs="Times New Roman"/>
          <w:szCs w:val="24"/>
        </w:rPr>
      </w:pPr>
    </w:p>
    <w:p w:rsidR="0035547D" w:rsidRPr="0035547D" w:rsidRDefault="0035547D" w:rsidP="0035547D">
      <w:pPr>
        <w:widowControl w:val="0"/>
        <w:autoSpaceDE w:val="0"/>
        <w:autoSpaceDN w:val="0"/>
        <w:adjustRightInd w:val="0"/>
        <w:ind w:firstLine="720"/>
        <w:rPr>
          <w:rFonts w:cs="Times New Roman"/>
          <w:szCs w:val="24"/>
        </w:rPr>
      </w:pPr>
      <w:r w:rsidRPr="0035547D">
        <w:rPr>
          <w:rFonts w:cs="Times New Roman"/>
          <w:szCs w:val="24"/>
        </w:rPr>
        <w:t>Таблица 6.4.1.а. - Мероприятия по реконструкции существующих котельных без комбинированной выработкой тепловой и электрической энергии</w:t>
      </w:r>
    </w:p>
    <w:p w:rsidR="00402660" w:rsidRPr="0035547D" w:rsidRDefault="00402660" w:rsidP="00E86A6D">
      <w:pPr>
        <w:widowControl w:val="0"/>
        <w:autoSpaceDE w:val="0"/>
        <w:autoSpaceDN w:val="0"/>
        <w:adjustRightInd w:val="0"/>
        <w:ind w:firstLine="720"/>
        <w:rPr>
          <w:rFonts w:cs="Times New Roman"/>
          <w:szCs w:val="24"/>
        </w:rPr>
      </w:pPr>
    </w:p>
    <w:tbl>
      <w:tblPr>
        <w:tblW w:w="0" w:type="auto"/>
        <w:tblInd w:w="93" w:type="dxa"/>
        <w:tblCellMar>
          <w:left w:w="28" w:type="dxa"/>
          <w:right w:w="28" w:type="dxa"/>
        </w:tblCellMar>
        <w:tblLook w:val="04A0" w:firstRow="1" w:lastRow="0" w:firstColumn="1" w:lastColumn="0" w:noHBand="0" w:noVBand="1"/>
      </w:tblPr>
      <w:tblGrid>
        <w:gridCol w:w="266"/>
        <w:gridCol w:w="6098"/>
        <w:gridCol w:w="786"/>
        <w:gridCol w:w="1513"/>
        <w:gridCol w:w="1286"/>
      </w:tblGrid>
      <w:tr w:rsidR="0035547D" w:rsidRPr="0035547D" w:rsidTr="0035547D">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35547D">
            <w:pPr>
              <w:ind w:firstLine="0"/>
              <w:jc w:val="center"/>
              <w:rPr>
                <w:rFonts w:eastAsia="Times New Roman" w:cs="Times New Roman"/>
                <w:color w:val="000000"/>
                <w:sz w:val="22"/>
              </w:rPr>
            </w:pPr>
            <w:r w:rsidRPr="0035547D">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35547D">
            <w:pPr>
              <w:ind w:firstLine="0"/>
              <w:jc w:val="center"/>
              <w:rPr>
                <w:rFonts w:eastAsia="Times New Roman" w:cs="Times New Roman"/>
                <w:color w:val="000000"/>
                <w:sz w:val="22"/>
              </w:rPr>
            </w:pPr>
            <w:r w:rsidRPr="0035547D">
              <w:rPr>
                <w:rFonts w:eastAsia="Times New Roman" w:cs="Times New Roman"/>
                <w:color w:val="000000"/>
                <w:sz w:val="22"/>
              </w:rPr>
              <w:t>Мероприятие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35547D" w:rsidRPr="0035547D" w:rsidRDefault="0035547D" w:rsidP="0035547D">
            <w:pPr>
              <w:ind w:firstLine="0"/>
              <w:jc w:val="center"/>
              <w:rPr>
                <w:rFonts w:eastAsia="Times New Roman" w:cs="Times New Roman"/>
                <w:color w:val="000000"/>
                <w:sz w:val="22"/>
              </w:rPr>
            </w:pPr>
            <w:r w:rsidRPr="0035547D">
              <w:rPr>
                <w:rFonts w:eastAsia="Times New Roman" w:cs="Times New Roman"/>
                <w:color w:val="000000"/>
                <w:sz w:val="22"/>
              </w:rPr>
              <w:t>Затраты, тыс. руб. с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35547D">
            <w:pPr>
              <w:ind w:firstLine="0"/>
              <w:jc w:val="center"/>
              <w:rPr>
                <w:rFonts w:eastAsia="Times New Roman" w:cs="Times New Roman"/>
                <w:color w:val="000000"/>
                <w:sz w:val="22"/>
              </w:rPr>
            </w:pPr>
            <w:r w:rsidRPr="0035547D">
              <w:rPr>
                <w:rFonts w:eastAsia="Times New Roman" w:cs="Times New Roman"/>
                <w:color w:val="000000"/>
                <w:sz w:val="22"/>
              </w:rPr>
              <w:t>Годы реализации</w:t>
            </w:r>
          </w:p>
        </w:tc>
      </w:tr>
      <w:tr w:rsidR="0035547D" w:rsidRPr="0035547D" w:rsidTr="003554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35547D">
            <w:pPr>
              <w:ind w:firstLine="0"/>
              <w:jc w:val="left"/>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35547D">
            <w:pPr>
              <w:ind w:firstLine="0"/>
              <w:jc w:val="left"/>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35547D" w:rsidRPr="0035547D" w:rsidRDefault="0035547D" w:rsidP="0035547D">
            <w:pPr>
              <w:ind w:firstLine="0"/>
              <w:jc w:val="left"/>
              <w:rPr>
                <w:rFonts w:eastAsia="Times New Roman" w:cs="Times New Roman"/>
                <w:color w:val="000000"/>
                <w:sz w:val="22"/>
              </w:rPr>
            </w:pPr>
            <w:r w:rsidRPr="0035547D">
              <w:rPr>
                <w:rFonts w:eastAsia="Times New Roman" w:cs="Times New Roman"/>
                <w:color w:val="000000"/>
                <w:sz w:val="22"/>
              </w:rPr>
              <w:t>в ценах 2020</w:t>
            </w:r>
          </w:p>
        </w:tc>
        <w:tc>
          <w:tcPr>
            <w:tcW w:w="0" w:type="auto"/>
            <w:tcBorders>
              <w:top w:val="nil"/>
              <w:left w:val="nil"/>
              <w:bottom w:val="single" w:sz="4" w:space="0" w:color="auto"/>
              <w:right w:val="single" w:sz="4" w:space="0" w:color="auto"/>
            </w:tcBorders>
            <w:shd w:val="clear" w:color="auto" w:fill="auto"/>
            <w:vAlign w:val="center"/>
            <w:hideMark/>
          </w:tcPr>
          <w:p w:rsidR="0035547D" w:rsidRPr="0035547D" w:rsidRDefault="0035547D" w:rsidP="0035547D">
            <w:pPr>
              <w:ind w:firstLine="0"/>
              <w:jc w:val="center"/>
              <w:rPr>
                <w:rFonts w:eastAsia="Times New Roman" w:cs="Times New Roman"/>
                <w:color w:val="000000"/>
                <w:sz w:val="22"/>
              </w:rPr>
            </w:pPr>
            <w:r w:rsidRPr="0035547D">
              <w:rPr>
                <w:rFonts w:eastAsia="Times New Roman" w:cs="Times New Roman"/>
                <w:color w:val="000000"/>
                <w:sz w:val="22"/>
              </w:rPr>
              <w:t>в ценах годов 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35547D">
            <w:pPr>
              <w:ind w:firstLine="0"/>
              <w:jc w:val="left"/>
              <w:rPr>
                <w:rFonts w:eastAsia="Times New Roman" w:cs="Times New Roman"/>
                <w:color w:val="000000"/>
                <w:sz w:val="22"/>
              </w:rPr>
            </w:pP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котельной ул.Ленина 15а п.Каменоломни: установка 2-го котла с горелкой;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1740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1903</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2022</w:t>
            </w: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котельной пер.Садовый 42б п.Каменоломни: ремонт дымовой трубы; установка котла с горелкой;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2340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2023</w:t>
            </w: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котельной пер.Северный 2б п.Каменоломни: замена узла учета газа; замена горелки (2 шт.);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2340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2435</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2021</w:t>
            </w: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Техниеское перевооружение котельной ул.40 лет Октября 80а п.Каменоломни: замена узла учета газа</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300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312</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2021</w:t>
            </w: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котельной ул.Комсомольская 17 п.Каменоломни: ремонт дымовой трубы</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420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459</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2022</w:t>
            </w:r>
          </w:p>
        </w:tc>
      </w:tr>
      <w:tr w:rsidR="00C37EB9" w:rsidRPr="0035547D" w:rsidTr="0035547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b/>
                <w:bCs/>
                <w:color w:val="000000"/>
                <w:sz w:val="22"/>
              </w:rPr>
            </w:pPr>
            <w:r>
              <w:rPr>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7140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7779</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 </w:t>
            </w:r>
          </w:p>
        </w:tc>
      </w:tr>
    </w:tbl>
    <w:p w:rsidR="0035547D" w:rsidRDefault="0035547D" w:rsidP="00E86A6D">
      <w:pPr>
        <w:widowControl w:val="0"/>
        <w:autoSpaceDE w:val="0"/>
        <w:autoSpaceDN w:val="0"/>
        <w:adjustRightInd w:val="0"/>
        <w:ind w:firstLine="720"/>
        <w:rPr>
          <w:rFonts w:cs="Times New Roman"/>
          <w:szCs w:val="24"/>
        </w:rPr>
      </w:pPr>
    </w:p>
    <w:p w:rsidR="00402660" w:rsidRDefault="0035547D" w:rsidP="00E86A6D">
      <w:pPr>
        <w:widowControl w:val="0"/>
        <w:autoSpaceDE w:val="0"/>
        <w:autoSpaceDN w:val="0"/>
        <w:adjustRightInd w:val="0"/>
        <w:ind w:firstLine="720"/>
        <w:rPr>
          <w:rFonts w:cs="Times New Roman"/>
          <w:szCs w:val="24"/>
        </w:rPr>
      </w:pPr>
      <w:r>
        <w:rPr>
          <w:rFonts w:cs="Times New Roman"/>
          <w:szCs w:val="24"/>
        </w:rPr>
        <w:t>Необходимость реализации мероприятий обусловлена:</w:t>
      </w:r>
    </w:p>
    <w:p w:rsidR="0035547D" w:rsidRPr="0035547D" w:rsidRDefault="0035547D" w:rsidP="0035547D">
      <w:pPr>
        <w:pStyle w:val="ab"/>
        <w:widowControl w:val="0"/>
        <w:numPr>
          <w:ilvl w:val="0"/>
          <w:numId w:val="63"/>
        </w:numPr>
        <w:autoSpaceDE w:val="0"/>
        <w:autoSpaceDN w:val="0"/>
        <w:adjustRightInd w:val="0"/>
        <w:ind w:left="0" w:firstLine="709"/>
        <w:rPr>
          <w:rFonts w:cs="Times New Roman"/>
          <w:szCs w:val="24"/>
        </w:rPr>
      </w:pPr>
      <w:r w:rsidRPr="0035547D">
        <w:rPr>
          <w:rFonts w:cs="Times New Roman"/>
          <w:szCs w:val="24"/>
        </w:rPr>
        <w:t xml:space="preserve">Результатами экспертиз промышленной безопасности (см. раздел 12.3 «Анализ предписаний надзорных органов об устранении нарушений, влияющих на безопасность и </w:t>
      </w:r>
      <w:r w:rsidRPr="0035547D">
        <w:rPr>
          <w:rFonts w:cs="Times New Roman"/>
          <w:szCs w:val="24"/>
        </w:rPr>
        <w:lastRenderedPageBreak/>
        <w:t>надежность системы теплоснабжения»)</w:t>
      </w:r>
      <w:r>
        <w:rPr>
          <w:rFonts w:cs="Times New Roman"/>
          <w:szCs w:val="24"/>
        </w:rPr>
        <w:t>;</w:t>
      </w:r>
    </w:p>
    <w:p w:rsidR="0035547D" w:rsidRPr="0035547D" w:rsidRDefault="0035547D" w:rsidP="0035547D">
      <w:pPr>
        <w:pStyle w:val="ab"/>
        <w:widowControl w:val="0"/>
        <w:numPr>
          <w:ilvl w:val="0"/>
          <w:numId w:val="63"/>
        </w:numPr>
        <w:autoSpaceDE w:val="0"/>
        <w:autoSpaceDN w:val="0"/>
        <w:adjustRightInd w:val="0"/>
        <w:ind w:left="0" w:firstLine="709"/>
        <w:rPr>
          <w:rFonts w:cs="Times New Roman"/>
          <w:szCs w:val="24"/>
        </w:rPr>
      </w:pPr>
      <w:r w:rsidRPr="0035547D">
        <w:rPr>
          <w:rFonts w:cs="Times New Roman"/>
          <w:szCs w:val="24"/>
        </w:rPr>
        <w:t>Физическим износом оборудования</w:t>
      </w:r>
      <w:r>
        <w:rPr>
          <w:rFonts w:cs="Times New Roman"/>
          <w:szCs w:val="24"/>
        </w:rPr>
        <w:t>;</w:t>
      </w:r>
    </w:p>
    <w:p w:rsidR="0035547D" w:rsidRDefault="0035547D" w:rsidP="0035547D">
      <w:pPr>
        <w:pStyle w:val="ab"/>
        <w:widowControl w:val="0"/>
        <w:numPr>
          <w:ilvl w:val="0"/>
          <w:numId w:val="63"/>
        </w:numPr>
        <w:autoSpaceDE w:val="0"/>
        <w:autoSpaceDN w:val="0"/>
        <w:adjustRightInd w:val="0"/>
        <w:ind w:left="0" w:firstLine="709"/>
        <w:rPr>
          <w:rFonts w:cs="Times New Roman"/>
          <w:szCs w:val="24"/>
        </w:rPr>
      </w:pPr>
      <w:r w:rsidRPr="0035547D">
        <w:rPr>
          <w:rFonts w:cs="Times New Roman"/>
          <w:szCs w:val="24"/>
        </w:rPr>
        <w:t>Необходимостью приведения узлов учёта газа в соответствие с действующей нормативно-технической документацией</w:t>
      </w:r>
      <w:r>
        <w:rPr>
          <w:rFonts w:cs="Times New Roman"/>
          <w:szCs w:val="24"/>
        </w:rPr>
        <w:t>;</w:t>
      </w:r>
    </w:p>
    <w:p w:rsidR="0035547D" w:rsidRPr="00402660" w:rsidRDefault="0035547D" w:rsidP="00E86A6D">
      <w:pPr>
        <w:widowControl w:val="0"/>
        <w:autoSpaceDE w:val="0"/>
        <w:autoSpaceDN w:val="0"/>
        <w:adjustRightInd w:val="0"/>
        <w:ind w:firstLine="720"/>
        <w:rPr>
          <w:rFonts w:cs="Times New Roman"/>
          <w:szCs w:val="24"/>
        </w:rPr>
      </w:pPr>
    </w:p>
    <w:p w:rsidR="00C7109A" w:rsidRPr="00493362" w:rsidRDefault="00C7109A" w:rsidP="00E86A6D">
      <w:pPr>
        <w:keepNext/>
        <w:keepLines/>
        <w:numPr>
          <w:ilvl w:val="1"/>
          <w:numId w:val="21"/>
        </w:numPr>
        <w:outlineLvl w:val="1"/>
        <w:rPr>
          <w:rFonts w:eastAsiaTheme="majorEastAsia" w:cs="Times New Roman"/>
          <w:b/>
          <w:bCs/>
          <w:szCs w:val="24"/>
        </w:rPr>
      </w:pPr>
      <w:r w:rsidRPr="00493362">
        <w:rPr>
          <w:rFonts w:eastAsiaTheme="majorEastAsia" w:cs="Times New Roman"/>
          <w:b/>
          <w:bCs/>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C7109A" w:rsidRPr="00493362" w:rsidRDefault="00C7109A" w:rsidP="00E86A6D">
      <w:pPr>
        <w:widowControl w:val="0"/>
        <w:autoSpaceDE w:val="0"/>
        <w:autoSpaceDN w:val="0"/>
        <w:adjustRightInd w:val="0"/>
        <w:ind w:firstLine="720"/>
        <w:rPr>
          <w:rFonts w:cs="Times New Roman"/>
          <w:szCs w:val="24"/>
        </w:rPr>
      </w:pPr>
      <w:bookmarkStart w:id="184" w:name="sub_211"/>
      <w:bookmarkEnd w:id="183"/>
    </w:p>
    <w:p w:rsidR="00C7109A" w:rsidRPr="00493362" w:rsidRDefault="00C7109A" w:rsidP="00E86A6D">
      <w:pPr>
        <w:widowControl w:val="0"/>
        <w:autoSpaceDE w:val="0"/>
        <w:autoSpaceDN w:val="0"/>
        <w:adjustRightInd w:val="0"/>
        <w:ind w:firstLine="720"/>
        <w:rPr>
          <w:rFonts w:cs="Times New Roman"/>
          <w:szCs w:val="24"/>
        </w:rPr>
      </w:pPr>
      <w:r w:rsidRPr="00493362">
        <w:rPr>
          <w:rFonts w:cs="Times New Roman"/>
          <w:szCs w:val="24"/>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 настоящей схемой теплоснабжения не предусмотрены.</w:t>
      </w:r>
    </w:p>
    <w:p w:rsidR="00C7109A" w:rsidRPr="00493362"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C7109A" w:rsidRPr="00570B67" w:rsidRDefault="00C7109A" w:rsidP="00E86A6D">
      <w:pPr>
        <w:widowControl w:val="0"/>
        <w:autoSpaceDE w:val="0"/>
        <w:autoSpaceDN w:val="0"/>
        <w:adjustRightInd w:val="0"/>
        <w:ind w:firstLine="720"/>
        <w:rPr>
          <w:rFonts w:cs="Times New Roman"/>
          <w:szCs w:val="24"/>
        </w:rPr>
      </w:pPr>
      <w:bookmarkStart w:id="185" w:name="sub_212"/>
      <w:bookmarkEnd w:id="184"/>
    </w:p>
    <w:p w:rsidR="00C7109A" w:rsidRPr="00493362" w:rsidRDefault="00C7109A" w:rsidP="00E86A6D">
      <w:pPr>
        <w:widowControl w:val="0"/>
        <w:autoSpaceDE w:val="0"/>
        <w:autoSpaceDN w:val="0"/>
        <w:adjustRightInd w:val="0"/>
        <w:ind w:firstLine="720"/>
        <w:rPr>
          <w:rFonts w:cs="Times New Roman"/>
          <w:szCs w:val="24"/>
        </w:rPr>
      </w:pPr>
      <w:r w:rsidRPr="00570B67">
        <w:rPr>
          <w:rFonts w:cs="Times New Roman"/>
          <w:szCs w:val="24"/>
        </w:rPr>
        <w:t xml:space="preserve">Предложения по переводу в пиковый режим работы котельных по отношению к источникам тепловой энергии с </w:t>
      </w:r>
      <w:r w:rsidRPr="00493362">
        <w:rPr>
          <w:rFonts w:cs="Times New Roman"/>
          <w:szCs w:val="24"/>
        </w:rPr>
        <w:t>комбинированной выработкой тепловой и электрической энергии настоящей схемой теплоснабжения не предусмотрены.</w:t>
      </w:r>
    </w:p>
    <w:p w:rsidR="00402660" w:rsidRPr="009A2C86" w:rsidRDefault="00402660" w:rsidP="00E86A6D">
      <w:pPr>
        <w:widowControl w:val="0"/>
        <w:autoSpaceDE w:val="0"/>
        <w:autoSpaceDN w:val="0"/>
        <w:adjustRightInd w:val="0"/>
        <w:ind w:firstLine="720"/>
        <w:rPr>
          <w:rFonts w:cs="Times New Roman"/>
          <w:szCs w:val="24"/>
        </w:rPr>
      </w:pPr>
    </w:p>
    <w:p w:rsidR="00C7109A" w:rsidRPr="00493362" w:rsidRDefault="00C7109A" w:rsidP="00E86A6D">
      <w:pPr>
        <w:keepNext/>
        <w:keepLines/>
        <w:numPr>
          <w:ilvl w:val="1"/>
          <w:numId w:val="21"/>
        </w:numPr>
        <w:outlineLvl w:val="1"/>
        <w:rPr>
          <w:rFonts w:eastAsiaTheme="majorEastAsia" w:cs="Times New Roman"/>
          <w:b/>
          <w:bCs/>
          <w:szCs w:val="24"/>
        </w:rPr>
      </w:pPr>
      <w:r w:rsidRPr="00493362">
        <w:rPr>
          <w:rFonts w:eastAsiaTheme="majorEastAsia" w:cs="Times New Roman"/>
          <w:b/>
          <w:bCs/>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C7109A" w:rsidRPr="00493362" w:rsidRDefault="00C7109A" w:rsidP="00E86A6D">
      <w:pPr>
        <w:widowControl w:val="0"/>
        <w:autoSpaceDE w:val="0"/>
        <w:autoSpaceDN w:val="0"/>
        <w:adjustRightInd w:val="0"/>
        <w:ind w:firstLine="720"/>
        <w:rPr>
          <w:rFonts w:cs="Times New Roman"/>
          <w:szCs w:val="24"/>
        </w:rPr>
      </w:pPr>
      <w:bookmarkStart w:id="186" w:name="sub_213"/>
      <w:bookmarkEnd w:id="185"/>
    </w:p>
    <w:p w:rsidR="00C7109A" w:rsidRPr="00493362" w:rsidRDefault="00C7109A" w:rsidP="00E86A6D">
      <w:pPr>
        <w:widowControl w:val="0"/>
        <w:autoSpaceDE w:val="0"/>
        <w:autoSpaceDN w:val="0"/>
        <w:adjustRightInd w:val="0"/>
        <w:ind w:firstLine="720"/>
        <w:rPr>
          <w:rFonts w:cs="Times New Roman"/>
          <w:szCs w:val="24"/>
        </w:rPr>
      </w:pPr>
      <w:r w:rsidRPr="00493362">
        <w:rPr>
          <w:rFonts w:cs="Times New Roman"/>
          <w:szCs w:val="24"/>
        </w:rPr>
        <w:t>Источники тепловой энергии с комбинированной выработкой тепловой и электрической энергии на территории поселения отсутствуют.</w:t>
      </w:r>
    </w:p>
    <w:p w:rsidR="00C7109A" w:rsidRPr="00493362" w:rsidRDefault="00C7109A" w:rsidP="00E86A6D">
      <w:pPr>
        <w:widowControl w:val="0"/>
        <w:autoSpaceDE w:val="0"/>
        <w:autoSpaceDN w:val="0"/>
        <w:adjustRightInd w:val="0"/>
        <w:ind w:firstLine="720"/>
        <w:rPr>
          <w:rFonts w:cs="Times New Roman"/>
          <w:szCs w:val="24"/>
        </w:rPr>
      </w:pPr>
    </w:p>
    <w:p w:rsidR="00C7109A" w:rsidRPr="00493362" w:rsidRDefault="00C7109A" w:rsidP="00E86A6D">
      <w:pPr>
        <w:keepNext/>
        <w:keepLines/>
        <w:numPr>
          <w:ilvl w:val="1"/>
          <w:numId w:val="21"/>
        </w:numPr>
        <w:outlineLvl w:val="1"/>
        <w:rPr>
          <w:rFonts w:eastAsiaTheme="majorEastAsia" w:cs="Times New Roman"/>
          <w:b/>
          <w:bCs/>
          <w:szCs w:val="24"/>
        </w:rPr>
      </w:pPr>
      <w:r w:rsidRPr="00493362">
        <w:rPr>
          <w:rFonts w:eastAsiaTheme="majorEastAsia" w:cs="Times New Roman"/>
          <w:b/>
          <w:bCs/>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C7109A" w:rsidRPr="00493362" w:rsidRDefault="00C7109A" w:rsidP="00E86A6D">
      <w:pPr>
        <w:widowControl w:val="0"/>
        <w:autoSpaceDE w:val="0"/>
        <w:autoSpaceDN w:val="0"/>
        <w:adjustRightInd w:val="0"/>
        <w:ind w:firstLine="720"/>
        <w:rPr>
          <w:rFonts w:cs="Times New Roman"/>
          <w:szCs w:val="24"/>
        </w:rPr>
      </w:pPr>
      <w:bookmarkStart w:id="187" w:name="sub_214"/>
      <w:bookmarkEnd w:id="186"/>
    </w:p>
    <w:p w:rsidR="00C7109A" w:rsidRPr="00493362" w:rsidRDefault="00C7109A" w:rsidP="00E86A6D">
      <w:pPr>
        <w:widowControl w:val="0"/>
        <w:autoSpaceDE w:val="0"/>
        <w:autoSpaceDN w:val="0"/>
        <w:adjustRightInd w:val="0"/>
        <w:ind w:firstLine="720"/>
        <w:rPr>
          <w:szCs w:val="24"/>
          <w:lang w:bidi="ru-RU"/>
        </w:rPr>
      </w:pPr>
      <w:r w:rsidRPr="00493362">
        <w:rPr>
          <w:rFonts w:cs="Times New Roman"/>
          <w:szCs w:val="24"/>
        </w:rPr>
        <w:t xml:space="preserve">Настоящей схемой теплоснабжения </w:t>
      </w:r>
      <w:r w:rsidR="00493362" w:rsidRPr="00493362">
        <w:rPr>
          <w:rFonts w:cs="Times New Roman"/>
          <w:szCs w:val="24"/>
        </w:rPr>
        <w:t>вывода в резерв и (или) вывода из эксплуатации котельных при передаче тепловых нагрузок на другие источники тепловой энергии не предусмотрен.</w:t>
      </w:r>
    </w:p>
    <w:p w:rsidR="00C7109A" w:rsidRPr="009F65B2" w:rsidRDefault="00C7109A" w:rsidP="00E86A6D">
      <w:pPr>
        <w:widowControl w:val="0"/>
        <w:autoSpaceDE w:val="0"/>
        <w:autoSpaceDN w:val="0"/>
        <w:adjustRightInd w:val="0"/>
        <w:ind w:firstLine="720"/>
        <w:rPr>
          <w:rFonts w:cs="Times New Roman"/>
          <w:szCs w:val="24"/>
          <w:highlight w:val="yellow"/>
        </w:rPr>
      </w:pPr>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t>Обоснование организации индивидуального теплоснабжения в зонах застройки поселения малоэтажными жилыми зданиями</w:t>
      </w:r>
    </w:p>
    <w:p w:rsidR="00C7109A" w:rsidRPr="00570B67" w:rsidRDefault="00C7109A" w:rsidP="00E86A6D">
      <w:pPr>
        <w:pStyle w:val="11"/>
        <w:rPr>
          <w:szCs w:val="24"/>
        </w:rPr>
      </w:pPr>
      <w:bookmarkStart w:id="188" w:name="sub_215"/>
      <w:bookmarkEnd w:id="187"/>
    </w:p>
    <w:p w:rsidR="00C7109A" w:rsidRPr="00570B67" w:rsidRDefault="00C7109A" w:rsidP="00E86A6D">
      <w:pPr>
        <w:pStyle w:val="11"/>
        <w:rPr>
          <w:szCs w:val="24"/>
          <w:lang w:bidi="ru-RU"/>
        </w:rPr>
      </w:pPr>
      <w:r w:rsidRPr="00570B67">
        <w:rPr>
          <w:szCs w:val="24"/>
          <w:lang w:bidi="ru-RU"/>
        </w:rPr>
        <w:t>Территория индивидуальных жилых домов не входит в границы радиуса эффективного теплоснабжения. Подключение таких потребителей к существующим источникам тепловой энергии неоправданно ввиду значительных капитальных затрат на присоединение данных перспективных потребителей. 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 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w:t>
      </w:r>
    </w:p>
    <w:p w:rsidR="00C7109A" w:rsidRPr="00570B67" w:rsidRDefault="00C7109A" w:rsidP="00E86A6D">
      <w:pPr>
        <w:widowControl w:val="0"/>
        <w:autoSpaceDE w:val="0"/>
        <w:autoSpaceDN w:val="0"/>
        <w:adjustRightInd w:val="0"/>
        <w:ind w:firstLine="0"/>
        <w:rPr>
          <w:rFonts w:cs="Times New Roman"/>
          <w:szCs w:val="24"/>
        </w:rPr>
      </w:pPr>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t>Обоснование организации теплоснабжения в производственных зонах на территории поселения, городского округа</w:t>
      </w:r>
    </w:p>
    <w:p w:rsidR="00C7109A" w:rsidRPr="00570B67" w:rsidRDefault="00C7109A" w:rsidP="00E86A6D">
      <w:pPr>
        <w:widowControl w:val="0"/>
        <w:autoSpaceDE w:val="0"/>
        <w:autoSpaceDN w:val="0"/>
        <w:adjustRightInd w:val="0"/>
        <w:ind w:firstLine="720"/>
        <w:rPr>
          <w:rFonts w:cs="Times New Roman"/>
          <w:szCs w:val="24"/>
        </w:rPr>
      </w:pPr>
      <w:bookmarkStart w:id="189" w:name="sub_216"/>
      <w:bookmarkEnd w:id="188"/>
    </w:p>
    <w:p w:rsidR="00C7109A" w:rsidRPr="00570B67" w:rsidRDefault="00570B67" w:rsidP="00E86A6D">
      <w:pPr>
        <w:widowControl w:val="0"/>
        <w:autoSpaceDE w:val="0"/>
        <w:autoSpaceDN w:val="0"/>
        <w:adjustRightInd w:val="0"/>
        <w:ind w:firstLine="720"/>
        <w:rPr>
          <w:rFonts w:cs="Times New Roman"/>
          <w:szCs w:val="24"/>
        </w:rPr>
      </w:pPr>
      <w:r w:rsidRPr="00570B67">
        <w:rPr>
          <w:rFonts w:cs="Times New Roman"/>
          <w:szCs w:val="24"/>
        </w:rPr>
        <w:t xml:space="preserve">Предложения по организации теплоснабжения в производственных зонах </w:t>
      </w:r>
      <w:r w:rsidR="00C7109A" w:rsidRPr="00570B67">
        <w:rPr>
          <w:rFonts w:cs="Times New Roman"/>
          <w:szCs w:val="24"/>
        </w:rPr>
        <w:t>отсутствуют.</w:t>
      </w:r>
    </w:p>
    <w:p w:rsidR="00C7109A" w:rsidRPr="000E4DA2" w:rsidRDefault="00C7109A" w:rsidP="00E86A6D">
      <w:pPr>
        <w:widowControl w:val="0"/>
        <w:autoSpaceDE w:val="0"/>
        <w:autoSpaceDN w:val="0"/>
        <w:adjustRightInd w:val="0"/>
        <w:ind w:firstLine="720"/>
        <w:rPr>
          <w:rFonts w:cs="Times New Roman"/>
          <w:szCs w:val="24"/>
        </w:rPr>
      </w:pPr>
    </w:p>
    <w:p w:rsidR="00C7109A" w:rsidRPr="000E4DA2" w:rsidRDefault="00C7109A" w:rsidP="00E86A6D">
      <w:pPr>
        <w:keepNext/>
        <w:keepLines/>
        <w:numPr>
          <w:ilvl w:val="1"/>
          <w:numId w:val="21"/>
        </w:numPr>
        <w:outlineLvl w:val="1"/>
        <w:rPr>
          <w:rFonts w:eastAsiaTheme="majorEastAsia" w:cs="Times New Roman"/>
          <w:b/>
          <w:bCs/>
          <w:szCs w:val="24"/>
        </w:rPr>
      </w:pPr>
      <w:r w:rsidRPr="000E4DA2">
        <w:rPr>
          <w:rFonts w:eastAsiaTheme="majorEastAsia" w:cs="Times New Roman"/>
          <w:b/>
          <w:bCs/>
          <w:szCs w:val="24"/>
        </w:rPr>
        <w:lastRenderedPageBreak/>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C7109A" w:rsidRPr="000E4DA2" w:rsidRDefault="00C7109A" w:rsidP="00E86A6D">
      <w:pPr>
        <w:widowControl w:val="0"/>
        <w:autoSpaceDE w:val="0"/>
        <w:autoSpaceDN w:val="0"/>
        <w:adjustRightInd w:val="0"/>
        <w:ind w:firstLine="720"/>
        <w:rPr>
          <w:rFonts w:cs="Times New Roman"/>
          <w:szCs w:val="24"/>
        </w:rPr>
      </w:pPr>
      <w:bookmarkStart w:id="190" w:name="sub_217"/>
      <w:bookmarkEnd w:id="189"/>
    </w:p>
    <w:p w:rsidR="00C7109A" w:rsidRPr="000E4DA2" w:rsidRDefault="00C7109A" w:rsidP="00E86A6D">
      <w:pPr>
        <w:rPr>
          <w:szCs w:val="24"/>
        </w:rPr>
      </w:pPr>
      <w:r w:rsidRPr="000E4DA2">
        <w:rPr>
          <w:szCs w:val="24"/>
        </w:rPr>
        <w:t>Распределение объемов тепловой нагрузки между источниками тепловой энергии настоящей схемой теплоснабжения не предусматриваются.</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1"/>
        </w:numPr>
        <w:outlineLvl w:val="1"/>
        <w:rPr>
          <w:rFonts w:eastAsiaTheme="majorEastAsia" w:cs="Times New Roman"/>
          <w:b/>
          <w:bCs/>
          <w:szCs w:val="24"/>
        </w:rPr>
      </w:pPr>
      <w:r w:rsidRPr="00570B67">
        <w:rPr>
          <w:rFonts w:eastAsiaTheme="majorEastAsia" w:cs="Times New Roman"/>
          <w:b/>
          <w:bCs/>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C7109A" w:rsidRPr="00570B67" w:rsidRDefault="00C7109A" w:rsidP="00E86A6D">
      <w:pPr>
        <w:ind w:firstLine="0"/>
        <w:jc w:val="left"/>
        <w:rPr>
          <w:rFonts w:cs="Times New Roman"/>
          <w:szCs w:val="24"/>
        </w:rPr>
      </w:pPr>
      <w:bookmarkStart w:id="191" w:name="sub_232"/>
      <w:bookmarkEnd w:id="190"/>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В настоящей схеме теплоснабжения применена методика определения экономической целесообразности подключения новых потребителей к существующим системам теплоснабжения либо новым источникам тепловой энергии исходя из возникающих затрат на их подключение.</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Согласно рассматриваемой методике, потребитель может быть подключении либо к существующим источникам тепловой энергии, либо к новым источникам тепловой энергии (БМК, КНР) исходя из расчета затратной части на реализацию мероприятия, определяется по формуле:</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jc w:val="center"/>
        <w:rPr>
          <w:rFonts w:eastAsia="Times New Roman" w:cs="Times New Roman"/>
          <w:color w:val="000000"/>
          <w:szCs w:val="24"/>
          <w:vertAlign w:val="subscript"/>
        </w:rPr>
      </w:pPr>
      <w:r w:rsidRPr="00570B67">
        <w:rPr>
          <w:rFonts w:eastAsia="Times New Roman" w:cs="Times New Roman"/>
          <w:color w:val="000000"/>
          <w:szCs w:val="24"/>
        </w:rPr>
        <w:t>Х = З</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сеть</w:t>
      </w:r>
      <w:r w:rsidRPr="00570B67">
        <w:rPr>
          <w:rFonts w:eastAsia="Times New Roman" w:cs="Times New Roman"/>
          <w:color w:val="000000"/>
          <w:szCs w:val="24"/>
          <w:vertAlign w:val="subscript"/>
        </w:rPr>
        <w:tab/>
      </w:r>
      <w:r w:rsidRPr="00570B67">
        <w:rPr>
          <w:rFonts w:eastAsia="Times New Roman" w:cs="Times New Roman"/>
          <w:color w:val="000000"/>
          <w:szCs w:val="24"/>
        </w:rPr>
        <w:t>(1)</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где Х – соотношение затрат на подключение новых потребителей к существующим и новым источникам тепловой энергии (+/- раб.). </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Затраты на установку нового источника тепловой энергии и его эксплуатацию в течении срока амортизации,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сеть</w:t>
      </w:r>
      <w:r w:rsidRPr="00570B67">
        <w:rPr>
          <w:rFonts w:eastAsia="Times New Roman" w:cs="Times New Roman"/>
          <w:color w:val="000000"/>
          <w:szCs w:val="24"/>
        </w:rPr>
        <w:t xml:space="preserve"> - Затраты на строительство нового участка тепловой сетии его эксплуатацию в течении срока амортизации,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В случае, если Х &gt; 0, затраты на установку нового источника тепловой энергии для подключения новых потребителей превышают затраты над строительством нового участка тепловой сети - следовательно экономически целесообразно производить подключение новых потребителей к существующим источника тепловой энергии.</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b/>
          <w:color w:val="000000"/>
          <w:szCs w:val="24"/>
          <w:u w:val="single"/>
        </w:rPr>
        <w:t>Затраты на установку нового источника тепловой энергии</w:t>
      </w:r>
      <w:r w:rsidRPr="00570B67">
        <w:rPr>
          <w:rFonts w:eastAsia="Times New Roman" w:cs="Times New Roman"/>
          <w:color w:val="000000"/>
          <w:szCs w:val="24"/>
        </w:rPr>
        <w:t xml:space="preserve"> и его эксплуатацию в течении срока амортизации (З</w:t>
      </w:r>
      <w:r w:rsidRPr="00570B67">
        <w:rPr>
          <w:rFonts w:eastAsia="Times New Roman" w:cs="Times New Roman"/>
          <w:color w:val="000000"/>
          <w:szCs w:val="24"/>
          <w:vertAlign w:val="subscript"/>
        </w:rPr>
        <w:t>итэ</w:t>
      </w:r>
      <w:r w:rsidRPr="00570B67">
        <w:rPr>
          <w:rFonts w:eastAsia="Times New Roman" w:cs="Times New Roman"/>
          <w:color w:val="000000"/>
          <w:szCs w:val="24"/>
        </w:rPr>
        <w:t>) определяются по формуле:</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итэ.стр.</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итэ.эксп.</w:t>
      </w:r>
      <w:r w:rsidRPr="00570B67">
        <w:rPr>
          <w:rFonts w:eastAsia="Times New Roman" w:cs="Times New Roman"/>
          <w:color w:val="000000"/>
          <w:szCs w:val="24"/>
        </w:rPr>
        <w:t>*С</w:t>
      </w:r>
      <w:r w:rsidRPr="00570B67">
        <w:rPr>
          <w:rFonts w:eastAsia="Times New Roman" w:cs="Times New Roman"/>
          <w:color w:val="000000"/>
          <w:szCs w:val="24"/>
          <w:vertAlign w:val="subscript"/>
        </w:rPr>
        <w:t>ам</w:t>
      </w:r>
      <w:r w:rsidRPr="00570B67">
        <w:rPr>
          <w:rFonts w:eastAsia="Times New Roman" w:cs="Times New Roman"/>
          <w:color w:val="000000"/>
          <w:szCs w:val="24"/>
          <w:vertAlign w:val="subscript"/>
        </w:rPr>
        <w:tab/>
      </w:r>
      <w:r w:rsidRPr="00570B67">
        <w:rPr>
          <w:rFonts w:eastAsia="Times New Roman" w:cs="Times New Roman"/>
          <w:color w:val="000000"/>
          <w:szCs w:val="24"/>
        </w:rPr>
        <w:t>(2)</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З</w:t>
      </w:r>
      <w:r w:rsidRPr="00570B67">
        <w:rPr>
          <w:rFonts w:eastAsia="Times New Roman" w:cs="Times New Roman"/>
          <w:color w:val="000000"/>
          <w:szCs w:val="24"/>
          <w:vertAlign w:val="subscript"/>
        </w:rPr>
        <w:t>итэ.стр</w:t>
      </w:r>
      <w:r w:rsidRPr="00570B67">
        <w:rPr>
          <w:rFonts w:eastAsia="Times New Roman" w:cs="Times New Roman"/>
          <w:color w:val="000000"/>
          <w:szCs w:val="24"/>
        </w:rPr>
        <w:t xml:space="preserve"> - затраты на установку нового источника тепловой энергии,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итэ.эксп</w:t>
      </w:r>
      <w:r w:rsidRPr="00570B67">
        <w:rPr>
          <w:rFonts w:eastAsia="Times New Roman" w:cs="Times New Roman"/>
          <w:color w:val="000000"/>
          <w:szCs w:val="24"/>
        </w:rPr>
        <w:t xml:space="preserve"> - ежегодные затраты на эксплуатацию нового источника тепловой энергии,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С</w:t>
      </w:r>
      <w:r w:rsidRPr="00570B67">
        <w:rPr>
          <w:rFonts w:eastAsia="Times New Roman" w:cs="Times New Roman"/>
          <w:color w:val="000000"/>
          <w:szCs w:val="24"/>
          <w:vertAlign w:val="subscript"/>
        </w:rPr>
        <w:t>ам</w:t>
      </w:r>
      <w:r w:rsidRPr="00570B67">
        <w:rPr>
          <w:rFonts w:eastAsia="Times New Roman" w:cs="Times New Roman"/>
          <w:color w:val="000000"/>
          <w:szCs w:val="24"/>
        </w:rPr>
        <w:t xml:space="preserve"> – срок амортизации вводимого в эксплуатацию имущества, определяемый в соответствии с Постановлением Правительства РФ от 1 января 2002 г. № 1 "О Классификации основных средств, включаемых в амортизационные группы". (Примечание: в соответствии с Постановлением Правительства РФ от 17 июня 2015 г. № 600 "Об утверждении перечня объектов и технологий, которые относятся к объектам и технологиям высокой энергетической эффективности", в отношении амортизируемых основных средств, относящихся к объектам, имеющим высокую энергетическую эффективность налогоплательщики вправе применять к основной норме амортизации специальный коэффициент, но не выше 2).</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Выбор типа источника тепловой энергии (котлов наружного размещения либо блочно-модульной котельной) производится на основании технической возможности установки исходя из количества потребителей, их удаленности друг от друга, гидравлического режима сети. </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Затраты на установку нового источника тепловой энергии З</w:t>
      </w:r>
      <w:r w:rsidRPr="00570B67">
        <w:rPr>
          <w:rFonts w:eastAsia="Times New Roman" w:cs="Times New Roman"/>
          <w:color w:val="000000"/>
          <w:szCs w:val="24"/>
          <w:vertAlign w:val="subscript"/>
        </w:rPr>
        <w:t>итэ.стр</w:t>
      </w:r>
      <w:r w:rsidRPr="00570B67">
        <w:rPr>
          <w:rFonts w:eastAsia="Times New Roman" w:cs="Times New Roman"/>
          <w:color w:val="000000"/>
          <w:szCs w:val="24"/>
        </w:rPr>
        <w:t xml:space="preserve"> определяются по формуле:</w:t>
      </w:r>
    </w:p>
    <w:p w:rsidR="00C7109A" w:rsidRPr="00570B67" w:rsidRDefault="00C7109A" w:rsidP="00E86A6D">
      <w:pPr>
        <w:tabs>
          <w:tab w:val="left" w:pos="5031"/>
        </w:tabs>
        <w:autoSpaceDE w:val="0"/>
        <w:autoSpaceDN w:val="0"/>
        <w:adjustRightInd w:val="0"/>
        <w:rPr>
          <w:rFonts w:eastAsia="Times New Roman" w:cs="Times New Roman"/>
          <w:color w:val="000000"/>
          <w:szCs w:val="24"/>
        </w:rPr>
      </w:pPr>
      <w:r w:rsidRPr="00570B67">
        <w:rPr>
          <w:rFonts w:eastAsia="Times New Roman" w:cs="Times New Roman"/>
          <w:color w:val="000000"/>
          <w:szCs w:val="24"/>
        </w:rPr>
        <w:tab/>
      </w: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итэ.стр.</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ии/псд</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обор.</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техпр.</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смр/пнр</w:t>
      </w:r>
      <w:r w:rsidRPr="00570B67">
        <w:rPr>
          <w:rFonts w:eastAsia="Times New Roman" w:cs="Times New Roman"/>
          <w:color w:val="000000"/>
          <w:szCs w:val="24"/>
        </w:rPr>
        <w:tab/>
      </w:r>
      <w:r w:rsidRPr="00570B67">
        <w:rPr>
          <w:rFonts w:eastAsia="Times New Roman" w:cs="Times New Roman"/>
          <w:color w:val="000000"/>
          <w:szCs w:val="24"/>
        </w:rPr>
        <w:tab/>
        <w:t>(3)</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lastRenderedPageBreak/>
        <w:t>где: З</w:t>
      </w:r>
      <w:r w:rsidRPr="00570B67">
        <w:rPr>
          <w:rFonts w:eastAsia="Times New Roman" w:cs="Times New Roman"/>
          <w:color w:val="000000"/>
          <w:szCs w:val="24"/>
          <w:vertAlign w:val="subscript"/>
        </w:rPr>
        <w:t>ии/псд</w:t>
      </w:r>
      <w:r w:rsidRPr="00570B67">
        <w:rPr>
          <w:rFonts w:eastAsia="Times New Roman" w:cs="Times New Roman"/>
          <w:color w:val="000000"/>
          <w:szCs w:val="24"/>
        </w:rPr>
        <w:t xml:space="preserve"> - Затраты на ИИ и ПСД, определяемые в соответствии с СБЦП 81-02-07-2001 «Коммунальные инженерные сети и сооружения»,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обор</w:t>
      </w:r>
      <w:r w:rsidRPr="00570B67">
        <w:rPr>
          <w:rFonts w:eastAsia="Times New Roman" w:cs="Times New Roman"/>
          <w:color w:val="000000"/>
          <w:szCs w:val="24"/>
        </w:rPr>
        <w:t xml:space="preserve"> - Затраты на поставку оборудования (возможно определение исходя из коммерческих предложений),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техпр.</w:t>
      </w:r>
      <w:r w:rsidRPr="00570B67">
        <w:rPr>
          <w:rFonts w:eastAsia="Times New Roman" w:cs="Times New Roman"/>
          <w:color w:val="000000"/>
          <w:szCs w:val="24"/>
        </w:rPr>
        <w:t xml:space="preserve"> -Укрупненные затраты на присоединение к инженерным сетям (газ, электрическая энергия, вода),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смр/пнр</w:t>
      </w:r>
      <w:r w:rsidRPr="00570B67">
        <w:rPr>
          <w:rFonts w:eastAsia="Times New Roman" w:cs="Times New Roman"/>
          <w:color w:val="000000"/>
          <w:szCs w:val="24"/>
        </w:rPr>
        <w:t xml:space="preserve"> - Затраты на строительно-монтажные и пуско-наладочные работы, руб..</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Ежегодные затраты на эксплуатацию нового источника тепловой энергии З</w:t>
      </w:r>
      <w:r w:rsidRPr="00570B67">
        <w:rPr>
          <w:rFonts w:eastAsia="Times New Roman" w:cs="Times New Roman"/>
          <w:color w:val="000000"/>
          <w:szCs w:val="24"/>
          <w:vertAlign w:val="subscript"/>
        </w:rPr>
        <w:t>итэ.эксп</w:t>
      </w:r>
      <w:r w:rsidRPr="00570B67">
        <w:rPr>
          <w:rFonts w:eastAsia="Times New Roman" w:cs="Times New Roman"/>
          <w:color w:val="000000"/>
          <w:szCs w:val="24"/>
        </w:rPr>
        <w:t>определяются по формуле:</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итэ.эксп.</w:t>
      </w:r>
      <w:r w:rsidRPr="00570B67">
        <w:rPr>
          <w:rFonts w:eastAsia="Times New Roman" w:cs="Times New Roman"/>
          <w:color w:val="000000"/>
          <w:szCs w:val="24"/>
        </w:rPr>
        <w:t xml:space="preserve"> =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*Т</w:t>
      </w:r>
      <w:r w:rsidRPr="00570B67">
        <w:rPr>
          <w:rFonts w:eastAsia="Times New Roman" w:cs="Times New Roman"/>
          <w:color w:val="000000"/>
          <w:szCs w:val="24"/>
          <w:vertAlign w:val="subscript"/>
        </w:rPr>
        <w:t>ээ</w:t>
      </w:r>
      <w:r w:rsidRPr="00570B67">
        <w:rPr>
          <w:rFonts w:eastAsia="Times New Roman" w:cs="Times New Roman"/>
          <w:color w:val="000000"/>
          <w:szCs w:val="24"/>
        </w:rPr>
        <w:t xml:space="preserve"> + 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*Т</w:t>
      </w:r>
      <w:r w:rsidRPr="00570B67">
        <w:rPr>
          <w:rFonts w:eastAsia="Times New Roman" w:cs="Times New Roman"/>
          <w:color w:val="000000"/>
          <w:szCs w:val="24"/>
          <w:vertAlign w:val="subscript"/>
        </w:rPr>
        <w:t>т</w:t>
      </w:r>
      <w:r w:rsidRPr="00570B67">
        <w:rPr>
          <w:rFonts w:eastAsia="Times New Roman" w:cs="Times New Roman"/>
          <w:color w:val="000000"/>
          <w:szCs w:val="24"/>
        </w:rPr>
        <w:tab/>
        <w:t xml:space="preserve"> (4)</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Объем ежегодно потребляемой электроэнергии, кВтч</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ээ</w:t>
      </w:r>
      <w:r w:rsidRPr="00570B67">
        <w:rPr>
          <w:rFonts w:eastAsia="Times New Roman" w:cs="Times New Roman"/>
          <w:color w:val="000000"/>
          <w:szCs w:val="24"/>
        </w:rPr>
        <w:t xml:space="preserve"> – Тариф (цена) на электрическую энергию (руб./кВтч)</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Объем ежегодно потребляемого топлива, (тыс. м³</w:t>
      </w:r>
      <w:r w:rsidRPr="00570B67">
        <w:rPr>
          <w:rFonts w:eastAsia="Times New Roman" w:cs="Times New Roman"/>
          <w:color w:val="000000"/>
          <w:szCs w:val="24"/>
          <w:vertAlign w:val="superscript"/>
        </w:rPr>
        <w:t xml:space="preserve"> </w:t>
      </w:r>
      <w:r w:rsidRPr="00570B67">
        <w:rPr>
          <w:rFonts w:eastAsia="Times New Roman" w:cs="Times New Roman"/>
          <w:color w:val="000000"/>
          <w:szCs w:val="24"/>
        </w:rPr>
        <w:t>для газа)</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т</w:t>
      </w:r>
      <w:r w:rsidRPr="00570B67">
        <w:rPr>
          <w:rFonts w:eastAsia="Times New Roman" w:cs="Times New Roman"/>
          <w:color w:val="000000"/>
          <w:szCs w:val="24"/>
        </w:rPr>
        <w:t>– Тариф (цена) на топливо (руб./тыс. м³</w:t>
      </w:r>
      <w:r w:rsidRPr="00570B67">
        <w:rPr>
          <w:rFonts w:eastAsia="Times New Roman" w:cs="Times New Roman"/>
          <w:color w:val="000000"/>
          <w:szCs w:val="24"/>
          <w:vertAlign w:val="superscript"/>
        </w:rPr>
        <w:t xml:space="preserve"> </w:t>
      </w:r>
      <w:r w:rsidRPr="00570B67">
        <w:rPr>
          <w:rFonts w:eastAsia="Times New Roman" w:cs="Times New Roman"/>
          <w:color w:val="000000"/>
          <w:szCs w:val="24"/>
        </w:rPr>
        <w:t>для газа)</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Расход электрической энергии в натуральном выражении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определяется исходя из планового объема полезного отпуска по формуле:</w:t>
      </w:r>
    </w:p>
    <w:p w:rsidR="00C7109A" w:rsidRPr="00570B67" w:rsidRDefault="00C7109A" w:rsidP="00E86A6D">
      <w:pPr>
        <w:autoSpaceDE w:val="0"/>
        <w:autoSpaceDN w:val="0"/>
        <w:adjustRightInd w:val="0"/>
        <w:ind w:firstLine="0"/>
        <w:jc w:val="center"/>
        <w:rPr>
          <w:rFonts w:eastAsia="Times New Roman" w:cs="Times New Roman"/>
          <w:color w:val="000000"/>
          <w:szCs w:val="24"/>
        </w:rPr>
      </w:pPr>
    </w:p>
    <w:p w:rsidR="00C7109A" w:rsidRPr="00570B67" w:rsidRDefault="00C7109A" w:rsidP="00E86A6D">
      <w:pPr>
        <w:autoSpaceDE w:val="0"/>
        <w:autoSpaceDN w:val="0"/>
        <w:adjustRightInd w:val="0"/>
        <w:ind w:firstLine="0"/>
        <w:jc w:val="center"/>
        <w:rPr>
          <w:rFonts w:eastAsia="Times New Roman" w:cs="Times New Roman"/>
          <w:color w:val="000000"/>
          <w:szCs w:val="24"/>
        </w:rPr>
      </w:pPr>
      <w:r w:rsidRPr="00570B67">
        <w:rPr>
          <w:rFonts w:eastAsia="Times New Roman" w:cs="Times New Roman"/>
          <w:color w:val="000000"/>
          <w:szCs w:val="24"/>
        </w:rPr>
        <w:t>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 xml:space="preserve">отп. </w:t>
      </w:r>
      <w:r w:rsidRPr="00570B67">
        <w:rPr>
          <w:rFonts w:eastAsia="Times New Roman" w:cs="Times New Roman"/>
          <w:color w:val="000000"/>
          <w:szCs w:val="24"/>
        </w:rPr>
        <w:t>* Уд</w:t>
      </w:r>
      <w:r w:rsidRPr="00570B67">
        <w:rPr>
          <w:rFonts w:eastAsia="Times New Roman" w:cs="Times New Roman"/>
          <w:color w:val="000000"/>
          <w:szCs w:val="24"/>
          <w:vertAlign w:val="subscript"/>
        </w:rPr>
        <w:t>ээ</w:t>
      </w:r>
      <w:r w:rsidRPr="00570B67">
        <w:rPr>
          <w:rFonts w:eastAsia="Times New Roman" w:cs="Times New Roman"/>
          <w:color w:val="000000"/>
          <w:szCs w:val="24"/>
        </w:rPr>
        <w:tab/>
        <w:t>(5)</w:t>
      </w:r>
    </w:p>
    <w:p w:rsidR="00C7109A" w:rsidRPr="00570B67" w:rsidRDefault="00C7109A" w:rsidP="00E86A6D">
      <w:pPr>
        <w:autoSpaceDE w:val="0"/>
        <w:autoSpaceDN w:val="0"/>
        <w:adjustRightInd w:val="0"/>
        <w:ind w:firstLine="0"/>
        <w:jc w:val="center"/>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где </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отп</w:t>
      </w:r>
      <w:r w:rsidRPr="00570B67">
        <w:rPr>
          <w:rFonts w:eastAsia="Times New Roman" w:cs="Times New Roman"/>
          <w:color w:val="000000"/>
          <w:szCs w:val="24"/>
        </w:rPr>
        <w:t xml:space="preserve"> – Объем отпуска тепловой энергии в сеть, Гкал/год;</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Уд</w:t>
      </w:r>
      <w:r w:rsidRPr="00570B67">
        <w:rPr>
          <w:rFonts w:eastAsia="Times New Roman" w:cs="Times New Roman"/>
          <w:color w:val="000000"/>
          <w:szCs w:val="24"/>
          <w:vertAlign w:val="subscript"/>
        </w:rPr>
        <w:t>ээ</w:t>
      </w:r>
      <w:r w:rsidRPr="00570B67">
        <w:rPr>
          <w:rFonts w:eastAsia="Times New Roman" w:cs="Times New Roman"/>
          <w:color w:val="000000"/>
          <w:szCs w:val="24"/>
        </w:rPr>
        <w:t>, - удельный расход электрической энергии на 1 Гкал тепловой энергии, отпускаемой в сеть, определяемы для БМК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(одобрены Научно-техническим советом Центра энергоресурсосбережения Госстроя России, протокол от 12.07.2002 N 5); для КНР – из расчета 15 кВтч на 1 Гкал отпуска тепловой энергии в сеть.</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Расход топлива в натуральном выражении Т</w:t>
      </w:r>
      <w:r w:rsidRPr="00570B67">
        <w:rPr>
          <w:rFonts w:eastAsia="Times New Roman" w:cs="Times New Roman"/>
          <w:color w:val="000000"/>
          <w:szCs w:val="24"/>
          <w:vertAlign w:val="subscript"/>
        </w:rPr>
        <w:t xml:space="preserve">итэ </w:t>
      </w:r>
      <w:r w:rsidRPr="00570B67">
        <w:rPr>
          <w:rFonts w:eastAsia="Times New Roman" w:cs="Times New Roman"/>
          <w:color w:val="000000"/>
          <w:szCs w:val="24"/>
        </w:rPr>
        <w:t>(в тыс. м³ для газа) определяется исходя из планового объема полезного отпуска по формуле:</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НУР/К*</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отп</w:t>
      </w:r>
      <w:r w:rsidRPr="00570B67">
        <w:rPr>
          <w:rFonts w:eastAsia="Times New Roman" w:cs="Times New Roman"/>
          <w:color w:val="000000"/>
          <w:szCs w:val="24"/>
        </w:rPr>
        <w:t>/1000</w:t>
      </w:r>
      <w:r w:rsidRPr="00570B67">
        <w:rPr>
          <w:rFonts w:eastAsia="Times New Roman" w:cs="Times New Roman"/>
          <w:color w:val="000000"/>
          <w:szCs w:val="24"/>
        </w:rPr>
        <w:tab/>
        <w:t>(6)</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НУР – норма расхода условного топлива на отпуск тепловой энергии в сеть, кг.у.т./Гкал. Возможно принимать из расчета КПД новых котлоагрегатов на уровне 90-92% (158,7 - 155,3 кг.у.т./Гкал) - в зависимости от объема тепловой энергии на собственные нужды нового источника тепловой энергии.</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К – Коэффициент перевода условного топлива в натуральное, определяемый в зависимости от калорийности топлива.</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b/>
          <w:color w:val="000000"/>
          <w:szCs w:val="24"/>
          <w:u w:val="single"/>
        </w:rPr>
        <w:t>Затраты на строительство нового участка тепловой сетии</w:t>
      </w:r>
      <w:r w:rsidRPr="00570B67">
        <w:rPr>
          <w:rFonts w:eastAsia="Times New Roman" w:cs="Times New Roman"/>
          <w:color w:val="000000"/>
          <w:szCs w:val="24"/>
        </w:rPr>
        <w:t xml:space="preserve"> его эксплуатацию в течении срока амортизации (З</w:t>
      </w:r>
      <w:r w:rsidRPr="00570B67">
        <w:rPr>
          <w:rFonts w:eastAsia="Times New Roman" w:cs="Times New Roman"/>
          <w:color w:val="000000"/>
          <w:szCs w:val="24"/>
          <w:vertAlign w:val="subscript"/>
        </w:rPr>
        <w:t>сеть</w:t>
      </w:r>
      <w:r w:rsidRPr="00570B67">
        <w:rPr>
          <w:rFonts w:eastAsia="Times New Roman" w:cs="Times New Roman"/>
          <w:color w:val="000000"/>
          <w:szCs w:val="24"/>
        </w:rPr>
        <w:t>) определяются по формуле:</w:t>
      </w:r>
    </w:p>
    <w:p w:rsidR="00C7109A" w:rsidRPr="00570B67" w:rsidRDefault="00C7109A" w:rsidP="00E86A6D">
      <w:pPr>
        <w:jc w:val="left"/>
        <w:rPr>
          <w:rFonts w:eastAsia="Times New Roman" w:cs="Times New Roman"/>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сеть</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сеть.стр.</w:t>
      </w:r>
      <w:r w:rsidRPr="00570B67">
        <w:rPr>
          <w:rFonts w:eastAsia="Times New Roman" w:cs="Times New Roman"/>
          <w:color w:val="000000"/>
          <w:szCs w:val="24"/>
        </w:rPr>
        <w:t xml:space="preserve"> + З</w:t>
      </w:r>
      <w:r w:rsidRPr="00570B67">
        <w:rPr>
          <w:rFonts w:eastAsia="Times New Roman" w:cs="Times New Roman"/>
          <w:color w:val="000000"/>
          <w:szCs w:val="24"/>
          <w:vertAlign w:val="subscript"/>
        </w:rPr>
        <w:t>сеть.эксп.</w:t>
      </w:r>
      <w:r w:rsidRPr="00570B67">
        <w:rPr>
          <w:rFonts w:eastAsia="Times New Roman" w:cs="Times New Roman"/>
          <w:color w:val="000000"/>
          <w:szCs w:val="24"/>
        </w:rPr>
        <w:t>*С</w:t>
      </w:r>
      <w:r w:rsidRPr="00570B67">
        <w:rPr>
          <w:rFonts w:eastAsia="Times New Roman" w:cs="Times New Roman"/>
          <w:color w:val="000000"/>
          <w:szCs w:val="24"/>
          <w:vertAlign w:val="subscript"/>
        </w:rPr>
        <w:t>ам</w:t>
      </w:r>
      <w:r w:rsidRPr="00570B67">
        <w:rPr>
          <w:rFonts w:eastAsia="Times New Roman" w:cs="Times New Roman"/>
          <w:color w:val="000000"/>
          <w:szCs w:val="24"/>
          <w:vertAlign w:val="subscript"/>
        </w:rPr>
        <w:tab/>
      </w:r>
      <w:r w:rsidRPr="00570B67">
        <w:rPr>
          <w:rFonts w:eastAsia="Times New Roman" w:cs="Times New Roman"/>
          <w:color w:val="000000"/>
          <w:szCs w:val="24"/>
        </w:rPr>
        <w:t>(7)</w:t>
      </w:r>
    </w:p>
    <w:p w:rsidR="00C7109A" w:rsidRPr="00570B67" w:rsidRDefault="00C7109A" w:rsidP="00E86A6D">
      <w:pPr>
        <w:jc w:val="center"/>
        <w:rPr>
          <w:rFonts w:eastAsia="Times New Roman" w:cs="Times New Roman"/>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З</w:t>
      </w:r>
      <w:r w:rsidRPr="00570B67">
        <w:rPr>
          <w:rFonts w:eastAsia="Times New Roman" w:cs="Times New Roman"/>
          <w:color w:val="000000"/>
          <w:szCs w:val="24"/>
          <w:vertAlign w:val="subscript"/>
        </w:rPr>
        <w:t>итэ.стр</w:t>
      </w:r>
      <w:r w:rsidRPr="00570B67">
        <w:rPr>
          <w:rFonts w:eastAsia="Times New Roman" w:cs="Times New Roman"/>
          <w:color w:val="000000"/>
          <w:szCs w:val="24"/>
        </w:rPr>
        <w:t xml:space="preserve"> - затраты на строительство нового участка тепловой сети,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итэ.эксп</w:t>
      </w:r>
      <w:r w:rsidRPr="00570B67">
        <w:rPr>
          <w:rFonts w:eastAsia="Times New Roman" w:cs="Times New Roman"/>
          <w:color w:val="000000"/>
          <w:szCs w:val="24"/>
        </w:rPr>
        <w:t xml:space="preserve"> - ежегодные затраты на дополнительные топливно-энергетические ресурсы, руб.;</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С</w:t>
      </w:r>
      <w:r w:rsidRPr="00570B67">
        <w:rPr>
          <w:rFonts w:eastAsia="Times New Roman" w:cs="Times New Roman"/>
          <w:color w:val="000000"/>
          <w:szCs w:val="24"/>
          <w:vertAlign w:val="subscript"/>
        </w:rPr>
        <w:t>ам</w:t>
      </w:r>
      <w:r w:rsidRPr="00570B67">
        <w:rPr>
          <w:rFonts w:eastAsia="Times New Roman" w:cs="Times New Roman"/>
          <w:color w:val="000000"/>
          <w:szCs w:val="24"/>
        </w:rPr>
        <w:t xml:space="preserve"> – срок амортизации вводимого в эксплуатацию имущества, определяемый в соответствии с Постановлением Правительства РФ от 1 января 2002 г. № 1 "О Классификации основных средств, включаемых в амортизационные группы"(для тепловых сетей - 5 группа, срок полезного использования - 7-10 лет включительно).</w:t>
      </w:r>
    </w:p>
    <w:p w:rsidR="00C7109A" w:rsidRPr="00570B67" w:rsidRDefault="00C7109A" w:rsidP="00E86A6D">
      <w:pPr>
        <w:jc w:val="center"/>
        <w:rPr>
          <w:rFonts w:eastAsia="Times New Roman" w:cs="Times New Roman"/>
          <w:szCs w:val="24"/>
        </w:rPr>
      </w:pPr>
    </w:p>
    <w:p w:rsidR="00C7109A" w:rsidRPr="00570B67" w:rsidRDefault="00C7109A" w:rsidP="00E86A6D">
      <w:pPr>
        <w:rPr>
          <w:rFonts w:eastAsia="Times New Roman" w:cs="Times New Roman"/>
          <w:szCs w:val="24"/>
        </w:rPr>
      </w:pPr>
      <w:r w:rsidRPr="00570B67">
        <w:rPr>
          <w:rFonts w:eastAsia="Times New Roman" w:cs="Times New Roman"/>
          <w:szCs w:val="24"/>
        </w:rPr>
        <w:lastRenderedPageBreak/>
        <w:t>Затраты на строительство нового участка тепловой сети З</w:t>
      </w:r>
      <w:r w:rsidRPr="00570B67">
        <w:rPr>
          <w:rFonts w:eastAsia="Times New Roman" w:cs="Times New Roman"/>
          <w:szCs w:val="24"/>
          <w:vertAlign w:val="subscript"/>
        </w:rPr>
        <w:t>сеть.стр</w:t>
      </w:r>
      <w:r w:rsidRPr="00570B67">
        <w:rPr>
          <w:rFonts w:eastAsia="Times New Roman" w:cs="Times New Roman"/>
          <w:szCs w:val="24"/>
        </w:rPr>
        <w:t xml:space="preserve"> определяются по формуле: </w:t>
      </w:r>
    </w:p>
    <w:p w:rsidR="00C7109A" w:rsidRPr="00570B67" w:rsidRDefault="00C7109A" w:rsidP="00E86A6D">
      <w:pPr>
        <w:rPr>
          <w:rFonts w:eastAsia="Times New Roman" w:cs="Times New Roman"/>
          <w:szCs w:val="24"/>
        </w:rPr>
      </w:pPr>
    </w:p>
    <w:p w:rsidR="00C7109A" w:rsidRPr="00570B67" w:rsidRDefault="00C7109A" w:rsidP="00E86A6D">
      <w:pPr>
        <w:jc w:val="center"/>
        <w:rPr>
          <w:rFonts w:eastAsia="Times New Roman" w:cs="Times New Roman"/>
          <w:szCs w:val="24"/>
        </w:rPr>
      </w:pPr>
      <w:r w:rsidRPr="00570B67">
        <w:rPr>
          <w:rFonts w:eastAsia="Times New Roman" w:cs="Times New Roman"/>
          <w:szCs w:val="24"/>
        </w:rPr>
        <w:t>З</w:t>
      </w:r>
      <w:r w:rsidRPr="00570B67">
        <w:rPr>
          <w:rFonts w:eastAsia="Times New Roman" w:cs="Times New Roman"/>
          <w:szCs w:val="24"/>
          <w:vertAlign w:val="subscript"/>
        </w:rPr>
        <w:t>сеть.стр</w:t>
      </w:r>
      <w:r w:rsidRPr="00570B67">
        <w:rPr>
          <w:rFonts w:eastAsia="Times New Roman" w:cs="Times New Roman"/>
          <w:szCs w:val="24"/>
        </w:rPr>
        <w:t xml:space="preserve"> = НЦС * </w:t>
      </w:r>
      <w:r w:rsidRPr="00570B67">
        <w:rPr>
          <w:rFonts w:eastAsia="Times New Roman" w:cs="Times New Roman"/>
          <w:szCs w:val="24"/>
          <w:lang w:val="en-US"/>
        </w:rPr>
        <w:t>L</w:t>
      </w:r>
      <w:r w:rsidRPr="00570B67">
        <w:rPr>
          <w:rFonts w:eastAsia="Times New Roman" w:cs="Times New Roman"/>
          <w:szCs w:val="24"/>
          <w:vertAlign w:val="subscript"/>
        </w:rPr>
        <w:t>тр.м.</w:t>
      </w:r>
      <w:r w:rsidRPr="00570B67">
        <w:rPr>
          <w:rFonts w:eastAsia="Times New Roman" w:cs="Times New Roman"/>
          <w:szCs w:val="24"/>
        </w:rPr>
        <w:tab/>
        <w:t>(8)</w:t>
      </w:r>
    </w:p>
    <w:p w:rsidR="00C7109A" w:rsidRPr="00570B67" w:rsidRDefault="00C7109A" w:rsidP="00E86A6D">
      <w:pPr>
        <w:jc w:val="center"/>
        <w:rPr>
          <w:rFonts w:eastAsia="Times New Roman" w:cs="Times New Roman"/>
          <w:szCs w:val="24"/>
          <w:vertAlign w:val="subscript"/>
        </w:rPr>
      </w:pPr>
    </w:p>
    <w:p w:rsidR="00C7109A" w:rsidRPr="00570B67" w:rsidRDefault="00C7109A" w:rsidP="00E86A6D">
      <w:pPr>
        <w:rPr>
          <w:rFonts w:eastAsia="Times New Roman" w:cs="Times New Roman"/>
          <w:szCs w:val="24"/>
        </w:rPr>
      </w:pPr>
      <w:r w:rsidRPr="00570B67">
        <w:rPr>
          <w:rFonts w:eastAsia="Times New Roman" w:cs="Times New Roman"/>
          <w:szCs w:val="24"/>
        </w:rPr>
        <w:t xml:space="preserve">где НЦС – затраты на строительство 1 тр.м. тепловых сетей, определенные в соответствии с НЦС 81-02-13-2014 Часть 13 "Наружные тепловые сети" с учетом территориальных и прочих коэффициентов, прогноза индексов дефляторов Министерства экономического развития РФ. При определении затрат на строительство сетей в зависимости от материалов в настоящей схеме теплоснабжения рекомендуется рассматривать трубы в изоляции из пенополиуретана. </w:t>
      </w:r>
    </w:p>
    <w:p w:rsidR="00C7109A" w:rsidRPr="00570B67" w:rsidRDefault="00C7109A" w:rsidP="00E86A6D">
      <w:pPr>
        <w:rPr>
          <w:rFonts w:eastAsia="Times New Roman" w:cs="Times New Roman"/>
          <w:szCs w:val="24"/>
        </w:rPr>
      </w:pPr>
      <w:r w:rsidRPr="00570B67">
        <w:rPr>
          <w:rFonts w:eastAsia="Times New Roman" w:cs="Times New Roman"/>
          <w:szCs w:val="24"/>
          <w:lang w:val="en-US"/>
        </w:rPr>
        <w:t>L</w:t>
      </w:r>
      <w:r w:rsidRPr="00570B67">
        <w:rPr>
          <w:rFonts w:eastAsia="Times New Roman" w:cs="Times New Roman"/>
          <w:szCs w:val="24"/>
          <w:vertAlign w:val="subscript"/>
        </w:rPr>
        <w:t>тр.м.</w:t>
      </w:r>
      <w:r w:rsidRPr="00570B67">
        <w:rPr>
          <w:rFonts w:eastAsia="Times New Roman" w:cs="Times New Roman"/>
          <w:szCs w:val="24"/>
        </w:rPr>
        <w:t xml:space="preserve"> – Протяженность нового участка тепловой сети, тр.м.</w:t>
      </w:r>
    </w:p>
    <w:p w:rsidR="00C7109A" w:rsidRPr="00570B67" w:rsidRDefault="00C7109A" w:rsidP="00E86A6D">
      <w:pPr>
        <w:rPr>
          <w:rFonts w:eastAsia="Times New Roman" w:cs="Times New Roman"/>
          <w:szCs w:val="24"/>
        </w:rPr>
      </w:pPr>
    </w:p>
    <w:p w:rsidR="00C7109A" w:rsidRPr="00570B67" w:rsidRDefault="00C7109A" w:rsidP="00E86A6D">
      <w:pPr>
        <w:rPr>
          <w:rFonts w:eastAsia="Times New Roman" w:cs="Times New Roman"/>
          <w:szCs w:val="24"/>
        </w:rPr>
      </w:pPr>
      <w:r w:rsidRPr="00570B67">
        <w:rPr>
          <w:rFonts w:eastAsia="Times New Roman" w:cs="Times New Roman"/>
          <w:szCs w:val="24"/>
        </w:rPr>
        <w:t>Ежегодные затраты на эксплуатацию нового участка тепловой сети определяются по формуле:</w:t>
      </w:r>
    </w:p>
    <w:p w:rsidR="00C7109A" w:rsidRPr="00570B67" w:rsidRDefault="00C7109A" w:rsidP="00E86A6D">
      <w:pPr>
        <w:rPr>
          <w:rFonts w:eastAsia="Times New Roman" w:cs="Times New Roman"/>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З</w:t>
      </w:r>
      <w:r w:rsidRPr="00570B67">
        <w:rPr>
          <w:rFonts w:eastAsia="Times New Roman" w:cs="Times New Roman"/>
          <w:color w:val="000000"/>
          <w:szCs w:val="24"/>
          <w:vertAlign w:val="subscript"/>
        </w:rPr>
        <w:t>сеть.эксп.</w:t>
      </w:r>
      <w:r w:rsidRPr="00570B67">
        <w:rPr>
          <w:rFonts w:eastAsia="Times New Roman" w:cs="Times New Roman"/>
          <w:color w:val="000000"/>
          <w:szCs w:val="24"/>
        </w:rPr>
        <w:t xml:space="preserve"> =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*Т</w:t>
      </w:r>
      <w:r w:rsidRPr="00570B67">
        <w:rPr>
          <w:rFonts w:eastAsia="Times New Roman" w:cs="Times New Roman"/>
          <w:color w:val="000000"/>
          <w:szCs w:val="24"/>
          <w:vertAlign w:val="subscript"/>
        </w:rPr>
        <w:t>ээ</w:t>
      </w:r>
      <w:r w:rsidRPr="00570B67">
        <w:rPr>
          <w:rFonts w:eastAsia="Times New Roman" w:cs="Times New Roman"/>
          <w:color w:val="000000"/>
          <w:szCs w:val="24"/>
        </w:rPr>
        <w:t xml:space="preserve"> + 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*Т</w:t>
      </w:r>
      <w:r w:rsidRPr="00570B67">
        <w:rPr>
          <w:rFonts w:eastAsia="Times New Roman" w:cs="Times New Roman"/>
          <w:color w:val="000000"/>
          <w:szCs w:val="24"/>
          <w:vertAlign w:val="subscript"/>
        </w:rPr>
        <w:t>т</w:t>
      </w:r>
      <w:r w:rsidRPr="00570B67">
        <w:rPr>
          <w:rFonts w:eastAsia="Times New Roman" w:cs="Times New Roman"/>
          <w:color w:val="000000"/>
          <w:szCs w:val="24"/>
        </w:rPr>
        <w:tab/>
        <w:t xml:space="preserve"> (9)</w:t>
      </w:r>
    </w:p>
    <w:p w:rsidR="00C7109A" w:rsidRPr="00570B67" w:rsidRDefault="00C7109A" w:rsidP="00E86A6D">
      <w:pPr>
        <w:rPr>
          <w:rFonts w:eastAsia="Times New Roman" w:cs="Times New Roman"/>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где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Объем ежегодно дополнительно потребляемой электроэнергии, кВтч</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ээ</w:t>
      </w:r>
      <w:r w:rsidRPr="00570B67">
        <w:rPr>
          <w:rFonts w:eastAsia="Times New Roman" w:cs="Times New Roman"/>
          <w:color w:val="000000"/>
          <w:szCs w:val="24"/>
        </w:rPr>
        <w:t xml:space="preserve"> – Тариф (цена) на электрическую энергию (руб./кВтч)</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Объем ежегодно дополнительно потребляемого топлива, (тыс. м³</w:t>
      </w:r>
      <w:r w:rsidRPr="00570B67">
        <w:rPr>
          <w:rFonts w:eastAsia="Times New Roman" w:cs="Times New Roman"/>
          <w:color w:val="000000"/>
          <w:szCs w:val="24"/>
          <w:vertAlign w:val="superscript"/>
        </w:rPr>
        <w:t xml:space="preserve"> </w:t>
      </w:r>
      <w:r w:rsidRPr="00570B67">
        <w:rPr>
          <w:rFonts w:eastAsia="Times New Roman" w:cs="Times New Roman"/>
          <w:color w:val="000000"/>
          <w:szCs w:val="24"/>
        </w:rPr>
        <w:t>для газа)</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т</w:t>
      </w:r>
      <w:r w:rsidRPr="00570B67">
        <w:rPr>
          <w:rFonts w:eastAsia="Times New Roman" w:cs="Times New Roman"/>
          <w:color w:val="000000"/>
          <w:szCs w:val="24"/>
        </w:rPr>
        <w:t>– Тариф (цена) на топливо (руб./тыс. м³</w:t>
      </w:r>
      <w:r w:rsidRPr="00570B67">
        <w:rPr>
          <w:rFonts w:eastAsia="Times New Roman" w:cs="Times New Roman"/>
          <w:color w:val="000000"/>
          <w:szCs w:val="24"/>
          <w:vertAlign w:val="superscript"/>
        </w:rPr>
        <w:t xml:space="preserve"> </w:t>
      </w:r>
      <w:r w:rsidRPr="00570B67">
        <w:rPr>
          <w:rFonts w:eastAsia="Times New Roman" w:cs="Times New Roman"/>
          <w:color w:val="000000"/>
          <w:szCs w:val="24"/>
        </w:rPr>
        <w:t>для газа)</w:t>
      </w:r>
    </w:p>
    <w:p w:rsidR="00C7109A" w:rsidRPr="00570B67" w:rsidRDefault="00C7109A" w:rsidP="00E86A6D">
      <w:pPr>
        <w:rPr>
          <w:rFonts w:eastAsia="Times New Roman" w:cs="Times New Roman"/>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Расход электрической энергии в натуральном выражении 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определяется исходя из планового объема полезного отпуска по формуле:</w:t>
      </w:r>
    </w:p>
    <w:p w:rsidR="00C7109A" w:rsidRPr="00570B67" w:rsidRDefault="00C7109A" w:rsidP="00E86A6D">
      <w:pPr>
        <w:autoSpaceDE w:val="0"/>
        <w:autoSpaceDN w:val="0"/>
        <w:adjustRightInd w:val="0"/>
        <w:ind w:firstLine="0"/>
        <w:jc w:val="center"/>
        <w:rPr>
          <w:rFonts w:eastAsia="Times New Roman" w:cs="Times New Roman"/>
          <w:color w:val="000000"/>
          <w:szCs w:val="24"/>
        </w:rPr>
      </w:pPr>
    </w:p>
    <w:p w:rsidR="00C7109A" w:rsidRPr="00570B67" w:rsidRDefault="00C7109A" w:rsidP="00E86A6D">
      <w:pPr>
        <w:autoSpaceDE w:val="0"/>
        <w:autoSpaceDN w:val="0"/>
        <w:adjustRightInd w:val="0"/>
        <w:ind w:firstLine="0"/>
        <w:jc w:val="center"/>
        <w:rPr>
          <w:rFonts w:eastAsia="Times New Roman" w:cs="Times New Roman"/>
          <w:color w:val="000000"/>
          <w:szCs w:val="24"/>
        </w:rPr>
      </w:pPr>
      <w:r w:rsidRPr="00570B67">
        <w:rPr>
          <w:rFonts w:eastAsia="Times New Roman" w:cs="Times New Roman"/>
          <w:color w:val="000000"/>
          <w:szCs w:val="24"/>
        </w:rPr>
        <w:t>ЭЭ</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 xml:space="preserve">отп. </w:t>
      </w:r>
      <w:r w:rsidRPr="00570B67">
        <w:rPr>
          <w:rFonts w:eastAsia="Times New Roman" w:cs="Times New Roman"/>
          <w:color w:val="000000"/>
          <w:szCs w:val="24"/>
        </w:rPr>
        <w:t>* Уд</w:t>
      </w:r>
      <w:r w:rsidRPr="00570B67">
        <w:rPr>
          <w:rFonts w:eastAsia="Times New Roman" w:cs="Times New Roman"/>
          <w:color w:val="000000"/>
          <w:szCs w:val="24"/>
          <w:vertAlign w:val="subscript"/>
        </w:rPr>
        <w:t>ээ</w:t>
      </w:r>
      <w:r w:rsidRPr="00570B67">
        <w:rPr>
          <w:rFonts w:eastAsia="Times New Roman" w:cs="Times New Roman"/>
          <w:color w:val="000000"/>
          <w:szCs w:val="24"/>
        </w:rPr>
        <w:tab/>
        <w:t>(10)</w:t>
      </w:r>
    </w:p>
    <w:p w:rsidR="00C7109A" w:rsidRPr="00570B67" w:rsidRDefault="00C7109A" w:rsidP="00E86A6D">
      <w:pPr>
        <w:autoSpaceDE w:val="0"/>
        <w:autoSpaceDN w:val="0"/>
        <w:adjustRightInd w:val="0"/>
        <w:ind w:firstLine="0"/>
        <w:jc w:val="center"/>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где </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отп</w:t>
      </w:r>
      <w:r w:rsidRPr="00570B67">
        <w:rPr>
          <w:rFonts w:eastAsia="Times New Roman" w:cs="Times New Roman"/>
          <w:color w:val="000000"/>
          <w:szCs w:val="24"/>
        </w:rPr>
        <w:t xml:space="preserve"> – Объем дополнительно отпуска тепловой энергии в сеть, Гкал</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Уд</w:t>
      </w:r>
      <w:r w:rsidRPr="00570B67">
        <w:rPr>
          <w:rFonts w:eastAsia="Times New Roman" w:cs="Times New Roman"/>
          <w:color w:val="000000"/>
          <w:szCs w:val="24"/>
          <w:vertAlign w:val="subscript"/>
        </w:rPr>
        <w:t>ээ</w:t>
      </w:r>
      <w:r w:rsidRPr="00570B67">
        <w:rPr>
          <w:rFonts w:eastAsia="Times New Roman" w:cs="Times New Roman"/>
          <w:color w:val="000000"/>
          <w:szCs w:val="24"/>
        </w:rPr>
        <w:t>, - удельный расход электрической энергии на 1 Гкал тепловой энергии, отпускаемой в сеть на существующем источнике тепловой энергии. В случае возникновения необходимости увеличения производительности циркуляционных насосов необходимо учитывать дополнительно возникающий расход электрической энергии.</w:t>
      </w:r>
    </w:p>
    <w:p w:rsidR="00C7109A" w:rsidRPr="00570B67" w:rsidRDefault="00C7109A" w:rsidP="00E86A6D">
      <w:pPr>
        <w:rPr>
          <w:rFonts w:eastAsia="Times New Roman" w:cs="Times New Roman"/>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Расход топлива в натуральном выражении 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определяется исходя из дополнительно объема отпуска тепловой энергии по формуле:</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jc w:val="center"/>
        <w:rPr>
          <w:rFonts w:eastAsia="Times New Roman" w:cs="Times New Roman"/>
          <w:color w:val="000000"/>
          <w:szCs w:val="24"/>
        </w:rPr>
      </w:pPr>
      <w:r w:rsidRPr="00570B67">
        <w:rPr>
          <w:rFonts w:eastAsia="Times New Roman" w:cs="Times New Roman"/>
          <w:color w:val="000000"/>
          <w:szCs w:val="24"/>
        </w:rPr>
        <w:t>Т</w:t>
      </w:r>
      <w:r w:rsidRPr="00570B67">
        <w:rPr>
          <w:rFonts w:eastAsia="Times New Roman" w:cs="Times New Roman"/>
          <w:color w:val="000000"/>
          <w:szCs w:val="24"/>
          <w:vertAlign w:val="subscript"/>
        </w:rPr>
        <w:t>итэ</w:t>
      </w:r>
      <w:r w:rsidRPr="00570B67">
        <w:rPr>
          <w:rFonts w:eastAsia="Times New Roman" w:cs="Times New Roman"/>
          <w:color w:val="000000"/>
          <w:szCs w:val="24"/>
        </w:rPr>
        <w:t xml:space="preserve"> = НУР/К*</w:t>
      </w:r>
      <w:r w:rsidRPr="00570B67">
        <w:rPr>
          <w:rFonts w:eastAsia="Times New Roman" w:cs="Times New Roman"/>
          <w:color w:val="000000"/>
          <w:szCs w:val="24"/>
          <w:lang w:val="en-US"/>
        </w:rPr>
        <w:t>V</w:t>
      </w:r>
      <w:r w:rsidRPr="00570B67">
        <w:rPr>
          <w:rFonts w:eastAsia="Times New Roman" w:cs="Times New Roman"/>
          <w:color w:val="000000"/>
          <w:szCs w:val="24"/>
          <w:vertAlign w:val="subscript"/>
        </w:rPr>
        <w:t>отп</w:t>
      </w:r>
      <w:r w:rsidRPr="00570B67">
        <w:rPr>
          <w:rFonts w:eastAsia="Times New Roman" w:cs="Times New Roman"/>
          <w:color w:val="000000"/>
          <w:szCs w:val="24"/>
        </w:rPr>
        <w:t>/1000</w:t>
      </w:r>
      <w:r w:rsidRPr="00570B67">
        <w:rPr>
          <w:rFonts w:eastAsia="Times New Roman" w:cs="Times New Roman"/>
          <w:color w:val="000000"/>
          <w:szCs w:val="24"/>
        </w:rPr>
        <w:tab/>
        <w:t>(11)</w:t>
      </w:r>
    </w:p>
    <w:p w:rsidR="00C7109A" w:rsidRPr="00570B67" w:rsidRDefault="00C7109A" w:rsidP="00E86A6D">
      <w:pPr>
        <w:autoSpaceDE w:val="0"/>
        <w:autoSpaceDN w:val="0"/>
        <w:adjustRightInd w:val="0"/>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где НУР – норма расхода условного топлива на отпуск тепловой энергии в сеть, кг.у.т./Гкал на существующем источнике тепловой энергии.</w:t>
      </w: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К – Коэффициент перевода условного топлива в натуральное, определяемый в зависимости от калорийности топлива.</w:t>
      </w:r>
    </w:p>
    <w:p w:rsidR="00C7109A" w:rsidRPr="00570B67" w:rsidRDefault="00C7109A" w:rsidP="00E86A6D">
      <w:pPr>
        <w:ind w:firstLine="0"/>
        <w:jc w:val="left"/>
        <w:rPr>
          <w:rFonts w:eastAsia="Times New Roman" w:cs="Times New Roman"/>
          <w:color w:val="000000"/>
          <w:szCs w:val="24"/>
        </w:rPr>
      </w:pPr>
    </w:p>
    <w:p w:rsidR="00C7109A" w:rsidRPr="00570B67" w:rsidRDefault="00C7109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Для определения соотношения эксплуатационных затрат необходим расчет экономической целесообразности метода подключения для каждого конкретного перспективного потребителя.</w:t>
      </w:r>
    </w:p>
    <w:p w:rsidR="00C7109A" w:rsidRPr="00570B67" w:rsidRDefault="00C7109A" w:rsidP="00E86A6D">
      <w:pPr>
        <w:ind w:firstLine="0"/>
        <w:jc w:val="left"/>
        <w:rPr>
          <w:rFonts w:cs="Times New Roman"/>
          <w:szCs w:val="24"/>
        </w:rPr>
      </w:pPr>
    </w:p>
    <w:p w:rsidR="00C7109A" w:rsidRPr="009F65B2" w:rsidRDefault="00C7109A" w:rsidP="00E86A6D">
      <w:pPr>
        <w:ind w:firstLine="0"/>
        <w:jc w:val="left"/>
        <w:rPr>
          <w:rFonts w:cs="Times New Roman"/>
          <w:szCs w:val="24"/>
          <w:highlight w:val="yellow"/>
        </w:rPr>
      </w:pPr>
      <w:r w:rsidRPr="009F65B2">
        <w:rPr>
          <w:rFonts w:cs="Times New Roman"/>
          <w:szCs w:val="24"/>
          <w:highlight w:val="yellow"/>
        </w:rPr>
        <w:br w:type="page"/>
      </w:r>
    </w:p>
    <w:p w:rsidR="00C7109A" w:rsidRPr="00570B67" w:rsidRDefault="00C7109A" w:rsidP="00E86A6D">
      <w:pPr>
        <w:keepNext/>
        <w:keepLines/>
        <w:ind w:firstLine="0"/>
        <w:jc w:val="center"/>
        <w:outlineLvl w:val="0"/>
        <w:rPr>
          <w:rFonts w:eastAsiaTheme="majorEastAsia" w:cs="Times New Roman"/>
          <w:b/>
          <w:bCs/>
          <w:szCs w:val="24"/>
        </w:rPr>
      </w:pPr>
      <w:r w:rsidRPr="00570B67">
        <w:rPr>
          <w:rFonts w:eastAsiaTheme="majorEastAsia" w:cs="Times New Roman"/>
          <w:b/>
          <w:bCs/>
          <w:szCs w:val="24"/>
        </w:rPr>
        <w:lastRenderedPageBreak/>
        <w:t> </w:t>
      </w:r>
      <w:bookmarkStart w:id="192" w:name="_Toc36813123"/>
      <w:r w:rsidRPr="00570B67">
        <w:rPr>
          <w:rFonts w:eastAsiaTheme="majorEastAsia" w:cs="Times New Roman"/>
          <w:b/>
          <w:bCs/>
          <w:szCs w:val="24"/>
        </w:rPr>
        <w:t>Глава 7 - Предложения по строительству и реконструкции тепловых сетей и сооружений на них</w:t>
      </w:r>
      <w:bookmarkEnd w:id="192"/>
    </w:p>
    <w:p w:rsidR="00C7109A" w:rsidRPr="00570B67" w:rsidRDefault="00C7109A" w:rsidP="00E86A6D">
      <w:pPr>
        <w:widowControl w:val="0"/>
        <w:autoSpaceDE w:val="0"/>
        <w:autoSpaceDN w:val="0"/>
        <w:adjustRightInd w:val="0"/>
        <w:ind w:firstLine="720"/>
        <w:rPr>
          <w:rFonts w:cs="Times New Roman"/>
          <w:szCs w:val="24"/>
        </w:rPr>
      </w:pPr>
      <w:bookmarkStart w:id="193" w:name="sub_224"/>
      <w:bookmarkEnd w:id="191"/>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C7109A" w:rsidRPr="00570B67" w:rsidRDefault="00C7109A" w:rsidP="00E86A6D">
      <w:pPr>
        <w:widowControl w:val="0"/>
        <w:tabs>
          <w:tab w:val="left" w:pos="2930"/>
        </w:tabs>
        <w:autoSpaceDE w:val="0"/>
        <w:autoSpaceDN w:val="0"/>
        <w:adjustRightInd w:val="0"/>
        <w:ind w:firstLine="720"/>
        <w:rPr>
          <w:rFonts w:cs="Times New Roman"/>
          <w:szCs w:val="24"/>
        </w:rPr>
      </w:pPr>
      <w:bookmarkStart w:id="194" w:name="sub_225"/>
      <w:bookmarkEnd w:id="193"/>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Предложения по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C7109A" w:rsidRPr="00570B67" w:rsidRDefault="00C7109A" w:rsidP="00E86A6D">
      <w:pPr>
        <w:widowControl w:val="0"/>
        <w:autoSpaceDE w:val="0"/>
        <w:autoSpaceDN w:val="0"/>
        <w:adjustRightInd w:val="0"/>
        <w:ind w:firstLine="720"/>
        <w:rPr>
          <w:rFonts w:cs="Times New Roman"/>
          <w:szCs w:val="24"/>
        </w:rPr>
      </w:pPr>
      <w:bookmarkStart w:id="195" w:name="sub_226"/>
      <w:bookmarkEnd w:id="194"/>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7109A" w:rsidRPr="00570B67" w:rsidRDefault="00C7109A" w:rsidP="00E86A6D">
      <w:pPr>
        <w:widowControl w:val="0"/>
        <w:autoSpaceDE w:val="0"/>
        <w:autoSpaceDN w:val="0"/>
        <w:adjustRightInd w:val="0"/>
        <w:ind w:firstLine="720"/>
        <w:rPr>
          <w:rFonts w:cs="Times New Roman"/>
          <w:szCs w:val="24"/>
        </w:rPr>
      </w:pPr>
      <w:bookmarkStart w:id="196" w:name="sub_227"/>
      <w:bookmarkEnd w:id="195"/>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7109A" w:rsidRPr="00570B67" w:rsidRDefault="00C7109A" w:rsidP="00E86A6D">
      <w:pPr>
        <w:widowControl w:val="0"/>
        <w:autoSpaceDE w:val="0"/>
        <w:autoSpaceDN w:val="0"/>
        <w:adjustRightInd w:val="0"/>
        <w:ind w:firstLine="720"/>
        <w:rPr>
          <w:rFonts w:cs="Times New Roman"/>
          <w:szCs w:val="24"/>
        </w:rPr>
      </w:pPr>
      <w:bookmarkStart w:id="197" w:name="sub_228"/>
      <w:bookmarkEnd w:id="196"/>
    </w:p>
    <w:p w:rsidR="00C7109A" w:rsidRPr="00493362" w:rsidRDefault="00C7109A" w:rsidP="00E86A6D">
      <w:pPr>
        <w:widowControl w:val="0"/>
        <w:autoSpaceDE w:val="0"/>
        <w:autoSpaceDN w:val="0"/>
        <w:adjustRightInd w:val="0"/>
        <w:ind w:firstLine="720"/>
        <w:rPr>
          <w:rFonts w:cs="Times New Roman"/>
          <w:szCs w:val="24"/>
        </w:rPr>
      </w:pPr>
      <w:r w:rsidRPr="00570B67">
        <w:rPr>
          <w:rFonts w:cs="Times New Roman"/>
          <w:szCs w:val="24"/>
        </w:rPr>
        <w:t xml:space="preserve">Мероприятия по строительству и реконструкции тепловых сетей для повышения эффективности функционирования системы теплоснабжения приведены в разделах 7.5. «Обоснование </w:t>
      </w:r>
      <w:r w:rsidRPr="00493362">
        <w:rPr>
          <w:rFonts w:cs="Times New Roman"/>
          <w:szCs w:val="24"/>
        </w:rPr>
        <w:t>строительства тепловых сетей для обеспечения нормативной надежности теплоснабжения» и 7.7. «Обоснование реконструкции тепловых сетей, подлежащих замене в связи с исчерпанием эксплуатационного ресурса» настоящей главы.</w:t>
      </w:r>
    </w:p>
    <w:p w:rsidR="00C7109A" w:rsidRPr="00493362" w:rsidRDefault="00C7109A" w:rsidP="0035547D">
      <w:pPr>
        <w:widowControl w:val="0"/>
        <w:tabs>
          <w:tab w:val="left" w:pos="6246"/>
        </w:tabs>
        <w:autoSpaceDE w:val="0"/>
        <w:autoSpaceDN w:val="0"/>
        <w:adjustRightInd w:val="0"/>
        <w:ind w:firstLine="720"/>
        <w:rPr>
          <w:rFonts w:cs="Times New Roman"/>
          <w:szCs w:val="24"/>
        </w:rPr>
      </w:pPr>
    </w:p>
    <w:p w:rsidR="00C7109A" w:rsidRPr="00493362" w:rsidRDefault="00C7109A" w:rsidP="00E86A6D">
      <w:pPr>
        <w:keepNext/>
        <w:keepLines/>
        <w:numPr>
          <w:ilvl w:val="1"/>
          <w:numId w:val="22"/>
        </w:numPr>
        <w:outlineLvl w:val="1"/>
        <w:rPr>
          <w:rFonts w:eastAsiaTheme="majorEastAsia" w:cs="Times New Roman"/>
          <w:b/>
          <w:bCs/>
          <w:szCs w:val="24"/>
        </w:rPr>
      </w:pPr>
      <w:r w:rsidRPr="00493362">
        <w:rPr>
          <w:rFonts w:eastAsiaTheme="majorEastAsia" w:cs="Times New Roman"/>
          <w:b/>
          <w:bCs/>
          <w:szCs w:val="24"/>
        </w:rPr>
        <w:t>Обоснование строительства тепловых сетей для обеспечения нормативной надежности теплоснабжения</w:t>
      </w:r>
    </w:p>
    <w:p w:rsidR="00C7109A" w:rsidRPr="00493362" w:rsidRDefault="00C7109A" w:rsidP="00E86A6D">
      <w:pPr>
        <w:widowControl w:val="0"/>
        <w:autoSpaceDE w:val="0"/>
        <w:autoSpaceDN w:val="0"/>
        <w:adjustRightInd w:val="0"/>
        <w:ind w:firstLine="720"/>
        <w:rPr>
          <w:rFonts w:cs="Times New Roman"/>
          <w:szCs w:val="24"/>
        </w:rPr>
      </w:pPr>
      <w:bookmarkStart w:id="198" w:name="sub_229"/>
      <w:bookmarkEnd w:id="197"/>
    </w:p>
    <w:p w:rsidR="0035547D" w:rsidRPr="00570B67" w:rsidRDefault="0035547D" w:rsidP="0035547D">
      <w:pPr>
        <w:widowControl w:val="0"/>
        <w:autoSpaceDE w:val="0"/>
        <w:autoSpaceDN w:val="0"/>
        <w:adjustRightInd w:val="0"/>
        <w:ind w:firstLine="720"/>
        <w:rPr>
          <w:rFonts w:cs="Times New Roman"/>
          <w:szCs w:val="24"/>
        </w:rPr>
      </w:pPr>
      <w:r w:rsidRPr="0035547D">
        <w:rPr>
          <w:rFonts w:cs="Times New Roman"/>
          <w:szCs w:val="24"/>
        </w:rPr>
        <w:t>Строительств</w:t>
      </w:r>
      <w:r>
        <w:rPr>
          <w:rFonts w:cs="Times New Roman"/>
          <w:szCs w:val="24"/>
        </w:rPr>
        <w:t>о</w:t>
      </w:r>
      <w:r w:rsidRPr="0035547D">
        <w:rPr>
          <w:rFonts w:cs="Times New Roman"/>
          <w:szCs w:val="24"/>
        </w:rPr>
        <w:t xml:space="preserve"> тепловых сетей для обеспечения нормативной надежности теплоснабжения</w:t>
      </w:r>
      <w:r>
        <w:rPr>
          <w:rFonts w:cs="Times New Roman"/>
          <w:szCs w:val="24"/>
        </w:rPr>
        <w:t xml:space="preserve"> </w:t>
      </w:r>
      <w:r w:rsidRPr="00570B67">
        <w:rPr>
          <w:rFonts w:cs="Times New Roman"/>
          <w:szCs w:val="24"/>
        </w:rPr>
        <w:t>настоящей схемой теплоснабжения не предусмотрен</w:t>
      </w:r>
      <w:r>
        <w:rPr>
          <w:rFonts w:cs="Times New Roman"/>
          <w:szCs w:val="24"/>
        </w:rPr>
        <w:t>о</w:t>
      </w:r>
      <w:r w:rsidRPr="00570B67">
        <w:rPr>
          <w:rFonts w:cs="Times New Roman"/>
          <w:szCs w:val="24"/>
        </w:rPr>
        <w:t>.</w:t>
      </w:r>
    </w:p>
    <w:p w:rsidR="0035547D" w:rsidRPr="00570B67" w:rsidRDefault="0035547D"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реконструкции тепловых сетей с увеличением диаметра трубопроводов для обеспечения перспективных приростов тепловой нагрузки</w:t>
      </w:r>
    </w:p>
    <w:p w:rsidR="00C7109A" w:rsidRPr="00570B67" w:rsidRDefault="00C7109A" w:rsidP="00E86A6D">
      <w:pPr>
        <w:widowControl w:val="0"/>
        <w:autoSpaceDE w:val="0"/>
        <w:autoSpaceDN w:val="0"/>
        <w:adjustRightInd w:val="0"/>
        <w:ind w:firstLine="720"/>
        <w:rPr>
          <w:rFonts w:cs="Times New Roman"/>
          <w:szCs w:val="24"/>
        </w:rPr>
      </w:pPr>
      <w:bookmarkStart w:id="199" w:name="sub_230"/>
      <w:bookmarkEnd w:id="198"/>
    </w:p>
    <w:p w:rsidR="00C7109A" w:rsidRPr="00570B67" w:rsidRDefault="00C7109A" w:rsidP="00E86A6D">
      <w:pPr>
        <w:widowControl w:val="0"/>
        <w:autoSpaceDE w:val="0"/>
        <w:autoSpaceDN w:val="0"/>
        <w:adjustRightInd w:val="0"/>
        <w:ind w:firstLine="720"/>
        <w:rPr>
          <w:rFonts w:cs="Times New Roman"/>
          <w:szCs w:val="24"/>
        </w:rPr>
      </w:pPr>
      <w:r w:rsidRPr="00570B67">
        <w:rPr>
          <w:rFonts w:cs="Times New Roman"/>
          <w:szCs w:val="24"/>
        </w:rPr>
        <w:t>Мероприятия по реконструкции тепловых сетей с увеличением диаметра трубопроводов для обеспечения перспективных приростов тепловой нагрузки настоящей схемой теплоснабжения не предусмотрены.</w:t>
      </w:r>
    </w:p>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реконструкции тепловых сетей, подлежащих замене в связи с исчерпанием эксплуатационного ресурса</w:t>
      </w:r>
    </w:p>
    <w:p w:rsidR="00C7109A" w:rsidRPr="00570B67" w:rsidRDefault="00C7109A" w:rsidP="0035547D">
      <w:pPr>
        <w:widowControl w:val="0"/>
        <w:tabs>
          <w:tab w:val="left" w:pos="3161"/>
        </w:tabs>
        <w:autoSpaceDE w:val="0"/>
        <w:autoSpaceDN w:val="0"/>
        <w:adjustRightInd w:val="0"/>
        <w:ind w:firstLine="720"/>
        <w:rPr>
          <w:rFonts w:cs="Times New Roman"/>
          <w:szCs w:val="24"/>
        </w:rPr>
      </w:pPr>
      <w:bookmarkStart w:id="200" w:name="sub_231"/>
      <w:bookmarkEnd w:id="199"/>
    </w:p>
    <w:p w:rsidR="0035547D" w:rsidRPr="00493362" w:rsidRDefault="0035547D" w:rsidP="0035547D">
      <w:pPr>
        <w:widowControl w:val="0"/>
        <w:autoSpaceDE w:val="0"/>
        <w:autoSpaceDN w:val="0"/>
        <w:adjustRightInd w:val="0"/>
        <w:ind w:firstLine="720"/>
        <w:rPr>
          <w:rFonts w:cs="Times New Roman"/>
          <w:szCs w:val="24"/>
        </w:rPr>
      </w:pPr>
      <w:r w:rsidRPr="00493362">
        <w:rPr>
          <w:rFonts w:cs="Times New Roman"/>
          <w:szCs w:val="24"/>
        </w:rPr>
        <w:t xml:space="preserve">Мероприятия по </w:t>
      </w:r>
      <w:r w:rsidRPr="0035547D">
        <w:rPr>
          <w:rFonts w:cs="Times New Roman"/>
          <w:szCs w:val="24"/>
        </w:rPr>
        <w:t xml:space="preserve">реконструкции тепловых сетей, подлежащих замене в связи с исчерпанием </w:t>
      </w:r>
      <w:r w:rsidRPr="0035547D">
        <w:rPr>
          <w:rFonts w:cs="Times New Roman"/>
          <w:szCs w:val="24"/>
        </w:rPr>
        <w:lastRenderedPageBreak/>
        <w:t>эксплуатационного ресурса</w:t>
      </w:r>
      <w:r>
        <w:rPr>
          <w:rFonts w:cs="Times New Roman"/>
          <w:szCs w:val="24"/>
        </w:rPr>
        <w:t>,</w:t>
      </w:r>
      <w:r w:rsidRPr="0035547D">
        <w:rPr>
          <w:rFonts w:cs="Times New Roman"/>
          <w:szCs w:val="24"/>
        </w:rPr>
        <w:t xml:space="preserve"> </w:t>
      </w:r>
      <w:r w:rsidRPr="00493362">
        <w:rPr>
          <w:rFonts w:cs="Times New Roman"/>
          <w:szCs w:val="24"/>
        </w:rPr>
        <w:t>приведены в таблице 7.</w:t>
      </w:r>
      <w:r>
        <w:rPr>
          <w:rFonts w:cs="Times New Roman"/>
          <w:szCs w:val="24"/>
        </w:rPr>
        <w:t>7</w:t>
      </w:r>
      <w:r w:rsidRPr="00493362">
        <w:rPr>
          <w:rFonts w:cs="Times New Roman"/>
          <w:szCs w:val="24"/>
        </w:rPr>
        <w:t>.а.</w:t>
      </w:r>
    </w:p>
    <w:p w:rsidR="0035547D" w:rsidRPr="00493362" w:rsidRDefault="0035547D" w:rsidP="0035547D">
      <w:pPr>
        <w:widowControl w:val="0"/>
        <w:autoSpaceDE w:val="0"/>
        <w:autoSpaceDN w:val="0"/>
        <w:adjustRightInd w:val="0"/>
        <w:ind w:firstLine="720"/>
        <w:rPr>
          <w:rFonts w:cs="Times New Roman"/>
          <w:szCs w:val="24"/>
        </w:rPr>
      </w:pPr>
    </w:p>
    <w:p w:rsidR="0035547D" w:rsidRPr="00493362" w:rsidRDefault="0035547D" w:rsidP="0035547D">
      <w:pPr>
        <w:widowControl w:val="0"/>
        <w:autoSpaceDE w:val="0"/>
        <w:autoSpaceDN w:val="0"/>
        <w:adjustRightInd w:val="0"/>
        <w:ind w:firstLine="720"/>
        <w:rPr>
          <w:rFonts w:cs="Times New Roman"/>
          <w:szCs w:val="24"/>
        </w:rPr>
      </w:pPr>
      <w:r w:rsidRPr="00493362">
        <w:rPr>
          <w:rFonts w:cs="Times New Roman"/>
          <w:szCs w:val="24"/>
        </w:rPr>
        <w:t>Таблица 7.</w:t>
      </w:r>
      <w:r>
        <w:rPr>
          <w:rFonts w:cs="Times New Roman"/>
          <w:szCs w:val="24"/>
        </w:rPr>
        <w:t>7</w:t>
      </w:r>
      <w:r w:rsidRPr="00493362">
        <w:rPr>
          <w:rFonts w:cs="Times New Roman"/>
          <w:szCs w:val="24"/>
        </w:rPr>
        <w:t>.а. - Мероприятия по строительству тепловых сетей для обеспечения нормативной надежности теплоснабжения</w:t>
      </w:r>
    </w:p>
    <w:p w:rsidR="0035547D" w:rsidRPr="009F65B2" w:rsidRDefault="0035547D" w:rsidP="0035547D">
      <w:pPr>
        <w:widowControl w:val="0"/>
        <w:autoSpaceDE w:val="0"/>
        <w:autoSpaceDN w:val="0"/>
        <w:adjustRightInd w:val="0"/>
        <w:ind w:firstLine="720"/>
        <w:rPr>
          <w:rFonts w:cs="Times New Roman"/>
          <w:szCs w:val="24"/>
          <w:highlight w:val="yellow"/>
        </w:rPr>
      </w:pPr>
    </w:p>
    <w:tbl>
      <w:tblPr>
        <w:tblW w:w="0" w:type="auto"/>
        <w:tblInd w:w="93" w:type="dxa"/>
        <w:tblCellMar>
          <w:left w:w="28" w:type="dxa"/>
          <w:right w:w="28" w:type="dxa"/>
        </w:tblCellMar>
        <w:tblLook w:val="04A0" w:firstRow="1" w:lastRow="0" w:firstColumn="1" w:lastColumn="0" w:noHBand="0" w:noVBand="1"/>
      </w:tblPr>
      <w:tblGrid>
        <w:gridCol w:w="266"/>
        <w:gridCol w:w="6172"/>
        <w:gridCol w:w="772"/>
        <w:gridCol w:w="1470"/>
        <w:gridCol w:w="1269"/>
      </w:tblGrid>
      <w:tr w:rsidR="0035547D" w:rsidRPr="0035547D" w:rsidTr="009A2C86">
        <w:trPr>
          <w:cantSplit/>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Мероприятие</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Затраты, тыс. руб. с НДС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Годы реализации</w:t>
            </w:r>
          </w:p>
        </w:tc>
      </w:tr>
      <w:tr w:rsidR="0035547D" w:rsidRPr="0035547D" w:rsidTr="009A2C86">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9A2C86">
            <w:pPr>
              <w:ind w:firstLine="0"/>
              <w:jc w:val="center"/>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9A2C86">
            <w:pPr>
              <w:ind w:firstLine="0"/>
              <w:jc w:val="center"/>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в ценах 2020</w:t>
            </w:r>
          </w:p>
        </w:tc>
        <w:tc>
          <w:tcPr>
            <w:tcW w:w="0" w:type="auto"/>
            <w:tcBorders>
              <w:top w:val="nil"/>
              <w:left w:val="nil"/>
              <w:bottom w:val="single" w:sz="4" w:space="0" w:color="auto"/>
              <w:right w:val="single" w:sz="4" w:space="0" w:color="auto"/>
            </w:tcBorders>
            <w:shd w:val="clear" w:color="auto" w:fill="auto"/>
            <w:vAlign w:val="center"/>
            <w:hideMark/>
          </w:tcPr>
          <w:p w:rsidR="0035547D" w:rsidRPr="0035547D" w:rsidRDefault="0035547D" w:rsidP="009A2C86">
            <w:pPr>
              <w:ind w:firstLine="0"/>
              <w:jc w:val="center"/>
              <w:rPr>
                <w:rFonts w:eastAsia="Times New Roman" w:cs="Times New Roman"/>
                <w:color w:val="000000"/>
                <w:sz w:val="22"/>
              </w:rPr>
            </w:pPr>
            <w:r w:rsidRPr="0035547D">
              <w:rPr>
                <w:rFonts w:eastAsia="Times New Roman" w:cs="Times New Roman"/>
                <w:color w:val="000000"/>
                <w:sz w:val="22"/>
              </w:rPr>
              <w:t>в ценах годов 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47D" w:rsidRPr="0035547D" w:rsidRDefault="0035547D" w:rsidP="009A2C86">
            <w:pPr>
              <w:ind w:firstLine="0"/>
              <w:jc w:val="center"/>
              <w:rPr>
                <w:rFonts w:eastAsia="Times New Roman" w:cs="Times New Roman"/>
                <w:color w:val="000000"/>
                <w:sz w:val="22"/>
              </w:rPr>
            </w:pP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участков тепловой сети от котельной ул.Ленина 15а п.Каменоломни - L=260 м, Ду=110 мм; L=240 м, Ду=75 мм; L=84 м, Ду=90 мм; L=12 м, Ду=150 мм</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2564</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3258</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2025-2026</w:t>
            </w: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участков тепловой сети от котельной пер.Садовый 42б п.Каменоломни - L=900, Ду=110; L=164, Ду=90; с уменьшением диаметра L=325 м, Ду=150 мм на L=425 м, Ду=110 мм</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5488</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9440</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2030-2035</w:t>
            </w: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участков тепловой сети от котельной пер.Северный 2б п.Каменоломни - L=300 м, Ду=110 мм; L=60 м, Ду=65 мм; с увеличением диаметра L=472 м, Ду=100 мм на L=472 м, Ду=150 мм</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3156</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4465</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2027-2029</w:t>
            </w: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участков тепловой сети от котельной ул.40 лет Октября 80а п.Каменоломни с увеличением диаметра - L=65 м, Ду=65 мм на L=130 м, Ду=90 мм</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391</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466</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2024</w:t>
            </w: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color w:val="000000"/>
                <w:sz w:val="22"/>
              </w:rPr>
            </w:pPr>
            <w:r>
              <w:rPr>
                <w:color w:val="000000"/>
                <w:sz w:val="22"/>
              </w:rPr>
              <w:t>Реконструкция участков тепловой сети от котельной ул.Комсомольская 17 п.Каменоломни - L=110 м, Ду=150 мм</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575</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684</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color w:val="000000"/>
                <w:sz w:val="22"/>
              </w:rPr>
            </w:pPr>
            <w:r>
              <w:rPr>
                <w:color w:val="000000"/>
                <w:sz w:val="22"/>
              </w:rPr>
              <w:t>2024</w:t>
            </w:r>
          </w:p>
        </w:tc>
      </w:tr>
      <w:tr w:rsidR="00C37EB9" w:rsidRPr="0035547D" w:rsidTr="009A2C86">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37EB9" w:rsidRPr="0035547D" w:rsidRDefault="00C37EB9" w:rsidP="00C37EB9">
            <w:pPr>
              <w:ind w:firstLine="0"/>
              <w:jc w:val="center"/>
              <w:rPr>
                <w:rFonts w:eastAsia="Times New Roman" w:cs="Times New Roman"/>
                <w:color w:val="000000"/>
                <w:sz w:val="22"/>
              </w:rPr>
            </w:pPr>
            <w:r w:rsidRPr="0035547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left"/>
              <w:rPr>
                <w:b/>
                <w:bCs/>
                <w:color w:val="000000"/>
                <w:sz w:val="22"/>
              </w:rPr>
            </w:pPr>
            <w:r>
              <w:rPr>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12173</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18313</w:t>
            </w:r>
          </w:p>
        </w:tc>
        <w:tc>
          <w:tcPr>
            <w:tcW w:w="0" w:type="auto"/>
            <w:tcBorders>
              <w:top w:val="nil"/>
              <w:left w:val="nil"/>
              <w:bottom w:val="single" w:sz="4" w:space="0" w:color="auto"/>
              <w:right w:val="single" w:sz="4" w:space="0" w:color="auto"/>
            </w:tcBorders>
            <w:shd w:val="clear" w:color="auto" w:fill="auto"/>
            <w:vAlign w:val="center"/>
            <w:hideMark/>
          </w:tcPr>
          <w:p w:rsidR="00C37EB9" w:rsidRDefault="00C37EB9" w:rsidP="00C37EB9">
            <w:pPr>
              <w:ind w:firstLine="0"/>
              <w:jc w:val="center"/>
              <w:rPr>
                <w:b/>
                <w:bCs/>
                <w:color w:val="000000"/>
                <w:sz w:val="22"/>
              </w:rPr>
            </w:pPr>
            <w:r>
              <w:rPr>
                <w:b/>
                <w:bCs/>
                <w:color w:val="000000"/>
                <w:sz w:val="22"/>
              </w:rPr>
              <w:t> </w:t>
            </w:r>
          </w:p>
        </w:tc>
      </w:tr>
    </w:tbl>
    <w:p w:rsidR="00C7109A" w:rsidRPr="00570B67" w:rsidRDefault="00C7109A" w:rsidP="00E86A6D">
      <w:pPr>
        <w:widowControl w:val="0"/>
        <w:autoSpaceDE w:val="0"/>
        <w:autoSpaceDN w:val="0"/>
        <w:adjustRightInd w:val="0"/>
        <w:ind w:firstLine="720"/>
        <w:rPr>
          <w:rFonts w:cs="Times New Roman"/>
          <w:szCs w:val="24"/>
        </w:rPr>
      </w:pPr>
    </w:p>
    <w:p w:rsidR="00C7109A" w:rsidRPr="00570B67" w:rsidRDefault="00C7109A" w:rsidP="00E86A6D">
      <w:pPr>
        <w:keepNext/>
        <w:keepLines/>
        <w:numPr>
          <w:ilvl w:val="1"/>
          <w:numId w:val="22"/>
        </w:numPr>
        <w:outlineLvl w:val="1"/>
        <w:rPr>
          <w:rFonts w:eastAsiaTheme="majorEastAsia" w:cs="Times New Roman"/>
          <w:b/>
          <w:bCs/>
          <w:szCs w:val="24"/>
        </w:rPr>
      </w:pPr>
      <w:r w:rsidRPr="00570B67">
        <w:rPr>
          <w:rFonts w:eastAsiaTheme="majorEastAsia" w:cs="Times New Roman"/>
          <w:b/>
          <w:bCs/>
          <w:szCs w:val="24"/>
        </w:rPr>
        <w:t>Обоснование строительства или реконструкции насосных станций</w:t>
      </w:r>
    </w:p>
    <w:bookmarkEnd w:id="200"/>
    <w:p w:rsidR="00C7109A" w:rsidRPr="00570B67" w:rsidRDefault="00C7109A" w:rsidP="00E86A6D">
      <w:pPr>
        <w:pStyle w:val="11"/>
        <w:rPr>
          <w:szCs w:val="24"/>
        </w:rPr>
      </w:pPr>
    </w:p>
    <w:p w:rsidR="0015355D" w:rsidRPr="00570B67" w:rsidRDefault="00C7109A" w:rsidP="00E86A6D">
      <w:pPr>
        <w:widowControl w:val="0"/>
        <w:autoSpaceDE w:val="0"/>
        <w:autoSpaceDN w:val="0"/>
        <w:adjustRightInd w:val="0"/>
        <w:ind w:firstLine="720"/>
        <w:rPr>
          <w:szCs w:val="24"/>
        </w:rPr>
      </w:pPr>
      <w:r w:rsidRPr="00570B67">
        <w:rPr>
          <w:rFonts w:cs="Times New Roman"/>
          <w:szCs w:val="24"/>
        </w:rPr>
        <w:t xml:space="preserve">Мероприятия по </w:t>
      </w:r>
      <w:r w:rsidRPr="00570B67">
        <w:rPr>
          <w:szCs w:val="24"/>
        </w:rPr>
        <w:t xml:space="preserve">строительству или реконструкции насосных станций </w:t>
      </w:r>
      <w:r w:rsidRPr="00570B67">
        <w:rPr>
          <w:rFonts w:cs="Times New Roman"/>
          <w:szCs w:val="24"/>
        </w:rPr>
        <w:t xml:space="preserve">настоящей схемой теплоснабжения не предусмотрены. </w:t>
      </w:r>
      <w:r w:rsidRPr="00570B67">
        <w:rPr>
          <w:szCs w:val="24"/>
        </w:rPr>
        <w:t>Насосные станции на территории поселения отсутствуют.</w:t>
      </w:r>
      <w:r w:rsidR="0015355D" w:rsidRPr="00570B67">
        <w:rPr>
          <w:szCs w:val="24"/>
        </w:rPr>
        <w:br w:type="page"/>
      </w:r>
    </w:p>
    <w:p w:rsidR="00147604" w:rsidRDefault="00147604" w:rsidP="00E86A6D">
      <w:pPr>
        <w:keepNext/>
        <w:keepLines/>
        <w:ind w:firstLine="0"/>
        <w:jc w:val="center"/>
        <w:outlineLvl w:val="0"/>
        <w:rPr>
          <w:rFonts w:eastAsiaTheme="majorEastAsia" w:cs="Times New Roman"/>
          <w:b/>
          <w:bCs/>
          <w:szCs w:val="24"/>
          <w:highlight w:val="yellow"/>
        </w:rPr>
        <w:sectPr w:rsidR="00147604" w:rsidSect="005D6431">
          <w:pgSz w:w="11906" w:h="16838"/>
          <w:pgMar w:top="720" w:right="720" w:bottom="720" w:left="1134" w:header="708" w:footer="708" w:gutter="0"/>
          <w:cols w:space="708"/>
          <w:docGrid w:linePitch="360"/>
        </w:sectPr>
      </w:pPr>
    </w:p>
    <w:p w:rsidR="0015355D" w:rsidRPr="00147604" w:rsidRDefault="0015355D" w:rsidP="00E86A6D">
      <w:pPr>
        <w:keepNext/>
        <w:keepLines/>
        <w:ind w:firstLine="0"/>
        <w:jc w:val="center"/>
        <w:outlineLvl w:val="0"/>
        <w:rPr>
          <w:rFonts w:eastAsiaTheme="majorEastAsia" w:cs="Times New Roman"/>
          <w:b/>
          <w:bCs/>
          <w:szCs w:val="24"/>
        </w:rPr>
      </w:pPr>
      <w:bookmarkStart w:id="201" w:name="_Toc36813124"/>
      <w:r w:rsidRPr="00147604">
        <w:rPr>
          <w:rFonts w:eastAsiaTheme="majorEastAsia" w:cs="Times New Roman"/>
          <w:b/>
          <w:bCs/>
          <w:szCs w:val="24"/>
        </w:rPr>
        <w:lastRenderedPageBreak/>
        <w:t>Глава 8 - Перспективные топливные балансы</w:t>
      </w:r>
      <w:bookmarkStart w:id="202" w:name="sub_233"/>
      <w:bookmarkEnd w:id="178"/>
      <w:bookmarkEnd w:id="201"/>
    </w:p>
    <w:p w:rsidR="0015355D" w:rsidRPr="00147604" w:rsidRDefault="0015355D" w:rsidP="00E86A6D">
      <w:pPr>
        <w:widowControl w:val="0"/>
        <w:autoSpaceDE w:val="0"/>
        <w:autoSpaceDN w:val="0"/>
        <w:adjustRightInd w:val="0"/>
        <w:ind w:firstLine="720"/>
        <w:rPr>
          <w:rFonts w:cs="Times New Roman"/>
          <w:szCs w:val="24"/>
        </w:rPr>
      </w:pPr>
    </w:p>
    <w:p w:rsidR="0015355D" w:rsidRPr="00147604" w:rsidRDefault="0015355D" w:rsidP="00E86A6D">
      <w:pPr>
        <w:keepNext/>
        <w:keepLines/>
        <w:numPr>
          <w:ilvl w:val="1"/>
          <w:numId w:val="23"/>
        </w:numPr>
        <w:outlineLvl w:val="1"/>
        <w:rPr>
          <w:rFonts w:eastAsiaTheme="majorEastAsia" w:cs="Times New Roman"/>
          <w:b/>
          <w:bCs/>
          <w:szCs w:val="24"/>
        </w:rPr>
      </w:pPr>
      <w:r w:rsidRPr="00147604">
        <w:rPr>
          <w:rFonts w:eastAsiaTheme="majorEastAsia" w:cs="Times New Roman"/>
          <w:b/>
          <w:bCs/>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15355D" w:rsidRPr="00147604" w:rsidRDefault="0015355D" w:rsidP="00E86A6D">
      <w:pPr>
        <w:widowControl w:val="0"/>
        <w:autoSpaceDE w:val="0"/>
        <w:autoSpaceDN w:val="0"/>
        <w:adjustRightInd w:val="0"/>
        <w:ind w:firstLine="720"/>
        <w:rPr>
          <w:rFonts w:cs="Times New Roman"/>
          <w:szCs w:val="24"/>
        </w:rPr>
      </w:pPr>
      <w:bookmarkStart w:id="203" w:name="sub_234"/>
      <w:bookmarkEnd w:id="202"/>
    </w:p>
    <w:p w:rsidR="00F8592E" w:rsidRPr="00147604" w:rsidRDefault="00F8592E" w:rsidP="00E86A6D">
      <w:pPr>
        <w:rPr>
          <w:szCs w:val="24"/>
        </w:rPr>
      </w:pPr>
      <w:r w:rsidRPr="00147604">
        <w:rPr>
          <w:rFonts w:cs="Times New Roman"/>
          <w:szCs w:val="24"/>
        </w:rPr>
        <w:t xml:space="preserve">Потребление топлива в межотопительный период отсутствует – ГВС не предусмотрено. </w:t>
      </w:r>
      <w:r w:rsidRPr="00147604">
        <w:rPr>
          <w:szCs w:val="24"/>
        </w:rPr>
        <w:t>В качестве основного топлива используется</w:t>
      </w:r>
      <w:r w:rsidR="00C83CCD" w:rsidRPr="00147604">
        <w:rPr>
          <w:szCs w:val="24"/>
        </w:rPr>
        <w:t xml:space="preserve"> природный газ</w:t>
      </w:r>
      <w:r w:rsidRPr="00147604">
        <w:rPr>
          <w:szCs w:val="24"/>
        </w:rPr>
        <w:t>.</w:t>
      </w:r>
    </w:p>
    <w:p w:rsidR="007D6F05" w:rsidRPr="00147604" w:rsidRDefault="00582078" w:rsidP="00E86A6D">
      <w:pPr>
        <w:rPr>
          <w:szCs w:val="24"/>
        </w:rPr>
      </w:pPr>
      <w:r w:rsidRPr="00147604">
        <w:rPr>
          <w:szCs w:val="24"/>
        </w:rPr>
        <w:t xml:space="preserve">Мероприятиями Главы 4 «Предложения по строительству, реконструкции и техническому перевооружению источников тепловой энергии» предлагается реконструкция и модернизация источников тепловой энергии, находящихся в эксплуатации </w:t>
      </w:r>
      <w:r w:rsidR="00BE6FA8" w:rsidRPr="00147604">
        <w:rPr>
          <w:szCs w:val="24"/>
        </w:rPr>
        <w:t>ООО «УЖКХ»</w:t>
      </w:r>
      <w:r w:rsidRPr="00147604">
        <w:rPr>
          <w:szCs w:val="24"/>
        </w:rPr>
        <w:t xml:space="preserve"> с установкой современного энергоэффективного теплогенерирующего оборудования.</w:t>
      </w:r>
    </w:p>
    <w:p w:rsidR="007D6F05" w:rsidRPr="00147604" w:rsidRDefault="007D6F05" w:rsidP="00E86A6D">
      <w:pPr>
        <w:rPr>
          <w:szCs w:val="24"/>
        </w:rPr>
      </w:pPr>
      <w:r w:rsidRPr="00147604">
        <w:rPr>
          <w:szCs w:val="24"/>
        </w:rPr>
        <w:t xml:space="preserve">Существующие и перспективные топливные балансы </w:t>
      </w:r>
      <w:r w:rsidR="00BE6FA8" w:rsidRPr="00147604">
        <w:rPr>
          <w:szCs w:val="24"/>
        </w:rPr>
        <w:t>ООО «УЖКХ»</w:t>
      </w:r>
      <w:r w:rsidRPr="00147604">
        <w:rPr>
          <w:szCs w:val="24"/>
        </w:rPr>
        <w:t xml:space="preserve"> приведены в таблицах 8.1.а. –8.1.</w:t>
      </w:r>
      <w:r w:rsidR="00147604">
        <w:rPr>
          <w:szCs w:val="24"/>
        </w:rPr>
        <w:t>з</w:t>
      </w:r>
      <w:r w:rsidRPr="00147604">
        <w:rPr>
          <w:szCs w:val="24"/>
        </w:rPr>
        <w:t>.</w:t>
      </w:r>
    </w:p>
    <w:p w:rsidR="007D6F05" w:rsidRPr="00147604" w:rsidRDefault="007D6F05" w:rsidP="00E86A6D">
      <w:pPr>
        <w:widowControl w:val="0"/>
        <w:autoSpaceDE w:val="0"/>
        <w:autoSpaceDN w:val="0"/>
        <w:adjustRightInd w:val="0"/>
        <w:ind w:firstLine="0"/>
        <w:rPr>
          <w:rFonts w:cs="Times New Roman"/>
          <w:szCs w:val="24"/>
        </w:rPr>
      </w:pP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t>Таблица 8.1.</w:t>
      </w:r>
      <w:r w:rsidR="00147604" w:rsidRPr="00147604">
        <w:rPr>
          <w:rFonts w:cs="Times New Roman"/>
          <w:szCs w:val="24"/>
        </w:rPr>
        <w:t>а</w:t>
      </w:r>
      <w:r w:rsidRPr="00147604">
        <w:rPr>
          <w:rFonts w:cs="Times New Roman"/>
          <w:szCs w:val="24"/>
        </w:rPr>
        <w:t>. - Объем отпуска тепловой энергии в тепловую сеть</w:t>
      </w:r>
    </w:p>
    <w:p w:rsidR="007D6F05" w:rsidRPr="00147604" w:rsidRDefault="007D6F05" w:rsidP="00E86A6D">
      <w:pPr>
        <w:ind w:firstLine="0"/>
        <w:rPr>
          <w:rFonts w:cs="Times New Roman"/>
          <w:szCs w:val="24"/>
        </w:rPr>
      </w:pPr>
    </w:p>
    <w:tbl>
      <w:tblPr>
        <w:tblW w:w="5000" w:type="pct"/>
        <w:tblCellMar>
          <w:left w:w="28" w:type="dxa"/>
          <w:right w:w="28" w:type="dxa"/>
        </w:tblCellMar>
        <w:tblLook w:val="04A0" w:firstRow="1" w:lastRow="0" w:firstColumn="1" w:lastColumn="0" w:noHBand="0" w:noVBand="1"/>
      </w:tblPr>
      <w:tblGrid>
        <w:gridCol w:w="4854"/>
        <w:gridCol w:w="631"/>
        <w:gridCol w:w="632"/>
        <w:gridCol w:w="632"/>
        <w:gridCol w:w="632"/>
        <w:gridCol w:w="632"/>
        <w:gridCol w:w="632"/>
        <w:gridCol w:w="632"/>
        <w:gridCol w:w="632"/>
        <w:gridCol w:w="632"/>
        <w:gridCol w:w="632"/>
        <w:gridCol w:w="632"/>
        <w:gridCol w:w="632"/>
        <w:gridCol w:w="632"/>
        <w:gridCol w:w="632"/>
        <w:gridCol w:w="632"/>
        <w:gridCol w:w="641"/>
      </w:tblGrid>
      <w:tr w:rsidR="000E6D15" w:rsidRPr="000E6D15" w:rsidTr="009A2C86">
        <w:trPr>
          <w:trHeight w:val="20"/>
        </w:trPr>
        <w:tc>
          <w:tcPr>
            <w:tcW w:w="16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379" w:type="pct"/>
            <w:gridSpan w:val="16"/>
            <w:tcBorders>
              <w:top w:val="single" w:sz="4" w:space="0" w:color="auto"/>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sz w:val="22"/>
              </w:rPr>
            </w:pPr>
            <w:r w:rsidRPr="000E6D15">
              <w:rPr>
                <w:rFonts w:eastAsia="Times New Roman" w:cs="Times New Roman"/>
                <w:sz w:val="22"/>
              </w:rPr>
              <w:t>Объем отпуска тепловой энергии в тепловую сеть, Гкал/год</w:t>
            </w:r>
          </w:p>
        </w:tc>
      </w:tr>
      <w:tr w:rsidR="000E6D15" w:rsidRPr="000E6D15" w:rsidTr="009A2C86">
        <w:trPr>
          <w:trHeight w:val="20"/>
        </w:trPr>
        <w:tc>
          <w:tcPr>
            <w:tcW w:w="1621" w:type="pct"/>
            <w:vMerge/>
            <w:tcBorders>
              <w:top w:val="single" w:sz="4" w:space="0" w:color="auto"/>
              <w:left w:val="single" w:sz="4" w:space="0" w:color="auto"/>
              <w:bottom w:val="single" w:sz="4" w:space="0" w:color="000000"/>
              <w:right w:val="single" w:sz="4" w:space="0" w:color="auto"/>
            </w:tcBorders>
            <w:vAlign w:val="center"/>
            <w:hideMark/>
          </w:tcPr>
          <w:p w:rsidR="000E6D15" w:rsidRPr="000E6D15" w:rsidRDefault="000E6D15" w:rsidP="000E6D15">
            <w:pPr>
              <w:ind w:firstLine="0"/>
              <w:jc w:val="left"/>
              <w:rPr>
                <w:rFonts w:eastAsia="Times New Roman" w:cs="Times New Roman"/>
                <w:b/>
                <w:bCs/>
                <w:color w:val="000000"/>
                <w:sz w:val="22"/>
              </w:rPr>
            </w:pP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11"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14"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1851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1840</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2581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2570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2565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2559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2554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2549</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3975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3968</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3960</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3953</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1401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1399</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2331</w:t>
            </w:r>
          </w:p>
        </w:tc>
      </w:tr>
      <w:tr w:rsidR="00176146" w:rsidRPr="000E6D15" w:rsidTr="0079712C">
        <w:trPr>
          <w:trHeight w:val="20"/>
        </w:trPr>
        <w:tc>
          <w:tcPr>
            <w:tcW w:w="1621"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12142</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12137</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12131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12125</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12118</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12111</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12104</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12098</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12093</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12088</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12082</w:t>
            </w:r>
          </w:p>
        </w:tc>
        <w:tc>
          <w:tcPr>
            <w:tcW w:w="211"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12077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12072</w:t>
            </w:r>
          </w:p>
        </w:tc>
      </w:tr>
    </w:tbl>
    <w:p w:rsidR="007D6F05" w:rsidRPr="00147604" w:rsidRDefault="007D6F05" w:rsidP="00E86A6D">
      <w:pPr>
        <w:ind w:firstLine="0"/>
        <w:rPr>
          <w:rFonts w:cs="Times New Roman"/>
          <w:szCs w:val="24"/>
        </w:rPr>
      </w:pPr>
    </w:p>
    <w:p w:rsidR="007D6F05" w:rsidRPr="00147604" w:rsidRDefault="007D6F05" w:rsidP="00E86A6D">
      <w:pPr>
        <w:ind w:firstLine="0"/>
        <w:rPr>
          <w:rFonts w:cs="Times New Roman"/>
          <w:szCs w:val="24"/>
        </w:rPr>
      </w:pPr>
      <w:r w:rsidRPr="00147604">
        <w:rPr>
          <w:rFonts w:cs="Times New Roman"/>
          <w:szCs w:val="24"/>
        </w:rPr>
        <w:t>Таблица 8.1.</w:t>
      </w:r>
      <w:r w:rsidR="00147604" w:rsidRPr="00147604">
        <w:rPr>
          <w:rFonts w:cs="Times New Roman"/>
          <w:szCs w:val="24"/>
        </w:rPr>
        <w:t>б</w:t>
      </w:r>
      <w:r w:rsidRPr="00147604">
        <w:rPr>
          <w:rFonts w:cs="Times New Roman"/>
          <w:szCs w:val="24"/>
        </w:rPr>
        <w:t>. - Объем потерь при передаче тепловой энергии</w:t>
      </w:r>
    </w:p>
    <w:p w:rsidR="007D6F05" w:rsidRPr="00147604" w:rsidRDefault="007D6F05" w:rsidP="00E86A6D">
      <w:pPr>
        <w:ind w:firstLine="0"/>
        <w:rPr>
          <w:rFonts w:cs="Times New Roman"/>
          <w:szCs w:val="24"/>
        </w:rPr>
      </w:pPr>
    </w:p>
    <w:tbl>
      <w:tblPr>
        <w:tblW w:w="5000" w:type="pct"/>
        <w:tblCellMar>
          <w:left w:w="28" w:type="dxa"/>
          <w:right w:w="28" w:type="dxa"/>
        </w:tblCellMar>
        <w:tblLook w:val="04A0" w:firstRow="1" w:lastRow="0" w:firstColumn="1" w:lastColumn="0" w:noHBand="0" w:noVBand="1"/>
      </w:tblPr>
      <w:tblGrid>
        <w:gridCol w:w="4341"/>
        <w:gridCol w:w="664"/>
        <w:gridCol w:w="665"/>
        <w:gridCol w:w="665"/>
        <w:gridCol w:w="665"/>
        <w:gridCol w:w="665"/>
        <w:gridCol w:w="665"/>
        <w:gridCol w:w="665"/>
        <w:gridCol w:w="665"/>
        <w:gridCol w:w="665"/>
        <w:gridCol w:w="665"/>
        <w:gridCol w:w="665"/>
        <w:gridCol w:w="665"/>
        <w:gridCol w:w="665"/>
        <w:gridCol w:w="665"/>
        <w:gridCol w:w="665"/>
        <w:gridCol w:w="659"/>
      </w:tblGrid>
      <w:tr w:rsidR="000E6D15" w:rsidRPr="000E6D15" w:rsidTr="009A2C86">
        <w:trPr>
          <w:trHeight w:val="20"/>
        </w:trPr>
        <w:tc>
          <w:tcPr>
            <w:tcW w:w="1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550" w:type="pct"/>
            <w:gridSpan w:val="16"/>
            <w:tcBorders>
              <w:top w:val="single" w:sz="4" w:space="0" w:color="auto"/>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sz w:val="22"/>
              </w:rPr>
            </w:pPr>
            <w:r w:rsidRPr="000E6D15">
              <w:rPr>
                <w:rFonts w:eastAsia="Times New Roman" w:cs="Times New Roman"/>
                <w:sz w:val="22"/>
              </w:rPr>
              <w:t>Объем потерь при передаче тепловой энергии, Гкал/год</w:t>
            </w:r>
          </w:p>
        </w:tc>
      </w:tr>
      <w:tr w:rsidR="000E6D15" w:rsidRPr="000E6D15" w:rsidTr="009A2C86">
        <w:trPr>
          <w:trHeight w:val="20"/>
        </w:trPr>
        <w:tc>
          <w:tcPr>
            <w:tcW w:w="1450" w:type="pct"/>
            <w:vMerge/>
            <w:tcBorders>
              <w:top w:val="single" w:sz="4" w:space="0" w:color="auto"/>
              <w:left w:val="single" w:sz="4" w:space="0" w:color="auto"/>
              <w:bottom w:val="single" w:sz="4" w:space="0" w:color="000000"/>
              <w:right w:val="single" w:sz="4" w:space="0" w:color="auto"/>
            </w:tcBorders>
            <w:vAlign w:val="center"/>
            <w:hideMark/>
          </w:tcPr>
          <w:p w:rsidR="000E6D15" w:rsidRPr="000E6D15" w:rsidRDefault="000E6D15" w:rsidP="000E6D15">
            <w:pPr>
              <w:ind w:firstLine="0"/>
              <w:jc w:val="left"/>
              <w:rPr>
                <w:rFonts w:eastAsia="Times New Roman" w:cs="Times New Roman"/>
                <w:b/>
                <w:bCs/>
                <w:color w:val="000000"/>
                <w:sz w:val="22"/>
              </w:rPr>
            </w:pP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2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20"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15</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104</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99</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94</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88</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83</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78</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113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106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99</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92</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42</w:t>
            </w:r>
          </w:p>
        </w:tc>
      </w:tr>
      <w:tr w:rsidR="00176146" w:rsidRPr="000E6D15" w:rsidTr="009A2C86">
        <w:trPr>
          <w:trHeight w:val="20"/>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331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325</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320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314</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307</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300</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287</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282</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276</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271</w:t>
            </w:r>
          </w:p>
        </w:tc>
        <w:tc>
          <w:tcPr>
            <w:tcW w:w="22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266</w:t>
            </w:r>
          </w:p>
        </w:tc>
        <w:tc>
          <w:tcPr>
            <w:tcW w:w="220"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260</w:t>
            </w:r>
          </w:p>
        </w:tc>
      </w:tr>
    </w:tbl>
    <w:p w:rsidR="007D6F05" w:rsidRPr="00147604" w:rsidRDefault="007D6F05" w:rsidP="00E86A6D">
      <w:pPr>
        <w:ind w:firstLine="0"/>
        <w:rPr>
          <w:rFonts w:cs="Times New Roman"/>
          <w:szCs w:val="24"/>
        </w:rPr>
      </w:pPr>
    </w:p>
    <w:p w:rsidR="00147604" w:rsidRPr="00147604" w:rsidRDefault="00147604" w:rsidP="00E86A6D">
      <w:pPr>
        <w:ind w:firstLine="0"/>
        <w:jc w:val="left"/>
        <w:rPr>
          <w:rFonts w:cs="Times New Roman"/>
          <w:szCs w:val="24"/>
        </w:rPr>
      </w:pPr>
      <w:r w:rsidRPr="00147604">
        <w:rPr>
          <w:rFonts w:cs="Times New Roman"/>
          <w:szCs w:val="24"/>
        </w:rPr>
        <w:br w:type="page"/>
      </w:r>
    </w:p>
    <w:p w:rsidR="007D6F05" w:rsidRPr="00147604" w:rsidRDefault="007D6F05" w:rsidP="00E86A6D">
      <w:pPr>
        <w:ind w:firstLine="0"/>
        <w:rPr>
          <w:rFonts w:cs="Times New Roman"/>
          <w:szCs w:val="24"/>
        </w:rPr>
      </w:pPr>
      <w:r w:rsidRPr="00147604">
        <w:rPr>
          <w:rFonts w:cs="Times New Roman"/>
          <w:szCs w:val="24"/>
        </w:rPr>
        <w:lastRenderedPageBreak/>
        <w:t>Таблица 8.1.</w:t>
      </w:r>
      <w:r w:rsidR="00147604" w:rsidRPr="00147604">
        <w:rPr>
          <w:rFonts w:cs="Times New Roman"/>
          <w:szCs w:val="24"/>
        </w:rPr>
        <w:t>в</w:t>
      </w:r>
      <w:r w:rsidRPr="00147604">
        <w:rPr>
          <w:rFonts w:cs="Times New Roman"/>
          <w:szCs w:val="24"/>
        </w:rPr>
        <w:t>. - Объем полезного отпуска тепловой энергии потребителям</w:t>
      </w:r>
    </w:p>
    <w:p w:rsidR="007D6F05" w:rsidRPr="00147604" w:rsidRDefault="007D6F05" w:rsidP="00E86A6D">
      <w:pPr>
        <w:ind w:firstLine="0"/>
        <w:rPr>
          <w:b/>
          <w:szCs w:val="24"/>
        </w:rPr>
      </w:pPr>
    </w:p>
    <w:tbl>
      <w:tblPr>
        <w:tblW w:w="5000" w:type="pct"/>
        <w:tblCellMar>
          <w:left w:w="28" w:type="dxa"/>
          <w:right w:w="28" w:type="dxa"/>
        </w:tblCellMar>
        <w:tblLook w:val="04A0" w:firstRow="1" w:lastRow="0" w:firstColumn="1" w:lastColumn="0" w:noHBand="0" w:noVBand="1"/>
      </w:tblPr>
      <w:tblGrid>
        <w:gridCol w:w="3763"/>
        <w:gridCol w:w="700"/>
        <w:gridCol w:w="700"/>
        <w:gridCol w:w="701"/>
        <w:gridCol w:w="701"/>
        <w:gridCol w:w="701"/>
        <w:gridCol w:w="701"/>
        <w:gridCol w:w="701"/>
        <w:gridCol w:w="701"/>
        <w:gridCol w:w="701"/>
        <w:gridCol w:w="701"/>
        <w:gridCol w:w="701"/>
        <w:gridCol w:w="701"/>
        <w:gridCol w:w="701"/>
        <w:gridCol w:w="701"/>
        <w:gridCol w:w="701"/>
        <w:gridCol w:w="698"/>
      </w:tblGrid>
      <w:tr w:rsidR="00147604" w:rsidRPr="00147604" w:rsidTr="009A2C86">
        <w:trPr>
          <w:trHeight w:val="20"/>
        </w:trPr>
        <w:tc>
          <w:tcPr>
            <w:tcW w:w="12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b/>
                <w:bCs/>
                <w:color w:val="000000"/>
                <w:sz w:val="22"/>
              </w:rPr>
            </w:pPr>
            <w:r w:rsidRPr="00147604">
              <w:rPr>
                <w:rFonts w:eastAsia="Times New Roman" w:cs="Times New Roman"/>
                <w:b/>
                <w:bCs/>
                <w:color w:val="000000"/>
                <w:sz w:val="22"/>
              </w:rPr>
              <w:t>Источник тепловой энергии</w:t>
            </w:r>
          </w:p>
        </w:tc>
        <w:tc>
          <w:tcPr>
            <w:tcW w:w="3743" w:type="pct"/>
            <w:gridSpan w:val="16"/>
            <w:tcBorders>
              <w:top w:val="single" w:sz="4" w:space="0" w:color="auto"/>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sz w:val="22"/>
              </w:rPr>
            </w:pPr>
            <w:r w:rsidRPr="00147604">
              <w:rPr>
                <w:rFonts w:eastAsia="Times New Roman" w:cs="Times New Roman"/>
                <w:sz w:val="22"/>
              </w:rPr>
              <w:t>Полезный отпуск потребителям, Гкал/год</w:t>
            </w:r>
          </w:p>
        </w:tc>
      </w:tr>
      <w:tr w:rsidR="00147604" w:rsidRPr="00147604" w:rsidTr="009A2C86">
        <w:trPr>
          <w:trHeight w:val="20"/>
        </w:trPr>
        <w:tc>
          <w:tcPr>
            <w:tcW w:w="1257" w:type="pct"/>
            <w:vMerge/>
            <w:tcBorders>
              <w:top w:val="single" w:sz="4" w:space="0" w:color="auto"/>
              <w:left w:val="single" w:sz="4" w:space="0" w:color="auto"/>
              <w:bottom w:val="single" w:sz="4" w:space="0" w:color="000000"/>
              <w:right w:val="single" w:sz="4" w:space="0" w:color="auto"/>
            </w:tcBorders>
            <w:vAlign w:val="center"/>
            <w:hideMark/>
          </w:tcPr>
          <w:p w:rsidR="00147604" w:rsidRPr="00147604" w:rsidRDefault="00147604" w:rsidP="00E86A6D">
            <w:pPr>
              <w:ind w:firstLine="0"/>
              <w:jc w:val="left"/>
              <w:rPr>
                <w:rFonts w:eastAsia="Times New Roman" w:cs="Times New Roman"/>
                <w:b/>
                <w:bCs/>
                <w:color w:val="000000"/>
                <w:sz w:val="22"/>
              </w:rPr>
            </w:pP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2020</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2022</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2023</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2024</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2026</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2027</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2028</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2030</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2032</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2033</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2034</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2035</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ул.Ленина 15а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1825</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пер.Садовый 42б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2471</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пер.Северный 2б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3861</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ул.40 лет Октября 80а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1365</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ул.Комсомольская 17 п.Каменоломни</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2289</w:t>
            </w:r>
          </w:p>
        </w:tc>
      </w:tr>
      <w:tr w:rsidR="00147604" w:rsidRPr="00147604" w:rsidTr="009A2C86">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ИТОГО</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c>
          <w:tcPr>
            <w:tcW w:w="23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11811</w:t>
            </w:r>
          </w:p>
        </w:tc>
      </w:tr>
    </w:tbl>
    <w:p w:rsidR="007D6F05" w:rsidRPr="00147604" w:rsidRDefault="007D6F05" w:rsidP="00E86A6D">
      <w:pPr>
        <w:ind w:firstLine="0"/>
        <w:rPr>
          <w:b/>
          <w:szCs w:val="24"/>
        </w:rPr>
      </w:pP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t>Таблица 8.1.</w:t>
      </w:r>
      <w:r w:rsidR="00147604" w:rsidRPr="00147604">
        <w:rPr>
          <w:rFonts w:cs="Times New Roman"/>
          <w:szCs w:val="24"/>
        </w:rPr>
        <w:t>г</w:t>
      </w:r>
      <w:r w:rsidRPr="00147604">
        <w:rPr>
          <w:rFonts w:cs="Times New Roman"/>
          <w:szCs w:val="24"/>
        </w:rPr>
        <w:t>. - Удельный расход условного топлива на отпуск тепловой энергии</w:t>
      </w:r>
    </w:p>
    <w:p w:rsidR="007D6F05" w:rsidRPr="00147604" w:rsidRDefault="007D6F05" w:rsidP="00E86A6D">
      <w:pPr>
        <w:ind w:firstLine="0"/>
        <w:rPr>
          <w:b/>
          <w:szCs w:val="24"/>
        </w:rPr>
      </w:pPr>
    </w:p>
    <w:tbl>
      <w:tblPr>
        <w:tblW w:w="5000" w:type="pct"/>
        <w:tblCellMar>
          <w:left w:w="28" w:type="dxa"/>
          <w:right w:w="28" w:type="dxa"/>
        </w:tblCellMar>
        <w:tblLook w:val="04A0" w:firstRow="1" w:lastRow="0" w:firstColumn="1" w:lastColumn="0" w:noHBand="0" w:noVBand="1"/>
      </w:tblPr>
      <w:tblGrid>
        <w:gridCol w:w="5198"/>
        <w:gridCol w:w="611"/>
        <w:gridCol w:w="611"/>
        <w:gridCol w:w="611"/>
        <w:gridCol w:w="611"/>
        <w:gridCol w:w="611"/>
        <w:gridCol w:w="611"/>
        <w:gridCol w:w="611"/>
        <w:gridCol w:w="611"/>
        <w:gridCol w:w="611"/>
        <w:gridCol w:w="611"/>
        <w:gridCol w:w="611"/>
        <w:gridCol w:w="611"/>
        <w:gridCol w:w="611"/>
        <w:gridCol w:w="611"/>
        <w:gridCol w:w="611"/>
        <w:gridCol w:w="611"/>
      </w:tblGrid>
      <w:tr w:rsidR="00147604" w:rsidRPr="00147604" w:rsidTr="009A2C86">
        <w:trPr>
          <w:trHeight w:val="225"/>
        </w:trPr>
        <w:tc>
          <w:tcPr>
            <w:tcW w:w="17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b/>
                <w:bCs/>
                <w:color w:val="000000"/>
                <w:sz w:val="22"/>
              </w:rPr>
            </w:pPr>
            <w:r w:rsidRPr="00147604">
              <w:rPr>
                <w:rFonts w:eastAsia="Times New Roman" w:cs="Times New Roman"/>
                <w:b/>
                <w:bCs/>
                <w:color w:val="000000"/>
                <w:sz w:val="22"/>
              </w:rPr>
              <w:t>Источник тепловой энергии</w:t>
            </w:r>
          </w:p>
        </w:tc>
        <w:tc>
          <w:tcPr>
            <w:tcW w:w="3264" w:type="pct"/>
            <w:gridSpan w:val="16"/>
            <w:tcBorders>
              <w:top w:val="single" w:sz="4" w:space="0" w:color="auto"/>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sz w:val="22"/>
              </w:rPr>
            </w:pPr>
            <w:r w:rsidRPr="00147604">
              <w:rPr>
                <w:rFonts w:eastAsia="Times New Roman" w:cs="Times New Roman"/>
                <w:sz w:val="22"/>
              </w:rPr>
              <w:t>Удельный расход условного топлива на отпуск тепловой энергии, кг.у.т./Гкал</w:t>
            </w:r>
          </w:p>
        </w:tc>
      </w:tr>
      <w:tr w:rsidR="00147604" w:rsidRPr="00147604" w:rsidTr="009A2C86">
        <w:trPr>
          <w:trHeight w:val="420"/>
        </w:trPr>
        <w:tc>
          <w:tcPr>
            <w:tcW w:w="1736" w:type="pct"/>
            <w:vMerge/>
            <w:tcBorders>
              <w:top w:val="single" w:sz="4" w:space="0" w:color="auto"/>
              <w:left w:val="single" w:sz="4" w:space="0" w:color="auto"/>
              <w:bottom w:val="single" w:sz="4" w:space="0" w:color="000000"/>
              <w:right w:val="single" w:sz="4" w:space="0" w:color="auto"/>
            </w:tcBorders>
            <w:vAlign w:val="center"/>
            <w:hideMark/>
          </w:tcPr>
          <w:p w:rsidR="00147604" w:rsidRPr="00147604" w:rsidRDefault="00147604" w:rsidP="00E86A6D">
            <w:pPr>
              <w:ind w:firstLine="0"/>
              <w:jc w:val="left"/>
              <w:rPr>
                <w:rFonts w:eastAsia="Times New Roman" w:cs="Times New Roman"/>
                <w:b/>
                <w:bCs/>
                <w:color w:val="000000"/>
                <w:sz w:val="22"/>
              </w:rPr>
            </w:pP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2020</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2021</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2022</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2023</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2024</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2025</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2026</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2027</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2028</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2030</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2031</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2032</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2033</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2034</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2035</w:t>
            </w:r>
          </w:p>
        </w:tc>
      </w:tr>
      <w:tr w:rsidR="00147604" w:rsidRPr="00147604" w:rsidTr="009A2C86">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ул.Ленина 15а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r w:rsidR="00147604" w:rsidRPr="00147604" w:rsidTr="009A2C86">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пер.Садовый 42б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r w:rsidR="00147604" w:rsidRPr="00147604" w:rsidTr="009A2C86">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пер.Северный 2б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r w:rsidR="00147604" w:rsidRPr="00147604" w:rsidTr="009A2C86">
        <w:trPr>
          <w:trHeight w:val="450"/>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ул.40 лет Октября 80а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r w:rsidR="00147604" w:rsidRPr="00147604" w:rsidTr="009A2C86">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Котельная ул.Комсомольская 17 п.Каменоломни</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r w:rsidR="00147604" w:rsidRPr="00147604" w:rsidTr="009A2C86">
        <w:trPr>
          <w:trHeight w:val="225"/>
        </w:trPr>
        <w:tc>
          <w:tcPr>
            <w:tcW w:w="1736" w:type="pct"/>
            <w:tcBorders>
              <w:top w:val="nil"/>
              <w:left w:val="single" w:sz="4" w:space="0" w:color="auto"/>
              <w:bottom w:val="single" w:sz="4" w:space="0" w:color="auto"/>
              <w:right w:val="single" w:sz="4" w:space="0" w:color="auto"/>
            </w:tcBorders>
            <w:shd w:val="clear" w:color="auto" w:fill="auto"/>
            <w:vAlign w:val="center"/>
            <w:hideMark/>
          </w:tcPr>
          <w:p w:rsidR="00147604" w:rsidRPr="00147604" w:rsidRDefault="00147604" w:rsidP="00E86A6D">
            <w:pPr>
              <w:ind w:firstLine="0"/>
              <w:jc w:val="left"/>
              <w:rPr>
                <w:rFonts w:eastAsia="Times New Roman" w:cs="Times New Roman"/>
                <w:color w:val="000000"/>
                <w:sz w:val="22"/>
              </w:rPr>
            </w:pPr>
            <w:r w:rsidRPr="00147604">
              <w:rPr>
                <w:rFonts w:eastAsia="Times New Roman" w:cs="Times New Roman"/>
                <w:color w:val="000000"/>
                <w:sz w:val="22"/>
              </w:rPr>
              <w:t>ИТОГО</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c>
          <w:tcPr>
            <w:tcW w:w="20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157,9</w:t>
            </w:r>
          </w:p>
        </w:tc>
      </w:tr>
    </w:tbl>
    <w:p w:rsidR="007D6F05" w:rsidRPr="00147604" w:rsidRDefault="007D6F05" w:rsidP="00E86A6D">
      <w:pPr>
        <w:ind w:firstLine="0"/>
        <w:rPr>
          <w:b/>
          <w:szCs w:val="24"/>
        </w:rPr>
      </w:pPr>
    </w:p>
    <w:p w:rsidR="00147604" w:rsidRPr="00147604" w:rsidRDefault="00147604" w:rsidP="00E86A6D">
      <w:pPr>
        <w:ind w:firstLine="0"/>
        <w:jc w:val="left"/>
        <w:rPr>
          <w:rFonts w:cs="Times New Roman"/>
          <w:szCs w:val="24"/>
        </w:rPr>
      </w:pPr>
      <w:r w:rsidRPr="00147604">
        <w:rPr>
          <w:rFonts w:cs="Times New Roman"/>
          <w:szCs w:val="24"/>
        </w:rPr>
        <w:br w:type="page"/>
      </w: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lastRenderedPageBreak/>
        <w:t>Таблица 8.1.</w:t>
      </w:r>
      <w:r w:rsidR="00147604" w:rsidRPr="00147604">
        <w:rPr>
          <w:rFonts w:cs="Times New Roman"/>
          <w:szCs w:val="24"/>
        </w:rPr>
        <w:t>д</w:t>
      </w:r>
      <w:r w:rsidRPr="00147604">
        <w:rPr>
          <w:rFonts w:cs="Times New Roman"/>
          <w:szCs w:val="24"/>
        </w:rPr>
        <w:t>. – Объем расхода условного топлива на отпуск тепловой энергии</w:t>
      </w:r>
    </w:p>
    <w:p w:rsidR="007D6F05" w:rsidRPr="00147604" w:rsidRDefault="007D6F05" w:rsidP="00E86A6D">
      <w:pPr>
        <w:ind w:firstLine="0"/>
        <w:rPr>
          <w:b/>
          <w:szCs w:val="24"/>
        </w:rPr>
      </w:pPr>
    </w:p>
    <w:tbl>
      <w:tblPr>
        <w:tblW w:w="5000" w:type="pct"/>
        <w:tblCellMar>
          <w:left w:w="28" w:type="dxa"/>
          <w:right w:w="28" w:type="dxa"/>
        </w:tblCellMar>
        <w:tblLook w:val="04A0" w:firstRow="1" w:lastRow="0" w:firstColumn="1" w:lastColumn="0" w:noHBand="0" w:noVBand="1"/>
      </w:tblPr>
      <w:tblGrid>
        <w:gridCol w:w="5291"/>
        <w:gridCol w:w="605"/>
        <w:gridCol w:w="605"/>
        <w:gridCol w:w="605"/>
        <w:gridCol w:w="605"/>
        <w:gridCol w:w="605"/>
        <w:gridCol w:w="605"/>
        <w:gridCol w:w="605"/>
        <w:gridCol w:w="605"/>
        <w:gridCol w:w="605"/>
        <w:gridCol w:w="605"/>
        <w:gridCol w:w="605"/>
        <w:gridCol w:w="605"/>
        <w:gridCol w:w="605"/>
        <w:gridCol w:w="605"/>
        <w:gridCol w:w="605"/>
        <w:gridCol w:w="608"/>
      </w:tblGrid>
      <w:tr w:rsidR="000E6D15" w:rsidRPr="000E6D15" w:rsidTr="009A2C86">
        <w:trPr>
          <w:trHeight w:val="225"/>
        </w:trPr>
        <w:tc>
          <w:tcPr>
            <w:tcW w:w="17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233" w:type="pct"/>
            <w:gridSpan w:val="16"/>
            <w:tcBorders>
              <w:top w:val="single" w:sz="4" w:space="0" w:color="auto"/>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sz w:val="22"/>
              </w:rPr>
            </w:pPr>
            <w:r w:rsidRPr="000E6D15">
              <w:rPr>
                <w:rFonts w:eastAsia="Times New Roman" w:cs="Times New Roman"/>
                <w:sz w:val="22"/>
              </w:rPr>
              <w:t>Расход условного топлива на отпуск тепловой энергии, т.у.т./Год</w:t>
            </w:r>
          </w:p>
        </w:tc>
      </w:tr>
      <w:tr w:rsidR="000E6D15" w:rsidRPr="000E6D15" w:rsidTr="00C37EB9">
        <w:trPr>
          <w:trHeight w:val="420"/>
        </w:trPr>
        <w:tc>
          <w:tcPr>
            <w:tcW w:w="1767" w:type="pct"/>
            <w:vMerge/>
            <w:tcBorders>
              <w:top w:val="single" w:sz="4" w:space="0" w:color="auto"/>
              <w:left w:val="single" w:sz="4" w:space="0" w:color="auto"/>
              <w:bottom w:val="single" w:sz="4" w:space="0" w:color="000000"/>
              <w:right w:val="single" w:sz="4" w:space="0" w:color="auto"/>
            </w:tcBorders>
            <w:vAlign w:val="center"/>
            <w:hideMark/>
          </w:tcPr>
          <w:p w:rsidR="000E6D15" w:rsidRPr="000E6D15" w:rsidRDefault="000E6D15" w:rsidP="000E6D15">
            <w:pPr>
              <w:ind w:firstLine="0"/>
              <w:jc w:val="left"/>
              <w:rPr>
                <w:rFonts w:eastAsia="Times New Roman" w:cs="Times New Roman"/>
                <w:b/>
                <w:bCs/>
                <w:color w:val="000000"/>
                <w:sz w:val="22"/>
              </w:rPr>
            </w:pP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02"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03"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176146" w:rsidRPr="000E6D15" w:rsidTr="00C37EB9">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290</w:t>
            </w:r>
          </w:p>
        </w:tc>
      </w:tr>
      <w:tr w:rsidR="00176146" w:rsidRPr="000E6D15" w:rsidTr="00C37EB9">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406</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405</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403</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402</w:t>
            </w:r>
          </w:p>
        </w:tc>
      </w:tr>
      <w:tr w:rsidR="00176146" w:rsidRPr="000E6D15" w:rsidTr="00C37EB9">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626</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625</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624</w:t>
            </w:r>
          </w:p>
        </w:tc>
      </w:tr>
      <w:tr w:rsidR="00176146" w:rsidRPr="000E6D15" w:rsidTr="00C37EB9">
        <w:trPr>
          <w:trHeight w:val="450"/>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221</w:t>
            </w:r>
          </w:p>
        </w:tc>
      </w:tr>
      <w:tr w:rsidR="00176146" w:rsidRPr="000E6D15" w:rsidTr="00C37EB9">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369</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368</w:t>
            </w:r>
          </w:p>
        </w:tc>
      </w:tr>
      <w:tr w:rsidR="00176146" w:rsidRPr="000E6D15" w:rsidTr="00C37EB9">
        <w:trPr>
          <w:trHeight w:val="225"/>
        </w:trPr>
        <w:tc>
          <w:tcPr>
            <w:tcW w:w="1767"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1916</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1915</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1914</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1913</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1912</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1911</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1910</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1909</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1908</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1907</w:t>
            </w:r>
          </w:p>
        </w:tc>
        <w:tc>
          <w:tcPr>
            <w:tcW w:w="20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1906</w:t>
            </w:r>
          </w:p>
        </w:tc>
        <w:tc>
          <w:tcPr>
            <w:tcW w:w="203"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0"/>
                <w:szCs w:val="16"/>
              </w:rPr>
            </w:pPr>
            <w:r w:rsidRPr="00176146">
              <w:rPr>
                <w:color w:val="000000"/>
                <w:sz w:val="20"/>
                <w:szCs w:val="16"/>
              </w:rPr>
              <w:t>1906</w:t>
            </w:r>
          </w:p>
        </w:tc>
      </w:tr>
    </w:tbl>
    <w:p w:rsidR="007D6F05" w:rsidRPr="00147604" w:rsidRDefault="007D6F05" w:rsidP="00E86A6D">
      <w:pPr>
        <w:ind w:firstLine="0"/>
        <w:rPr>
          <w:b/>
          <w:szCs w:val="24"/>
        </w:rPr>
      </w:pP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t>Таблица 8.1.</w:t>
      </w:r>
      <w:r w:rsidR="00147604" w:rsidRPr="00147604">
        <w:rPr>
          <w:rFonts w:cs="Times New Roman"/>
          <w:szCs w:val="24"/>
        </w:rPr>
        <w:t>е</w:t>
      </w:r>
      <w:r w:rsidRPr="00147604">
        <w:rPr>
          <w:rFonts w:cs="Times New Roman"/>
          <w:szCs w:val="24"/>
        </w:rPr>
        <w:t>. – Объем расхода основного вида топлива для выработки тепловой энергии в натуральном выражении</w:t>
      </w:r>
    </w:p>
    <w:p w:rsidR="007D6F05" w:rsidRPr="00147604" w:rsidRDefault="007D6F05" w:rsidP="00E86A6D">
      <w:pPr>
        <w:ind w:firstLine="0"/>
        <w:rPr>
          <w:b/>
          <w:szCs w:val="24"/>
        </w:rPr>
      </w:pPr>
    </w:p>
    <w:tbl>
      <w:tblPr>
        <w:tblW w:w="5000" w:type="pct"/>
        <w:tblCellMar>
          <w:left w:w="28" w:type="dxa"/>
          <w:right w:w="28" w:type="dxa"/>
        </w:tblCellMar>
        <w:tblLook w:val="04A0" w:firstRow="1" w:lastRow="0" w:firstColumn="1" w:lastColumn="0" w:noHBand="0" w:noVBand="1"/>
      </w:tblPr>
      <w:tblGrid>
        <w:gridCol w:w="3209"/>
        <w:gridCol w:w="736"/>
        <w:gridCol w:w="736"/>
        <w:gridCol w:w="736"/>
        <w:gridCol w:w="737"/>
        <w:gridCol w:w="737"/>
        <w:gridCol w:w="737"/>
        <w:gridCol w:w="737"/>
        <w:gridCol w:w="737"/>
        <w:gridCol w:w="737"/>
        <w:gridCol w:w="737"/>
        <w:gridCol w:w="737"/>
        <w:gridCol w:w="737"/>
        <w:gridCol w:w="737"/>
        <w:gridCol w:w="737"/>
        <w:gridCol w:w="737"/>
        <w:gridCol w:w="713"/>
      </w:tblGrid>
      <w:tr w:rsidR="000E6D15" w:rsidRPr="000E6D15" w:rsidTr="009A2C86">
        <w:trPr>
          <w:trHeight w:val="225"/>
        </w:trPr>
        <w:tc>
          <w:tcPr>
            <w:tcW w:w="10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b/>
                <w:bCs/>
                <w:color w:val="000000"/>
                <w:sz w:val="22"/>
              </w:rPr>
            </w:pPr>
            <w:r w:rsidRPr="000E6D15">
              <w:rPr>
                <w:rFonts w:eastAsia="Times New Roman" w:cs="Times New Roman"/>
                <w:b/>
                <w:bCs/>
                <w:color w:val="000000"/>
                <w:sz w:val="22"/>
              </w:rPr>
              <w:t>Источник тепловой энергии</w:t>
            </w:r>
          </w:p>
        </w:tc>
        <w:tc>
          <w:tcPr>
            <w:tcW w:w="3928" w:type="pct"/>
            <w:gridSpan w:val="16"/>
            <w:tcBorders>
              <w:top w:val="single" w:sz="4" w:space="0" w:color="auto"/>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sz w:val="22"/>
              </w:rPr>
            </w:pPr>
            <w:r w:rsidRPr="000E6D15">
              <w:rPr>
                <w:rFonts w:eastAsia="Times New Roman" w:cs="Times New Roman"/>
                <w:sz w:val="22"/>
              </w:rPr>
              <w:t>тыс.м³ газа</w:t>
            </w:r>
          </w:p>
        </w:tc>
      </w:tr>
      <w:tr w:rsidR="000E6D15" w:rsidRPr="000E6D15" w:rsidTr="009A2C86">
        <w:trPr>
          <w:trHeight w:val="420"/>
        </w:trPr>
        <w:tc>
          <w:tcPr>
            <w:tcW w:w="1072" w:type="pct"/>
            <w:vMerge/>
            <w:tcBorders>
              <w:top w:val="single" w:sz="4" w:space="0" w:color="auto"/>
              <w:left w:val="single" w:sz="4" w:space="0" w:color="auto"/>
              <w:bottom w:val="single" w:sz="4" w:space="0" w:color="000000"/>
              <w:right w:val="single" w:sz="4" w:space="0" w:color="auto"/>
            </w:tcBorders>
            <w:vAlign w:val="center"/>
            <w:hideMark/>
          </w:tcPr>
          <w:p w:rsidR="000E6D15" w:rsidRPr="000E6D15" w:rsidRDefault="000E6D15" w:rsidP="000E6D15">
            <w:pPr>
              <w:ind w:firstLine="0"/>
              <w:jc w:val="left"/>
              <w:rPr>
                <w:rFonts w:eastAsia="Times New Roman" w:cs="Times New Roman"/>
                <w:b/>
                <w:bCs/>
                <w:color w:val="000000"/>
                <w:sz w:val="22"/>
              </w:rPr>
            </w:pP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2020</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2021</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2022</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2023</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2024</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2025</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2026</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2027</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2028</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2029</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2030</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2031</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2032</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2033</w:t>
            </w:r>
          </w:p>
        </w:tc>
        <w:tc>
          <w:tcPr>
            <w:tcW w:w="246"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2034</w:t>
            </w:r>
          </w:p>
        </w:tc>
        <w:tc>
          <w:tcPr>
            <w:tcW w:w="238" w:type="pct"/>
            <w:tcBorders>
              <w:top w:val="nil"/>
              <w:left w:val="nil"/>
              <w:bottom w:val="single" w:sz="4" w:space="0" w:color="auto"/>
              <w:right w:val="single" w:sz="4" w:space="0" w:color="auto"/>
            </w:tcBorders>
            <w:shd w:val="clear" w:color="auto" w:fill="auto"/>
            <w:vAlign w:val="center"/>
            <w:hideMark/>
          </w:tcPr>
          <w:p w:rsidR="000E6D15" w:rsidRPr="000E6D15" w:rsidRDefault="000E6D15" w:rsidP="000E6D15">
            <w:pPr>
              <w:ind w:firstLine="0"/>
              <w:jc w:val="center"/>
              <w:rPr>
                <w:rFonts w:eastAsia="Times New Roman" w:cs="Times New Roman"/>
                <w:color w:val="000000"/>
                <w:sz w:val="22"/>
              </w:rPr>
            </w:pPr>
            <w:r w:rsidRPr="000E6D15">
              <w:rPr>
                <w:rFonts w:eastAsia="Times New Roman" w:cs="Times New Roman"/>
                <w:color w:val="000000"/>
                <w:sz w:val="22"/>
              </w:rPr>
              <w:t>2035</w:t>
            </w:r>
          </w:p>
        </w:tc>
      </w:tr>
      <w:tr w:rsidR="00176146" w:rsidRPr="000E6D15" w:rsidTr="009A2C86">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ул.Ленина 15а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251</w:t>
            </w:r>
          </w:p>
        </w:tc>
      </w:tr>
      <w:tr w:rsidR="00176146" w:rsidRPr="000E6D15" w:rsidTr="009A2C86">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пер.Садовый 42б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350</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349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348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348</w:t>
            </w:r>
          </w:p>
        </w:tc>
      </w:tr>
      <w:tr w:rsidR="00176146" w:rsidRPr="000E6D15" w:rsidTr="009A2C86">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пер.Северный 2б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540</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539</w:t>
            </w:r>
          </w:p>
        </w:tc>
      </w:tr>
      <w:tr w:rsidR="00176146" w:rsidRPr="000E6D15" w:rsidTr="009A2C86">
        <w:trPr>
          <w:trHeight w:val="450"/>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ул.40 лет Октября 80а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191</w:t>
            </w:r>
          </w:p>
        </w:tc>
      </w:tr>
      <w:tr w:rsidR="00176146" w:rsidRPr="000E6D15" w:rsidTr="009A2C86">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Котельная ул.Комсомольская 17 п.Каменоломни</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318</w:t>
            </w:r>
          </w:p>
        </w:tc>
      </w:tr>
      <w:tr w:rsidR="00176146" w:rsidRPr="000E6D15" w:rsidTr="009A2C86">
        <w:trPr>
          <w:trHeight w:val="225"/>
        </w:trPr>
        <w:tc>
          <w:tcPr>
            <w:tcW w:w="1072" w:type="pct"/>
            <w:tcBorders>
              <w:top w:val="nil"/>
              <w:left w:val="single" w:sz="4" w:space="0" w:color="auto"/>
              <w:bottom w:val="single" w:sz="4" w:space="0" w:color="auto"/>
              <w:right w:val="single" w:sz="4" w:space="0" w:color="auto"/>
            </w:tcBorders>
            <w:shd w:val="clear" w:color="auto" w:fill="auto"/>
            <w:vAlign w:val="center"/>
            <w:hideMark/>
          </w:tcPr>
          <w:p w:rsidR="00176146" w:rsidRPr="000E6D15" w:rsidRDefault="00176146" w:rsidP="00176146">
            <w:pPr>
              <w:ind w:firstLine="0"/>
              <w:jc w:val="left"/>
              <w:rPr>
                <w:rFonts w:eastAsia="Times New Roman" w:cs="Times New Roman"/>
                <w:color w:val="000000"/>
                <w:sz w:val="22"/>
              </w:rPr>
            </w:pPr>
            <w:r w:rsidRPr="000E6D15">
              <w:rPr>
                <w:rFonts w:eastAsia="Times New Roman" w:cs="Times New Roman"/>
                <w:color w:val="000000"/>
                <w:sz w:val="22"/>
              </w:rPr>
              <w:t>ИТОГО</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1657</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1656</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1655</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1654</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1653</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1652</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1651</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1650</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1649</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1648</w:t>
            </w:r>
          </w:p>
        </w:tc>
        <w:tc>
          <w:tcPr>
            <w:tcW w:w="246"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1648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1647</w:t>
            </w:r>
          </w:p>
        </w:tc>
      </w:tr>
    </w:tbl>
    <w:p w:rsidR="007D6F05" w:rsidRPr="00147604" w:rsidRDefault="007D6F05" w:rsidP="00E86A6D">
      <w:pPr>
        <w:ind w:firstLine="0"/>
        <w:rPr>
          <w:b/>
          <w:szCs w:val="24"/>
        </w:rPr>
      </w:pPr>
    </w:p>
    <w:p w:rsidR="00147604" w:rsidRPr="00147604" w:rsidRDefault="00147604" w:rsidP="00E86A6D">
      <w:pPr>
        <w:ind w:firstLine="0"/>
        <w:jc w:val="left"/>
        <w:rPr>
          <w:rFonts w:cs="Times New Roman"/>
          <w:szCs w:val="24"/>
        </w:rPr>
      </w:pPr>
      <w:r w:rsidRPr="00147604">
        <w:rPr>
          <w:rFonts w:cs="Times New Roman"/>
          <w:szCs w:val="24"/>
        </w:rPr>
        <w:br w:type="page"/>
      </w: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lastRenderedPageBreak/>
        <w:t>Таблица 8.1.</w:t>
      </w:r>
      <w:r w:rsidR="00147604" w:rsidRPr="00147604">
        <w:rPr>
          <w:rFonts w:cs="Times New Roman"/>
          <w:szCs w:val="24"/>
        </w:rPr>
        <w:t>ж</w:t>
      </w:r>
      <w:r w:rsidRPr="00147604">
        <w:rPr>
          <w:rFonts w:cs="Times New Roman"/>
          <w:szCs w:val="24"/>
        </w:rPr>
        <w:t>. – Максимальный часовой расход топлива для обеспечения нормативного функционирования ИТЭ</w:t>
      </w:r>
    </w:p>
    <w:p w:rsidR="007D6F05" w:rsidRPr="00147604" w:rsidRDefault="007D6F05" w:rsidP="00E86A6D">
      <w:pPr>
        <w:widowControl w:val="0"/>
        <w:autoSpaceDE w:val="0"/>
        <w:autoSpaceDN w:val="0"/>
        <w:adjustRightInd w:val="0"/>
        <w:ind w:firstLine="0"/>
        <w:rPr>
          <w:rFonts w:cs="Times New Roman"/>
          <w:szCs w:val="24"/>
        </w:rPr>
      </w:pPr>
    </w:p>
    <w:tbl>
      <w:tblPr>
        <w:tblW w:w="5000" w:type="pct"/>
        <w:tblCellMar>
          <w:left w:w="28" w:type="dxa"/>
          <w:right w:w="28" w:type="dxa"/>
        </w:tblCellMar>
        <w:tblLook w:val="04A0" w:firstRow="1" w:lastRow="0" w:firstColumn="1" w:lastColumn="0" w:noHBand="0" w:noVBand="1"/>
      </w:tblPr>
      <w:tblGrid>
        <w:gridCol w:w="4725"/>
        <w:gridCol w:w="640"/>
        <w:gridCol w:w="641"/>
        <w:gridCol w:w="641"/>
        <w:gridCol w:w="641"/>
        <w:gridCol w:w="641"/>
        <w:gridCol w:w="641"/>
        <w:gridCol w:w="641"/>
        <w:gridCol w:w="641"/>
        <w:gridCol w:w="641"/>
        <w:gridCol w:w="641"/>
        <w:gridCol w:w="641"/>
        <w:gridCol w:w="641"/>
        <w:gridCol w:w="641"/>
        <w:gridCol w:w="641"/>
        <w:gridCol w:w="641"/>
        <w:gridCol w:w="635"/>
      </w:tblGrid>
      <w:tr w:rsidR="00147604" w:rsidRPr="00147604" w:rsidTr="009A2C86">
        <w:trPr>
          <w:trHeight w:val="225"/>
        </w:trPr>
        <w:tc>
          <w:tcPr>
            <w:tcW w:w="15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b/>
                <w:bCs/>
                <w:color w:val="000000"/>
                <w:sz w:val="22"/>
              </w:rPr>
            </w:pPr>
            <w:r w:rsidRPr="00147604">
              <w:rPr>
                <w:rFonts w:eastAsia="Times New Roman" w:cs="Times New Roman"/>
                <w:b/>
                <w:bCs/>
                <w:color w:val="000000"/>
                <w:sz w:val="22"/>
              </w:rPr>
              <w:t>Источник тепловой энергии</w:t>
            </w:r>
          </w:p>
        </w:tc>
        <w:tc>
          <w:tcPr>
            <w:tcW w:w="3422" w:type="pct"/>
            <w:gridSpan w:val="16"/>
            <w:tcBorders>
              <w:top w:val="single" w:sz="4" w:space="0" w:color="auto"/>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sz w:val="22"/>
              </w:rPr>
            </w:pPr>
            <w:r w:rsidRPr="00147604">
              <w:rPr>
                <w:rFonts w:eastAsia="Times New Roman" w:cs="Times New Roman"/>
                <w:sz w:val="22"/>
              </w:rPr>
              <w:t xml:space="preserve"> Максимальный часовой расход топлива для обеспечения нормативного функционирования ИТЭ, т.у.т./час</w:t>
            </w:r>
          </w:p>
        </w:tc>
      </w:tr>
      <w:tr w:rsidR="00147604" w:rsidRPr="00147604" w:rsidTr="00C37EB9">
        <w:trPr>
          <w:trHeight w:val="420"/>
        </w:trPr>
        <w:tc>
          <w:tcPr>
            <w:tcW w:w="1578" w:type="pct"/>
            <w:vMerge/>
            <w:tcBorders>
              <w:top w:val="single" w:sz="4" w:space="0" w:color="auto"/>
              <w:left w:val="single" w:sz="4" w:space="0" w:color="auto"/>
              <w:bottom w:val="single" w:sz="4" w:space="0" w:color="000000"/>
              <w:right w:val="single" w:sz="4" w:space="0" w:color="auto"/>
            </w:tcBorders>
            <w:vAlign w:val="center"/>
            <w:hideMark/>
          </w:tcPr>
          <w:p w:rsidR="00147604" w:rsidRPr="00147604" w:rsidRDefault="00147604" w:rsidP="00E86A6D">
            <w:pPr>
              <w:ind w:firstLine="0"/>
              <w:jc w:val="left"/>
              <w:rPr>
                <w:rFonts w:eastAsia="Times New Roman" w:cs="Times New Roman"/>
                <w:b/>
                <w:bCs/>
                <w:color w:val="000000"/>
                <w:sz w:val="22"/>
              </w:rPr>
            </w:pP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2020</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2021</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2022</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2023</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2024</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2025</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2026</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2027</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2028</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2029</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2030</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2031</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2032</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2033</w:t>
            </w:r>
          </w:p>
        </w:tc>
        <w:tc>
          <w:tcPr>
            <w:tcW w:w="214"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2034</w:t>
            </w:r>
          </w:p>
        </w:tc>
        <w:tc>
          <w:tcPr>
            <w:tcW w:w="212"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2035</w:t>
            </w:r>
          </w:p>
        </w:tc>
      </w:tr>
      <w:tr w:rsidR="00176146" w:rsidRPr="00147604" w:rsidTr="00C37EB9">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ул.Ленина 15а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r>
      <w:tr w:rsidR="00176146" w:rsidRPr="00147604" w:rsidTr="00C37EB9">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пер.Садовый 42б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0,226</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0,225</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0,225</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0,224</w:t>
            </w:r>
          </w:p>
        </w:tc>
      </w:tr>
      <w:tr w:rsidR="00176146" w:rsidRPr="00147604" w:rsidTr="00C37EB9">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пер.Северный 2б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0,332</w:t>
            </w:r>
          </w:p>
        </w:tc>
      </w:tr>
      <w:tr w:rsidR="00176146" w:rsidRPr="00147604" w:rsidTr="00C37EB9">
        <w:trPr>
          <w:trHeight w:val="450"/>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ул.40 лет Октября 80а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0,104</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0,103</w:t>
            </w:r>
          </w:p>
        </w:tc>
      </w:tr>
      <w:tr w:rsidR="00176146" w:rsidRPr="00147604" w:rsidTr="00C37EB9">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ул.Комсомольская 17 п.Каменоломни</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0,207</w:t>
            </w:r>
          </w:p>
        </w:tc>
      </w:tr>
      <w:tr w:rsidR="00176146" w:rsidRPr="00147604" w:rsidTr="00C37EB9">
        <w:trPr>
          <w:trHeight w:val="225"/>
        </w:trPr>
        <w:tc>
          <w:tcPr>
            <w:tcW w:w="1578"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ИТОГО</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0,973</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0,972</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0,971</w:t>
            </w:r>
          </w:p>
        </w:tc>
        <w:tc>
          <w:tcPr>
            <w:tcW w:w="214"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0,971</w:t>
            </w:r>
          </w:p>
        </w:tc>
        <w:tc>
          <w:tcPr>
            <w:tcW w:w="212"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0,970</w:t>
            </w:r>
          </w:p>
        </w:tc>
      </w:tr>
    </w:tbl>
    <w:p w:rsidR="007D6F05" w:rsidRPr="00147604" w:rsidRDefault="007D6F05" w:rsidP="00E86A6D">
      <w:pPr>
        <w:ind w:firstLine="0"/>
        <w:rPr>
          <w:b/>
          <w:szCs w:val="24"/>
        </w:rPr>
      </w:pPr>
    </w:p>
    <w:p w:rsidR="007D6F05" w:rsidRPr="00147604" w:rsidRDefault="007D6F05" w:rsidP="00E86A6D">
      <w:pPr>
        <w:widowControl w:val="0"/>
        <w:autoSpaceDE w:val="0"/>
        <w:autoSpaceDN w:val="0"/>
        <w:adjustRightInd w:val="0"/>
        <w:ind w:firstLine="0"/>
        <w:rPr>
          <w:rFonts w:cs="Times New Roman"/>
          <w:szCs w:val="24"/>
        </w:rPr>
      </w:pPr>
      <w:r w:rsidRPr="00147604">
        <w:rPr>
          <w:rFonts w:cs="Times New Roman"/>
          <w:szCs w:val="24"/>
        </w:rPr>
        <w:t>Таблица 8.1.</w:t>
      </w:r>
      <w:r w:rsidR="00147604" w:rsidRPr="00147604">
        <w:rPr>
          <w:rFonts w:cs="Times New Roman"/>
          <w:szCs w:val="24"/>
        </w:rPr>
        <w:t>з</w:t>
      </w:r>
      <w:r w:rsidRPr="00147604">
        <w:rPr>
          <w:rFonts w:cs="Times New Roman"/>
          <w:szCs w:val="24"/>
        </w:rPr>
        <w:t>. – Максимальный часовой расход основного вида топлива для обеспечения нормативного функционирования ИТЭ</w:t>
      </w:r>
    </w:p>
    <w:p w:rsidR="007D6F05" w:rsidRPr="00147604" w:rsidRDefault="007D6F05" w:rsidP="00E86A6D">
      <w:pPr>
        <w:ind w:firstLine="0"/>
        <w:jc w:val="center"/>
        <w:rPr>
          <w:sz w:val="20"/>
        </w:rPr>
      </w:pPr>
    </w:p>
    <w:tbl>
      <w:tblPr>
        <w:tblW w:w="5000" w:type="pct"/>
        <w:tblCellMar>
          <w:left w:w="28" w:type="dxa"/>
          <w:right w:w="28" w:type="dxa"/>
        </w:tblCellMar>
        <w:tblLook w:val="04A0" w:firstRow="1" w:lastRow="0" w:firstColumn="1" w:lastColumn="0" w:noHBand="0" w:noVBand="1"/>
      </w:tblPr>
      <w:tblGrid>
        <w:gridCol w:w="3548"/>
        <w:gridCol w:w="712"/>
        <w:gridCol w:w="712"/>
        <w:gridCol w:w="712"/>
        <w:gridCol w:w="713"/>
        <w:gridCol w:w="713"/>
        <w:gridCol w:w="713"/>
        <w:gridCol w:w="713"/>
        <w:gridCol w:w="713"/>
        <w:gridCol w:w="713"/>
        <w:gridCol w:w="713"/>
        <w:gridCol w:w="713"/>
        <w:gridCol w:w="713"/>
        <w:gridCol w:w="713"/>
        <w:gridCol w:w="713"/>
        <w:gridCol w:w="713"/>
        <w:gridCol w:w="734"/>
      </w:tblGrid>
      <w:tr w:rsidR="00147604" w:rsidRPr="00147604" w:rsidTr="009A2C86">
        <w:trPr>
          <w:trHeight w:val="225"/>
        </w:trPr>
        <w:tc>
          <w:tcPr>
            <w:tcW w:w="11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b/>
                <w:bCs/>
                <w:color w:val="000000"/>
                <w:sz w:val="22"/>
              </w:rPr>
            </w:pPr>
            <w:r w:rsidRPr="00147604">
              <w:rPr>
                <w:rFonts w:eastAsia="Times New Roman" w:cs="Times New Roman"/>
                <w:b/>
                <w:bCs/>
                <w:color w:val="000000"/>
                <w:sz w:val="22"/>
              </w:rPr>
              <w:t>Источник тепловой энергии</w:t>
            </w:r>
          </w:p>
        </w:tc>
        <w:tc>
          <w:tcPr>
            <w:tcW w:w="3815" w:type="pct"/>
            <w:gridSpan w:val="16"/>
            <w:tcBorders>
              <w:top w:val="single" w:sz="4" w:space="0" w:color="auto"/>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sz w:val="22"/>
              </w:rPr>
            </w:pPr>
            <w:r w:rsidRPr="00147604">
              <w:rPr>
                <w:rFonts w:eastAsia="Times New Roman" w:cs="Times New Roman"/>
                <w:sz w:val="22"/>
              </w:rPr>
              <w:t xml:space="preserve"> Максимальный часовой расход топлива для обеспечения нормативного функционирования ИТЭ, тыс.м³ газа/час; тонн угля/час</w:t>
            </w:r>
          </w:p>
        </w:tc>
      </w:tr>
      <w:tr w:rsidR="00147604" w:rsidRPr="00147604" w:rsidTr="003607EA">
        <w:trPr>
          <w:trHeight w:val="420"/>
        </w:trPr>
        <w:tc>
          <w:tcPr>
            <w:tcW w:w="1185" w:type="pct"/>
            <w:vMerge/>
            <w:tcBorders>
              <w:top w:val="single" w:sz="4" w:space="0" w:color="auto"/>
              <w:left w:val="single" w:sz="4" w:space="0" w:color="auto"/>
              <w:bottom w:val="single" w:sz="4" w:space="0" w:color="000000"/>
              <w:right w:val="single" w:sz="4" w:space="0" w:color="auto"/>
            </w:tcBorders>
            <w:vAlign w:val="center"/>
            <w:hideMark/>
          </w:tcPr>
          <w:p w:rsidR="00147604" w:rsidRPr="00147604" w:rsidRDefault="00147604" w:rsidP="00E86A6D">
            <w:pPr>
              <w:ind w:firstLine="0"/>
              <w:jc w:val="left"/>
              <w:rPr>
                <w:rFonts w:eastAsia="Times New Roman" w:cs="Times New Roman"/>
                <w:b/>
                <w:bCs/>
                <w:color w:val="000000"/>
                <w:sz w:val="22"/>
              </w:rPr>
            </w:pP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2020</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2021</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2022</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2023</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2024</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2025</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2026</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2027</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2028</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2029</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2030</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2031</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2032</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2033</w:t>
            </w:r>
          </w:p>
        </w:tc>
        <w:tc>
          <w:tcPr>
            <w:tcW w:w="238"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2034</w:t>
            </w:r>
          </w:p>
        </w:tc>
        <w:tc>
          <w:tcPr>
            <w:tcW w:w="245" w:type="pct"/>
            <w:tcBorders>
              <w:top w:val="nil"/>
              <w:left w:val="nil"/>
              <w:bottom w:val="single" w:sz="4" w:space="0" w:color="auto"/>
              <w:right w:val="single" w:sz="4" w:space="0" w:color="auto"/>
            </w:tcBorders>
            <w:shd w:val="clear" w:color="auto" w:fill="auto"/>
            <w:vAlign w:val="center"/>
            <w:hideMark/>
          </w:tcPr>
          <w:p w:rsidR="00147604" w:rsidRPr="00147604" w:rsidRDefault="00147604" w:rsidP="00E86A6D">
            <w:pPr>
              <w:ind w:firstLine="0"/>
              <w:jc w:val="center"/>
              <w:rPr>
                <w:rFonts w:eastAsia="Times New Roman" w:cs="Times New Roman"/>
                <w:color w:val="000000"/>
                <w:sz w:val="22"/>
              </w:rPr>
            </w:pPr>
            <w:r w:rsidRPr="00147604">
              <w:rPr>
                <w:rFonts w:eastAsia="Times New Roman" w:cs="Times New Roman"/>
                <w:color w:val="000000"/>
                <w:sz w:val="22"/>
              </w:rPr>
              <w:t>2035</w:t>
            </w:r>
          </w:p>
        </w:tc>
      </w:tr>
      <w:tr w:rsidR="00176146" w:rsidRPr="00147604" w:rsidTr="003607EA">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ул.Ленина 15а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0,089</w:t>
            </w:r>
          </w:p>
        </w:tc>
      </w:tr>
      <w:tr w:rsidR="00176146" w:rsidRPr="00147604" w:rsidTr="003607EA">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пер.Садовый 42б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0,196</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0,195</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0,195</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0,194</w:t>
            </w:r>
          </w:p>
        </w:tc>
      </w:tr>
      <w:tr w:rsidR="00176146" w:rsidRPr="00147604" w:rsidTr="003607EA">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пер.Северный 2б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0,288</w:t>
            </w:r>
          </w:p>
        </w:tc>
      </w:tr>
      <w:tr w:rsidR="00176146" w:rsidRPr="00147604" w:rsidTr="003607EA">
        <w:trPr>
          <w:trHeight w:val="450"/>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ул.40 лет Октября 80а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0,090</w:t>
            </w:r>
          </w:p>
        </w:tc>
      </w:tr>
      <w:tr w:rsidR="00176146" w:rsidRPr="00147604" w:rsidTr="003607EA">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Котельная ул.Комсомольская 17 п.Каменоломни</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0,180</w:t>
            </w:r>
          </w:p>
        </w:tc>
      </w:tr>
      <w:tr w:rsidR="00176146" w:rsidRPr="00EF7128" w:rsidTr="003607EA">
        <w:trPr>
          <w:trHeight w:val="225"/>
        </w:trPr>
        <w:tc>
          <w:tcPr>
            <w:tcW w:w="1185" w:type="pct"/>
            <w:tcBorders>
              <w:top w:val="nil"/>
              <w:left w:val="single" w:sz="4" w:space="0" w:color="auto"/>
              <w:bottom w:val="single" w:sz="4" w:space="0" w:color="auto"/>
              <w:right w:val="single" w:sz="4" w:space="0" w:color="auto"/>
            </w:tcBorders>
            <w:shd w:val="clear" w:color="auto" w:fill="auto"/>
            <w:vAlign w:val="center"/>
            <w:hideMark/>
          </w:tcPr>
          <w:p w:rsidR="00176146" w:rsidRPr="00147604" w:rsidRDefault="00176146" w:rsidP="00176146">
            <w:pPr>
              <w:ind w:firstLine="0"/>
              <w:jc w:val="left"/>
              <w:rPr>
                <w:rFonts w:eastAsia="Times New Roman" w:cs="Times New Roman"/>
                <w:color w:val="000000"/>
                <w:sz w:val="22"/>
              </w:rPr>
            </w:pPr>
            <w:r w:rsidRPr="00147604">
              <w:rPr>
                <w:rFonts w:eastAsia="Times New Roman" w:cs="Times New Roman"/>
                <w:color w:val="000000"/>
                <w:sz w:val="22"/>
              </w:rPr>
              <w:t>ИТОГО</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0,843</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0,842</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0,841</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0,841</w:t>
            </w:r>
          </w:p>
        </w:tc>
        <w:tc>
          <w:tcPr>
            <w:tcW w:w="238"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0,841</w:t>
            </w:r>
          </w:p>
        </w:tc>
        <w:tc>
          <w:tcPr>
            <w:tcW w:w="245" w:type="pct"/>
            <w:tcBorders>
              <w:top w:val="nil"/>
              <w:left w:val="nil"/>
              <w:bottom w:val="single" w:sz="4" w:space="0" w:color="auto"/>
              <w:right w:val="single" w:sz="4" w:space="0" w:color="auto"/>
            </w:tcBorders>
            <w:shd w:val="clear" w:color="auto" w:fill="auto"/>
            <w:vAlign w:val="center"/>
            <w:hideMark/>
          </w:tcPr>
          <w:p w:rsidR="00176146" w:rsidRPr="00176146" w:rsidRDefault="00176146" w:rsidP="00176146">
            <w:pPr>
              <w:ind w:firstLine="0"/>
              <w:jc w:val="center"/>
              <w:outlineLvl w:val="0"/>
              <w:rPr>
                <w:color w:val="000000"/>
                <w:sz w:val="22"/>
                <w:szCs w:val="16"/>
              </w:rPr>
            </w:pPr>
            <w:r w:rsidRPr="00176146">
              <w:rPr>
                <w:color w:val="000000"/>
                <w:sz w:val="22"/>
                <w:szCs w:val="16"/>
              </w:rPr>
              <w:t>0,841</w:t>
            </w:r>
          </w:p>
        </w:tc>
      </w:tr>
    </w:tbl>
    <w:p w:rsidR="007D6F05" w:rsidRPr="009F65B2" w:rsidRDefault="007D6F05" w:rsidP="00E86A6D">
      <w:pPr>
        <w:rPr>
          <w:szCs w:val="24"/>
          <w:highlight w:val="yellow"/>
        </w:rPr>
      </w:pPr>
    </w:p>
    <w:p w:rsidR="0015355D" w:rsidRPr="00147604" w:rsidRDefault="0015355D" w:rsidP="00E86A6D">
      <w:pPr>
        <w:keepNext/>
        <w:keepLines/>
        <w:numPr>
          <w:ilvl w:val="1"/>
          <w:numId w:val="23"/>
        </w:numPr>
        <w:outlineLvl w:val="1"/>
        <w:rPr>
          <w:rFonts w:eastAsiaTheme="majorEastAsia" w:cs="Times New Roman"/>
          <w:b/>
          <w:bCs/>
          <w:szCs w:val="24"/>
        </w:rPr>
      </w:pPr>
      <w:r w:rsidRPr="00147604">
        <w:rPr>
          <w:rFonts w:eastAsiaTheme="majorEastAsia" w:cs="Times New Roman"/>
          <w:b/>
          <w:bCs/>
          <w:szCs w:val="24"/>
        </w:rPr>
        <w:t>Расчеты по каждому источнику тепловой энергии нормативных запасов аварийных видов топлива</w:t>
      </w:r>
    </w:p>
    <w:p w:rsidR="00F8592E" w:rsidRPr="00147604" w:rsidRDefault="00F8592E" w:rsidP="00E86A6D">
      <w:pPr>
        <w:pStyle w:val="11"/>
        <w:rPr>
          <w:szCs w:val="24"/>
        </w:rPr>
      </w:pPr>
      <w:bookmarkStart w:id="204" w:name="sub_241"/>
      <w:bookmarkEnd w:id="203"/>
    </w:p>
    <w:p w:rsidR="0015355D" w:rsidRPr="009F65B2" w:rsidRDefault="00B46BA9" w:rsidP="00E86A6D">
      <w:pPr>
        <w:rPr>
          <w:szCs w:val="24"/>
          <w:highlight w:val="yellow"/>
        </w:rPr>
      </w:pPr>
      <w:r w:rsidRPr="00147604">
        <w:rPr>
          <w:szCs w:val="24"/>
        </w:rPr>
        <w:t xml:space="preserve">На существующих котельных аварийное топливо не используется. Согласно пт. 4.5 СП 89.13330.2012 Котельные установки, вид топлива и его классификация (основное, при необходимости аварийное) определяется по согласованию с региональными уполномоченными органами власти. </w:t>
      </w:r>
      <w:r w:rsidR="0015355D" w:rsidRPr="009F65B2">
        <w:rPr>
          <w:szCs w:val="24"/>
          <w:highlight w:val="yellow"/>
        </w:rPr>
        <w:br w:type="page"/>
      </w:r>
    </w:p>
    <w:p w:rsidR="00147604" w:rsidRDefault="00147604" w:rsidP="00E86A6D">
      <w:pPr>
        <w:keepNext/>
        <w:keepLines/>
        <w:ind w:firstLine="0"/>
        <w:jc w:val="center"/>
        <w:outlineLvl w:val="0"/>
        <w:rPr>
          <w:rFonts w:eastAsiaTheme="majorEastAsia" w:cs="Times New Roman"/>
          <w:b/>
          <w:bCs/>
          <w:szCs w:val="24"/>
        </w:rPr>
        <w:sectPr w:rsidR="00147604" w:rsidSect="005D6431">
          <w:pgSz w:w="16838" w:h="11906" w:orient="landscape"/>
          <w:pgMar w:top="720" w:right="720" w:bottom="720" w:left="1134" w:header="709" w:footer="709" w:gutter="0"/>
          <w:cols w:space="708"/>
          <w:docGrid w:linePitch="360"/>
        </w:sectPr>
      </w:pPr>
    </w:p>
    <w:p w:rsidR="0015355D" w:rsidRPr="00570B67" w:rsidRDefault="0015355D" w:rsidP="00E86A6D">
      <w:pPr>
        <w:keepNext/>
        <w:keepLines/>
        <w:ind w:firstLine="0"/>
        <w:jc w:val="center"/>
        <w:outlineLvl w:val="0"/>
        <w:rPr>
          <w:rFonts w:eastAsiaTheme="majorEastAsia" w:cs="Times New Roman"/>
          <w:b/>
          <w:bCs/>
          <w:szCs w:val="24"/>
        </w:rPr>
      </w:pPr>
      <w:bookmarkStart w:id="205" w:name="_Toc36813125"/>
      <w:r w:rsidRPr="00570B67">
        <w:rPr>
          <w:rFonts w:eastAsiaTheme="majorEastAsia" w:cs="Times New Roman"/>
          <w:b/>
          <w:bCs/>
          <w:szCs w:val="24"/>
        </w:rPr>
        <w:lastRenderedPageBreak/>
        <w:t>Глава 9 - Оценка надежности теплоснабжения</w:t>
      </w:r>
      <w:bookmarkEnd w:id="205"/>
    </w:p>
    <w:p w:rsidR="0015355D" w:rsidRPr="00570B67" w:rsidRDefault="0015355D" w:rsidP="00E86A6D">
      <w:pPr>
        <w:widowControl w:val="0"/>
        <w:autoSpaceDE w:val="0"/>
        <w:autoSpaceDN w:val="0"/>
        <w:adjustRightInd w:val="0"/>
        <w:ind w:firstLine="720"/>
        <w:rPr>
          <w:rFonts w:cs="Times New Roman"/>
          <w:szCs w:val="24"/>
        </w:rPr>
      </w:pPr>
      <w:bookmarkStart w:id="206" w:name="sub_237"/>
      <w:bookmarkEnd w:id="204"/>
    </w:p>
    <w:p w:rsidR="0015355D" w:rsidRPr="00570B67" w:rsidRDefault="0015355D" w:rsidP="00E86A6D">
      <w:pPr>
        <w:keepNext/>
        <w:keepLines/>
        <w:numPr>
          <w:ilvl w:val="1"/>
          <w:numId w:val="24"/>
        </w:numPr>
        <w:outlineLvl w:val="1"/>
        <w:rPr>
          <w:rFonts w:eastAsiaTheme="majorEastAsia" w:cs="Times New Roman"/>
          <w:b/>
          <w:bCs/>
          <w:szCs w:val="24"/>
        </w:rPr>
      </w:pPr>
      <w:r w:rsidRPr="00570B67">
        <w:rPr>
          <w:rFonts w:eastAsiaTheme="majorEastAsia" w:cs="Times New Roman"/>
          <w:b/>
          <w:bCs/>
          <w:szCs w:val="24"/>
        </w:rPr>
        <w:t>Перспективные показатели надежности, определяемые числом нарушений в подаче тепловой энергии</w:t>
      </w:r>
    </w:p>
    <w:p w:rsidR="0015355D" w:rsidRPr="00570B67" w:rsidRDefault="0015355D" w:rsidP="00E86A6D">
      <w:pPr>
        <w:widowControl w:val="0"/>
        <w:autoSpaceDE w:val="0"/>
        <w:autoSpaceDN w:val="0"/>
        <w:adjustRightInd w:val="0"/>
        <w:ind w:firstLine="720"/>
        <w:rPr>
          <w:rFonts w:cs="Times New Roman"/>
          <w:szCs w:val="24"/>
        </w:rPr>
      </w:pPr>
    </w:p>
    <w:p w:rsidR="00582078" w:rsidRPr="00570B67" w:rsidRDefault="00582078" w:rsidP="00E86A6D">
      <w:pPr>
        <w:widowControl w:val="0"/>
        <w:autoSpaceDE w:val="0"/>
        <w:autoSpaceDN w:val="0"/>
        <w:adjustRightInd w:val="0"/>
        <w:ind w:firstLine="720"/>
        <w:rPr>
          <w:rFonts w:cs="Times New Roman"/>
          <w:szCs w:val="24"/>
        </w:rPr>
      </w:pPr>
      <w:r w:rsidRPr="00570B67">
        <w:rPr>
          <w:rFonts w:cs="Times New Roman"/>
          <w:szCs w:val="24"/>
        </w:rPr>
        <w:t xml:space="preserve">Нарушения в подаче тепловой энергии от систем теплоснабжения </w:t>
      </w:r>
      <w:r w:rsidR="00BE6FA8" w:rsidRPr="00570B67">
        <w:rPr>
          <w:rFonts w:cs="Times New Roman"/>
          <w:szCs w:val="24"/>
        </w:rPr>
        <w:t>ООО «УЖКХ»</w:t>
      </w:r>
      <w:r w:rsidRPr="00570B67">
        <w:rPr>
          <w:rFonts w:cs="Times New Roman"/>
          <w:szCs w:val="24"/>
        </w:rPr>
        <w:t xml:space="preserve"> в течении последних 5 лет не регистрировались.</w:t>
      </w:r>
    </w:p>
    <w:p w:rsidR="00582078" w:rsidRPr="00570B67" w:rsidRDefault="00582078"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1"/>
          <w:numId w:val="24"/>
        </w:numPr>
        <w:outlineLvl w:val="1"/>
        <w:rPr>
          <w:rFonts w:eastAsiaTheme="majorEastAsia" w:cs="Times New Roman"/>
          <w:b/>
          <w:bCs/>
          <w:szCs w:val="24"/>
        </w:rPr>
      </w:pPr>
      <w:bookmarkStart w:id="207" w:name="sub_238"/>
      <w:bookmarkEnd w:id="206"/>
      <w:r w:rsidRPr="00570B67">
        <w:rPr>
          <w:rFonts w:eastAsiaTheme="majorEastAsia" w:cs="Times New Roman"/>
          <w:b/>
          <w:bCs/>
          <w:szCs w:val="24"/>
        </w:rPr>
        <w:t>Перспективные показатели, определяемые приведенной продолжительностью прекращений подачи тепловой энергии</w:t>
      </w:r>
    </w:p>
    <w:p w:rsidR="0015355D" w:rsidRPr="00570B67" w:rsidRDefault="0015355D" w:rsidP="00E86A6D">
      <w:pPr>
        <w:widowControl w:val="0"/>
        <w:autoSpaceDE w:val="0"/>
        <w:autoSpaceDN w:val="0"/>
        <w:adjustRightInd w:val="0"/>
        <w:ind w:firstLine="720"/>
        <w:rPr>
          <w:rFonts w:cs="Times New Roman"/>
          <w:szCs w:val="24"/>
        </w:rPr>
      </w:pPr>
    </w:p>
    <w:p w:rsidR="00582078" w:rsidRPr="00570B67" w:rsidRDefault="00582078" w:rsidP="00E86A6D">
      <w:pPr>
        <w:shd w:val="clear" w:color="auto" w:fill="FFFFFF" w:themeFill="background1"/>
        <w:rPr>
          <w:szCs w:val="24"/>
        </w:rPr>
      </w:pPr>
      <w:r w:rsidRPr="00570B67">
        <w:rPr>
          <w:szCs w:val="24"/>
        </w:rPr>
        <w:t xml:space="preserve">Вследствие реализации мероприятий, предусмотренных Главой 6 «Предложения по строительству, реконструкции и техническому перевооружению источников тепловой энергии» и Главой 7 «Предложения по строительству и реконструкции тепловых сетей и сооружений на них» предусмотрена реализация мероприятий по модернизации систем теплоснабжения </w:t>
      </w:r>
      <w:r w:rsidR="00BE6FA8" w:rsidRPr="00570B67">
        <w:rPr>
          <w:szCs w:val="24"/>
        </w:rPr>
        <w:t>ООО «УЖКХ»</w:t>
      </w:r>
      <w:r w:rsidRPr="00570B67">
        <w:rPr>
          <w:szCs w:val="24"/>
        </w:rPr>
        <w:t xml:space="preserve"> вследствие реализации которых целевые показатели надежности будут установлены на следующих уровнях:</w:t>
      </w:r>
    </w:p>
    <w:p w:rsidR="00582078" w:rsidRPr="00570B67" w:rsidRDefault="00582078" w:rsidP="00E86A6D">
      <w:pPr>
        <w:shd w:val="clear" w:color="auto" w:fill="FFFFFF" w:themeFill="background1"/>
        <w:rPr>
          <w:szCs w:val="24"/>
        </w:rPr>
      </w:pPr>
      <w:r w:rsidRPr="00570B67">
        <w:rPr>
          <w:szCs w:val="24"/>
        </w:rPr>
        <w:t xml:space="preserve">Оценка надежности источников тепловой энергии - </w:t>
      </w:r>
      <w:r w:rsidRPr="00570B67">
        <w:rPr>
          <w:b/>
          <w:szCs w:val="24"/>
        </w:rPr>
        <w:t>надежные</w:t>
      </w:r>
    </w:p>
    <w:p w:rsidR="00582078" w:rsidRPr="00570B67" w:rsidRDefault="00582078" w:rsidP="00E86A6D">
      <w:pPr>
        <w:shd w:val="clear" w:color="auto" w:fill="FFFFFF" w:themeFill="background1"/>
        <w:rPr>
          <w:szCs w:val="24"/>
        </w:rPr>
      </w:pPr>
      <w:r w:rsidRPr="00570B67">
        <w:rPr>
          <w:szCs w:val="24"/>
        </w:rPr>
        <w:t xml:space="preserve">Оценка надежности тепловых сетей - </w:t>
      </w:r>
      <w:r w:rsidRPr="00570B67">
        <w:rPr>
          <w:b/>
          <w:szCs w:val="24"/>
        </w:rPr>
        <w:t>надежные</w:t>
      </w:r>
    </w:p>
    <w:p w:rsidR="00582078" w:rsidRPr="00570B67" w:rsidRDefault="00582078" w:rsidP="00E86A6D">
      <w:pPr>
        <w:shd w:val="clear" w:color="auto" w:fill="FFFFFF" w:themeFill="background1"/>
        <w:rPr>
          <w:szCs w:val="24"/>
        </w:rPr>
      </w:pPr>
      <w:r w:rsidRPr="00570B67">
        <w:rPr>
          <w:szCs w:val="24"/>
        </w:rPr>
        <w:t xml:space="preserve">Общая оценка готовности - </w:t>
      </w:r>
      <w:r w:rsidRPr="00570B67">
        <w:rPr>
          <w:rFonts w:eastAsia="Times New Roman" w:cs="Times New Roman"/>
          <w:b/>
          <w:color w:val="000000"/>
          <w:szCs w:val="24"/>
        </w:rPr>
        <w:t>удовлетворительная готовность</w:t>
      </w:r>
    </w:p>
    <w:p w:rsidR="00582078" w:rsidRPr="00570B67" w:rsidRDefault="00582078" w:rsidP="00E86A6D">
      <w:pPr>
        <w:shd w:val="clear" w:color="auto" w:fill="FFFFFF" w:themeFill="background1"/>
        <w:rPr>
          <w:szCs w:val="24"/>
        </w:rPr>
      </w:pPr>
      <w:r w:rsidRPr="00570B67">
        <w:rPr>
          <w:szCs w:val="24"/>
        </w:rPr>
        <w:t xml:space="preserve">Оценка надежности систем теплоснабжения в целом - </w:t>
      </w:r>
      <w:r w:rsidRPr="00570B67">
        <w:rPr>
          <w:b/>
          <w:szCs w:val="24"/>
        </w:rPr>
        <w:t>надежные</w:t>
      </w:r>
    </w:p>
    <w:p w:rsidR="0015355D" w:rsidRPr="00570B67" w:rsidRDefault="0015355D" w:rsidP="00E86A6D">
      <w:pPr>
        <w:widowControl w:val="0"/>
        <w:autoSpaceDE w:val="0"/>
        <w:autoSpaceDN w:val="0"/>
        <w:adjustRightInd w:val="0"/>
        <w:ind w:firstLine="720"/>
        <w:rPr>
          <w:rFonts w:cs="Times New Roman"/>
          <w:szCs w:val="24"/>
        </w:rPr>
      </w:pPr>
      <w:bookmarkStart w:id="208" w:name="sub_248"/>
      <w:bookmarkEnd w:id="207"/>
    </w:p>
    <w:p w:rsidR="0015355D" w:rsidRPr="00570B67" w:rsidRDefault="0015355D" w:rsidP="00E86A6D">
      <w:pPr>
        <w:keepNext/>
        <w:keepLines/>
        <w:numPr>
          <w:ilvl w:val="1"/>
          <w:numId w:val="24"/>
        </w:numPr>
        <w:outlineLvl w:val="1"/>
        <w:rPr>
          <w:rFonts w:eastAsiaTheme="majorEastAsia" w:cs="Times New Roman"/>
          <w:b/>
          <w:bCs/>
          <w:szCs w:val="24"/>
        </w:rPr>
      </w:pPr>
      <w:r w:rsidRPr="00570B67">
        <w:rPr>
          <w:rFonts w:eastAsiaTheme="majorEastAsia" w:cs="Times New Roman"/>
          <w:b/>
          <w:bCs/>
          <w:szCs w:val="24"/>
        </w:rPr>
        <w:t>Предложения, обеспечивающие надежность систем теплоснабжения</w:t>
      </w:r>
    </w:p>
    <w:p w:rsidR="0015355D" w:rsidRPr="00570B67" w:rsidRDefault="0015355D" w:rsidP="00E86A6D">
      <w:pPr>
        <w:widowControl w:val="0"/>
        <w:autoSpaceDE w:val="0"/>
        <w:autoSpaceDN w:val="0"/>
        <w:adjustRightInd w:val="0"/>
        <w:ind w:firstLine="720"/>
        <w:rPr>
          <w:rFonts w:cs="Times New Roman"/>
          <w:szCs w:val="24"/>
        </w:rPr>
      </w:pPr>
      <w:bookmarkStart w:id="209" w:name="sub_242"/>
      <w:bookmarkEnd w:id="208"/>
    </w:p>
    <w:p w:rsidR="0015355D" w:rsidRPr="00570B67" w:rsidRDefault="0015355D" w:rsidP="00E86A6D">
      <w:pPr>
        <w:keepNext/>
        <w:keepLines/>
        <w:numPr>
          <w:ilvl w:val="2"/>
          <w:numId w:val="24"/>
        </w:numPr>
        <w:outlineLvl w:val="2"/>
        <w:rPr>
          <w:rFonts w:eastAsiaTheme="majorEastAsia" w:cs="Times New Roman"/>
          <w:b/>
          <w:bCs/>
          <w:szCs w:val="24"/>
        </w:rPr>
      </w:pPr>
      <w:r w:rsidRPr="00570B67">
        <w:rPr>
          <w:rFonts w:eastAsiaTheme="majorEastAsia" w:cs="Times New Roman"/>
          <w:b/>
          <w:bCs/>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15355D" w:rsidRPr="00570B67" w:rsidRDefault="0015355D" w:rsidP="00E86A6D">
      <w:pPr>
        <w:widowControl w:val="0"/>
        <w:autoSpaceDE w:val="0"/>
        <w:autoSpaceDN w:val="0"/>
        <w:adjustRightInd w:val="0"/>
        <w:ind w:firstLine="720"/>
        <w:rPr>
          <w:rFonts w:cs="Times New Roman"/>
          <w:szCs w:val="24"/>
        </w:rPr>
      </w:pPr>
    </w:p>
    <w:p w:rsidR="006273B3" w:rsidRPr="00570B67" w:rsidRDefault="006273B3" w:rsidP="00E86A6D">
      <w:pPr>
        <w:widowControl w:val="0"/>
        <w:autoSpaceDE w:val="0"/>
        <w:autoSpaceDN w:val="0"/>
        <w:adjustRightInd w:val="0"/>
        <w:ind w:firstLine="720"/>
        <w:rPr>
          <w:rFonts w:cs="Times New Roman"/>
          <w:szCs w:val="24"/>
        </w:rPr>
      </w:pPr>
      <w:r w:rsidRPr="00570B67">
        <w:rPr>
          <w:rFonts w:cs="Times New Roman"/>
          <w:szCs w:val="24"/>
        </w:rPr>
        <w:t>Предложения по применению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настоящей схемой теплоснабжения не предусмотрены.</w:t>
      </w:r>
    </w:p>
    <w:p w:rsidR="006273B3" w:rsidRPr="00570B67" w:rsidRDefault="006273B3"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2"/>
          <w:numId w:val="24"/>
        </w:numPr>
        <w:outlineLvl w:val="2"/>
        <w:rPr>
          <w:rFonts w:eastAsiaTheme="majorEastAsia" w:cs="Times New Roman"/>
          <w:b/>
          <w:bCs/>
          <w:szCs w:val="24"/>
        </w:rPr>
      </w:pPr>
      <w:bookmarkStart w:id="210" w:name="sub_243"/>
      <w:bookmarkEnd w:id="209"/>
      <w:r w:rsidRPr="00570B67">
        <w:rPr>
          <w:rFonts w:eastAsiaTheme="majorEastAsia" w:cs="Times New Roman"/>
          <w:b/>
          <w:bCs/>
          <w:szCs w:val="24"/>
        </w:rPr>
        <w:t>Установка резервного оборудования</w:t>
      </w:r>
    </w:p>
    <w:p w:rsidR="0015355D" w:rsidRPr="00570B67" w:rsidRDefault="0015355D" w:rsidP="00E86A6D">
      <w:pPr>
        <w:widowControl w:val="0"/>
        <w:autoSpaceDE w:val="0"/>
        <w:autoSpaceDN w:val="0"/>
        <w:adjustRightInd w:val="0"/>
        <w:ind w:firstLine="720"/>
        <w:rPr>
          <w:rFonts w:cs="Times New Roman"/>
          <w:szCs w:val="24"/>
        </w:rPr>
      </w:pPr>
    </w:p>
    <w:p w:rsidR="006273B3" w:rsidRPr="00570B67" w:rsidRDefault="006273B3" w:rsidP="00E86A6D">
      <w:pPr>
        <w:widowControl w:val="0"/>
        <w:autoSpaceDE w:val="0"/>
        <w:autoSpaceDN w:val="0"/>
        <w:adjustRightInd w:val="0"/>
        <w:ind w:firstLine="720"/>
        <w:rPr>
          <w:rFonts w:cs="Times New Roman"/>
          <w:szCs w:val="24"/>
        </w:rPr>
      </w:pPr>
      <w:r w:rsidRPr="00570B67">
        <w:rPr>
          <w:rFonts w:cs="Times New Roman"/>
          <w:szCs w:val="24"/>
        </w:rPr>
        <w:t>Предложения по установке резервного оборудования настоящей схемой теплоснабжения не предусмотрены.</w:t>
      </w:r>
    </w:p>
    <w:p w:rsidR="006273B3" w:rsidRPr="00570B67" w:rsidRDefault="006273B3"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2"/>
          <w:numId w:val="24"/>
        </w:numPr>
        <w:outlineLvl w:val="2"/>
        <w:rPr>
          <w:rFonts w:eastAsiaTheme="majorEastAsia" w:cs="Times New Roman"/>
          <w:b/>
          <w:bCs/>
          <w:szCs w:val="24"/>
        </w:rPr>
      </w:pPr>
      <w:bookmarkStart w:id="211" w:name="sub_244"/>
      <w:bookmarkEnd w:id="210"/>
      <w:r w:rsidRPr="00570B67">
        <w:rPr>
          <w:rFonts w:eastAsiaTheme="majorEastAsia" w:cs="Times New Roman"/>
          <w:b/>
          <w:bCs/>
          <w:szCs w:val="24"/>
        </w:rPr>
        <w:t>Организация совместной работы нескольких источников тепловой энергии</w:t>
      </w:r>
    </w:p>
    <w:p w:rsidR="0015355D" w:rsidRPr="00570B67" w:rsidRDefault="0015355D" w:rsidP="00E86A6D">
      <w:pPr>
        <w:widowControl w:val="0"/>
        <w:autoSpaceDE w:val="0"/>
        <w:autoSpaceDN w:val="0"/>
        <w:adjustRightInd w:val="0"/>
        <w:ind w:firstLine="720"/>
        <w:rPr>
          <w:rFonts w:cs="Times New Roman"/>
          <w:szCs w:val="24"/>
        </w:rPr>
      </w:pPr>
    </w:p>
    <w:p w:rsidR="00D56DBA" w:rsidRPr="00570B67" w:rsidRDefault="00D56DBA" w:rsidP="00E86A6D">
      <w:pPr>
        <w:widowControl w:val="0"/>
        <w:autoSpaceDE w:val="0"/>
        <w:autoSpaceDN w:val="0"/>
        <w:adjustRightInd w:val="0"/>
        <w:ind w:firstLine="720"/>
        <w:rPr>
          <w:rFonts w:cs="Times New Roman"/>
          <w:szCs w:val="24"/>
        </w:rPr>
      </w:pPr>
      <w:r w:rsidRPr="00570B67">
        <w:rPr>
          <w:rFonts w:cs="Times New Roman"/>
          <w:szCs w:val="24"/>
        </w:rPr>
        <w:t>Предложения по организации совместной работы нескольких источников тепловой энергии настоящей схемой теплоснабжения не предусмотрены.</w:t>
      </w:r>
    </w:p>
    <w:p w:rsidR="00D56DBA" w:rsidRPr="00570B67" w:rsidRDefault="00D56DBA"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2"/>
          <w:numId w:val="24"/>
        </w:numPr>
        <w:outlineLvl w:val="2"/>
        <w:rPr>
          <w:rFonts w:eastAsiaTheme="majorEastAsia" w:cs="Times New Roman"/>
          <w:b/>
          <w:bCs/>
          <w:szCs w:val="24"/>
        </w:rPr>
      </w:pPr>
      <w:bookmarkStart w:id="212" w:name="sub_245"/>
      <w:bookmarkEnd w:id="211"/>
      <w:r w:rsidRPr="00570B67">
        <w:rPr>
          <w:rFonts w:eastAsiaTheme="majorEastAsia" w:cs="Times New Roman"/>
          <w:b/>
          <w:bCs/>
          <w:szCs w:val="24"/>
        </w:rPr>
        <w:t>Взаимное резервирование тепловых сетей смежных районов поселения, городского округа</w:t>
      </w:r>
    </w:p>
    <w:p w:rsidR="0015355D" w:rsidRPr="00570B67" w:rsidRDefault="0015355D" w:rsidP="00E86A6D">
      <w:pPr>
        <w:widowControl w:val="0"/>
        <w:autoSpaceDE w:val="0"/>
        <w:autoSpaceDN w:val="0"/>
        <w:adjustRightInd w:val="0"/>
        <w:ind w:firstLine="720"/>
        <w:rPr>
          <w:rFonts w:cs="Times New Roman"/>
          <w:szCs w:val="24"/>
        </w:rPr>
      </w:pPr>
    </w:p>
    <w:p w:rsidR="00D56DBA" w:rsidRPr="00570B67" w:rsidRDefault="00D56DBA" w:rsidP="00E86A6D">
      <w:pPr>
        <w:widowControl w:val="0"/>
        <w:autoSpaceDE w:val="0"/>
        <w:autoSpaceDN w:val="0"/>
        <w:adjustRightInd w:val="0"/>
        <w:ind w:firstLine="720"/>
        <w:rPr>
          <w:rFonts w:cs="Times New Roman"/>
          <w:szCs w:val="24"/>
        </w:rPr>
      </w:pPr>
      <w:r w:rsidRPr="00570B67">
        <w:rPr>
          <w:rFonts w:cs="Times New Roman"/>
          <w:szCs w:val="24"/>
        </w:rPr>
        <w:t>Предложения по взаимному резервирование тепловых сетей смежных районов поселения настоящей схемой теплоснабжения не предусмотрены.</w:t>
      </w:r>
    </w:p>
    <w:p w:rsidR="00D56DBA" w:rsidRPr="00570B67" w:rsidRDefault="00D56DBA"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2"/>
          <w:numId w:val="24"/>
        </w:numPr>
        <w:outlineLvl w:val="2"/>
        <w:rPr>
          <w:rFonts w:eastAsiaTheme="majorEastAsia" w:cs="Times New Roman"/>
          <w:b/>
          <w:bCs/>
          <w:szCs w:val="24"/>
        </w:rPr>
      </w:pPr>
      <w:bookmarkStart w:id="213" w:name="sub_246"/>
      <w:bookmarkEnd w:id="212"/>
      <w:r w:rsidRPr="00570B67">
        <w:rPr>
          <w:rFonts w:eastAsiaTheme="majorEastAsia" w:cs="Times New Roman"/>
          <w:b/>
          <w:bCs/>
          <w:szCs w:val="24"/>
        </w:rPr>
        <w:t>Устройство резервных насосных станций</w:t>
      </w:r>
    </w:p>
    <w:p w:rsidR="0015355D" w:rsidRPr="00570B67" w:rsidRDefault="0015355D" w:rsidP="00E86A6D">
      <w:pPr>
        <w:widowControl w:val="0"/>
        <w:autoSpaceDE w:val="0"/>
        <w:autoSpaceDN w:val="0"/>
        <w:adjustRightInd w:val="0"/>
        <w:ind w:firstLine="720"/>
        <w:rPr>
          <w:rFonts w:cs="Times New Roman"/>
          <w:szCs w:val="24"/>
        </w:rPr>
      </w:pPr>
    </w:p>
    <w:p w:rsidR="00D56DBA" w:rsidRPr="00570B67" w:rsidRDefault="00D56DBA" w:rsidP="00E86A6D">
      <w:pPr>
        <w:widowControl w:val="0"/>
        <w:autoSpaceDE w:val="0"/>
        <w:autoSpaceDN w:val="0"/>
        <w:adjustRightInd w:val="0"/>
        <w:ind w:firstLine="720"/>
        <w:rPr>
          <w:rFonts w:cs="Times New Roman"/>
          <w:szCs w:val="24"/>
        </w:rPr>
      </w:pPr>
      <w:r w:rsidRPr="00570B67">
        <w:rPr>
          <w:rFonts w:cs="Times New Roman"/>
          <w:szCs w:val="24"/>
        </w:rPr>
        <w:t>Предложения по устройству резервных насосных станций настоящей схемой теплоснабжения не предусмотрены.</w:t>
      </w:r>
    </w:p>
    <w:p w:rsidR="00D56DBA" w:rsidRPr="00570B67" w:rsidRDefault="00D56DBA"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2"/>
          <w:numId w:val="24"/>
        </w:numPr>
        <w:outlineLvl w:val="2"/>
        <w:rPr>
          <w:rFonts w:eastAsiaTheme="majorEastAsia" w:cs="Times New Roman"/>
          <w:b/>
          <w:bCs/>
          <w:szCs w:val="24"/>
        </w:rPr>
      </w:pPr>
      <w:bookmarkStart w:id="214" w:name="sub_247"/>
      <w:bookmarkEnd w:id="213"/>
      <w:r w:rsidRPr="00570B67">
        <w:rPr>
          <w:rFonts w:eastAsiaTheme="majorEastAsia" w:cs="Times New Roman"/>
          <w:b/>
          <w:bCs/>
          <w:szCs w:val="24"/>
        </w:rPr>
        <w:t>Установка баков-аккумуляторов</w:t>
      </w:r>
    </w:p>
    <w:p w:rsidR="00D56DBA" w:rsidRPr="00570B67" w:rsidRDefault="00D56DBA" w:rsidP="00E86A6D">
      <w:pPr>
        <w:ind w:firstLine="0"/>
        <w:jc w:val="left"/>
        <w:rPr>
          <w:rFonts w:cs="Times New Roman"/>
          <w:szCs w:val="24"/>
        </w:rPr>
      </w:pPr>
      <w:bookmarkStart w:id="215" w:name="sub_253"/>
      <w:bookmarkEnd w:id="214"/>
    </w:p>
    <w:p w:rsidR="00D56DBA" w:rsidRPr="00570B67" w:rsidRDefault="00D56DBA" w:rsidP="00E86A6D">
      <w:pPr>
        <w:widowControl w:val="0"/>
        <w:autoSpaceDE w:val="0"/>
        <w:autoSpaceDN w:val="0"/>
        <w:adjustRightInd w:val="0"/>
        <w:ind w:firstLine="720"/>
        <w:rPr>
          <w:rFonts w:cs="Times New Roman"/>
          <w:szCs w:val="24"/>
        </w:rPr>
      </w:pPr>
      <w:r w:rsidRPr="00570B67">
        <w:rPr>
          <w:szCs w:val="24"/>
        </w:rPr>
        <w:lastRenderedPageBreak/>
        <w:t xml:space="preserve">Предложения по установке баков-аккумуляторов </w:t>
      </w:r>
      <w:r w:rsidRPr="00570B67">
        <w:rPr>
          <w:rFonts w:cs="Times New Roman"/>
          <w:szCs w:val="24"/>
        </w:rPr>
        <w:t>насосных станций настоящей схемой теплоснабжения не предусмотрены.</w:t>
      </w:r>
    </w:p>
    <w:p w:rsidR="00D56DBA" w:rsidRPr="00570B67" w:rsidRDefault="00D56DBA" w:rsidP="00E86A6D">
      <w:pPr>
        <w:pStyle w:val="11"/>
        <w:rPr>
          <w:szCs w:val="24"/>
        </w:rPr>
      </w:pPr>
    </w:p>
    <w:p w:rsidR="0015355D" w:rsidRPr="00570B67" w:rsidRDefault="0015355D" w:rsidP="00E86A6D">
      <w:pPr>
        <w:pStyle w:val="11"/>
        <w:rPr>
          <w:szCs w:val="24"/>
        </w:rPr>
      </w:pPr>
      <w:r w:rsidRPr="00570B67">
        <w:rPr>
          <w:szCs w:val="24"/>
        </w:rPr>
        <w:br w:type="page"/>
      </w:r>
    </w:p>
    <w:p w:rsidR="00780B1F" w:rsidRDefault="00780B1F" w:rsidP="00E86A6D">
      <w:pPr>
        <w:keepNext/>
        <w:keepLines/>
        <w:ind w:firstLine="0"/>
        <w:jc w:val="center"/>
        <w:outlineLvl w:val="0"/>
        <w:rPr>
          <w:rFonts w:eastAsiaTheme="majorEastAsia" w:cs="Times New Roman"/>
          <w:b/>
          <w:bCs/>
          <w:szCs w:val="24"/>
        </w:rPr>
        <w:sectPr w:rsidR="00780B1F" w:rsidSect="005D6431">
          <w:pgSz w:w="11906" w:h="16838"/>
          <w:pgMar w:top="720" w:right="720" w:bottom="720" w:left="1134" w:header="708" w:footer="708" w:gutter="0"/>
          <w:cols w:space="708"/>
          <w:docGrid w:linePitch="360"/>
        </w:sectPr>
      </w:pPr>
    </w:p>
    <w:p w:rsidR="0015355D" w:rsidRPr="00780B1F" w:rsidRDefault="0015355D" w:rsidP="00E86A6D">
      <w:pPr>
        <w:keepNext/>
        <w:keepLines/>
        <w:ind w:firstLine="0"/>
        <w:jc w:val="center"/>
        <w:outlineLvl w:val="0"/>
        <w:rPr>
          <w:rFonts w:eastAsiaTheme="majorEastAsia" w:cs="Times New Roman"/>
          <w:b/>
          <w:bCs/>
          <w:szCs w:val="24"/>
        </w:rPr>
      </w:pPr>
      <w:bookmarkStart w:id="216" w:name="_Toc36813126"/>
      <w:r w:rsidRPr="00780B1F">
        <w:rPr>
          <w:rFonts w:eastAsiaTheme="majorEastAsia" w:cs="Times New Roman"/>
          <w:b/>
          <w:bCs/>
          <w:szCs w:val="24"/>
        </w:rPr>
        <w:lastRenderedPageBreak/>
        <w:t>Глава 10 - Обоснование инвестиций в строительство, реконструкцию и техническое перевооружение</w:t>
      </w:r>
      <w:bookmarkEnd w:id="216"/>
    </w:p>
    <w:p w:rsidR="0015355D" w:rsidRPr="00780B1F" w:rsidRDefault="0015355D" w:rsidP="00E86A6D">
      <w:pPr>
        <w:widowControl w:val="0"/>
        <w:autoSpaceDE w:val="0"/>
        <w:autoSpaceDN w:val="0"/>
        <w:adjustRightInd w:val="0"/>
        <w:ind w:firstLine="720"/>
        <w:rPr>
          <w:rFonts w:cs="Times New Roman"/>
          <w:szCs w:val="24"/>
        </w:rPr>
      </w:pPr>
    </w:p>
    <w:p w:rsidR="0015355D" w:rsidRPr="00780B1F" w:rsidRDefault="0015355D" w:rsidP="00E86A6D">
      <w:pPr>
        <w:keepNext/>
        <w:keepLines/>
        <w:numPr>
          <w:ilvl w:val="1"/>
          <w:numId w:val="25"/>
        </w:numPr>
        <w:outlineLvl w:val="1"/>
        <w:rPr>
          <w:rFonts w:eastAsiaTheme="majorEastAsia" w:cs="Times New Roman"/>
          <w:b/>
          <w:bCs/>
          <w:szCs w:val="24"/>
        </w:rPr>
      </w:pPr>
      <w:bookmarkStart w:id="217" w:name="sub_249"/>
      <w:bookmarkEnd w:id="215"/>
      <w:r w:rsidRPr="00780B1F">
        <w:rPr>
          <w:rFonts w:eastAsiaTheme="majorEastAsia" w:cs="Times New Roman"/>
          <w:b/>
          <w:bCs/>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5355D" w:rsidRPr="00780B1F" w:rsidRDefault="0015355D" w:rsidP="00E86A6D">
      <w:pPr>
        <w:widowControl w:val="0"/>
        <w:autoSpaceDE w:val="0"/>
        <w:autoSpaceDN w:val="0"/>
        <w:adjustRightInd w:val="0"/>
        <w:ind w:firstLine="720"/>
        <w:jc w:val="center"/>
        <w:rPr>
          <w:rFonts w:cs="Times New Roman"/>
          <w:szCs w:val="24"/>
        </w:rPr>
      </w:pPr>
    </w:p>
    <w:p w:rsidR="00DE16C1" w:rsidRPr="00780B1F" w:rsidRDefault="00D56DBA" w:rsidP="00E86A6D">
      <w:pPr>
        <w:pStyle w:val="Default"/>
        <w:ind w:firstLine="709"/>
        <w:jc w:val="both"/>
      </w:pPr>
      <w:r w:rsidRPr="00780B1F">
        <w:t>Стоимость реализации мероприятий по строительству, реконструкции и техническому перевооружению определена на основании</w:t>
      </w:r>
      <w:r w:rsidR="00DE16C1" w:rsidRPr="00780B1F">
        <w:t>:</w:t>
      </w:r>
      <w:r w:rsidRPr="00780B1F">
        <w:t xml:space="preserve"> </w:t>
      </w:r>
    </w:p>
    <w:p w:rsidR="003607EA" w:rsidRDefault="003607EA" w:rsidP="00E86A6D">
      <w:pPr>
        <w:pStyle w:val="Default"/>
        <w:numPr>
          <w:ilvl w:val="0"/>
          <w:numId w:val="52"/>
        </w:numPr>
        <w:ind w:left="0" w:firstLine="709"/>
        <w:jc w:val="both"/>
      </w:pPr>
      <w:r>
        <w:t>Стоимости объектов-аналогов и коммерческих предложений;</w:t>
      </w:r>
    </w:p>
    <w:p w:rsidR="00967DB6" w:rsidRPr="00780B1F" w:rsidRDefault="003607EA" w:rsidP="00476EC2">
      <w:pPr>
        <w:pStyle w:val="Default"/>
        <w:numPr>
          <w:ilvl w:val="0"/>
          <w:numId w:val="52"/>
        </w:numPr>
        <w:ind w:left="0" w:firstLine="709"/>
        <w:jc w:val="both"/>
      </w:pPr>
      <w:r>
        <w:t xml:space="preserve">Локальных сметных расчётов на реконструкцию тепловых сетей, но не более затрат, предусмотренных </w:t>
      </w:r>
      <w:r w:rsidR="00DE16C1" w:rsidRPr="00780B1F">
        <w:t>НЦС 81-02-13-20</w:t>
      </w:r>
      <w:r w:rsidR="00147604" w:rsidRPr="00780B1F">
        <w:t>20</w:t>
      </w:r>
      <w:r w:rsidR="00DE16C1" w:rsidRPr="00780B1F">
        <w:t xml:space="preserve"> "Наружные тепловые сети" с учетом методических рекомендаций МДС 81-02-12-2011.</w:t>
      </w:r>
    </w:p>
    <w:p w:rsidR="00D56DBA" w:rsidRPr="00780B1F" w:rsidRDefault="00D56DBA" w:rsidP="00E86A6D">
      <w:pPr>
        <w:rPr>
          <w:bCs/>
          <w:szCs w:val="24"/>
        </w:rPr>
      </w:pPr>
      <w:r w:rsidRPr="00780B1F">
        <w:rPr>
          <w:szCs w:val="24"/>
        </w:rPr>
        <w:t xml:space="preserve">В соответствии с Приказом Минэнерго России N 565, Минрегиона России N 667 от 29.12.2012 «Об утверждении методических рекомендаций по разработке схем теплоснабжения», при определении затрат на реализацию мероприятий по годам и при разработке тарифно-балансовой модели применены индексы, дефляторы Министерства экономического развития РФ - </w:t>
      </w:r>
      <w:r w:rsidRPr="00780B1F">
        <w:rPr>
          <w:bCs/>
          <w:szCs w:val="24"/>
        </w:rPr>
        <w:t xml:space="preserve">Прогноз социально-экономического развития Российской Федерации на период </w:t>
      </w:r>
      <w:r w:rsidR="00780B1F" w:rsidRPr="00780B1F">
        <w:rPr>
          <w:bCs/>
          <w:szCs w:val="24"/>
        </w:rPr>
        <w:t>до 2024 г.</w:t>
      </w:r>
    </w:p>
    <w:p w:rsidR="00D56DBA" w:rsidRPr="00780B1F" w:rsidRDefault="00D56DBA" w:rsidP="00E86A6D">
      <w:pPr>
        <w:rPr>
          <w:rFonts w:cs="Times New Roman"/>
          <w:szCs w:val="24"/>
        </w:rPr>
      </w:pPr>
    </w:p>
    <w:p w:rsidR="00E767E7" w:rsidRPr="00780B1F" w:rsidRDefault="00E767E7" w:rsidP="00E86A6D">
      <w:pPr>
        <w:widowControl w:val="0"/>
        <w:autoSpaceDE w:val="0"/>
        <w:autoSpaceDN w:val="0"/>
        <w:adjustRightInd w:val="0"/>
        <w:ind w:firstLine="720"/>
        <w:rPr>
          <w:rFonts w:cs="Times New Roman"/>
          <w:szCs w:val="24"/>
        </w:rPr>
      </w:pPr>
      <w:r w:rsidRPr="00780B1F">
        <w:rPr>
          <w:rFonts w:cs="Times New Roman"/>
          <w:szCs w:val="24"/>
        </w:rPr>
        <w:t>Таблица 10.1.а - Оценка финансовых потребностей для осуществления строительства, реконструкции и технического объектов теплоснабжения</w:t>
      </w:r>
    </w:p>
    <w:p w:rsidR="00E767E7" w:rsidRPr="00780B1F" w:rsidRDefault="00E767E7" w:rsidP="00E86A6D">
      <w:pPr>
        <w:rPr>
          <w:rFonts w:cs="Times New Roman"/>
          <w:szCs w:val="24"/>
        </w:rPr>
      </w:pPr>
    </w:p>
    <w:tbl>
      <w:tblPr>
        <w:tblW w:w="0" w:type="auto"/>
        <w:tblInd w:w="113" w:type="dxa"/>
        <w:tblCellMar>
          <w:left w:w="28" w:type="dxa"/>
          <w:right w:w="28" w:type="dxa"/>
        </w:tblCellMar>
        <w:tblLook w:val="04A0" w:firstRow="1" w:lastRow="0" w:firstColumn="1" w:lastColumn="0" w:noHBand="0" w:noVBand="1"/>
      </w:tblPr>
      <w:tblGrid>
        <w:gridCol w:w="276"/>
        <w:gridCol w:w="7145"/>
        <w:gridCol w:w="496"/>
        <w:gridCol w:w="496"/>
        <w:gridCol w:w="496"/>
        <w:gridCol w:w="496"/>
        <w:gridCol w:w="496"/>
        <w:gridCol w:w="496"/>
        <w:gridCol w:w="496"/>
        <w:gridCol w:w="496"/>
        <w:gridCol w:w="496"/>
        <w:gridCol w:w="496"/>
        <w:gridCol w:w="496"/>
        <w:gridCol w:w="496"/>
        <w:gridCol w:w="496"/>
        <w:gridCol w:w="496"/>
        <w:gridCol w:w="496"/>
      </w:tblGrid>
      <w:tr w:rsidR="003607EA" w:rsidRPr="003607EA" w:rsidTr="003607E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Мероприятие</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Затраты, млн. рублей с НДС в ценах годов реализации</w:t>
            </w:r>
          </w:p>
        </w:tc>
      </w:tr>
      <w:tr w:rsidR="003607EA" w:rsidRPr="003607EA" w:rsidTr="003607E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07EA" w:rsidRPr="003607EA" w:rsidRDefault="003607EA" w:rsidP="003607EA">
            <w:pPr>
              <w:ind w:firstLine="0"/>
              <w:jc w:val="left"/>
              <w:rPr>
                <w:rFonts w:eastAsia="Times New Roman" w:cs="Times New Roman"/>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07EA" w:rsidRPr="003607EA" w:rsidRDefault="003607EA" w:rsidP="003607EA">
            <w:pPr>
              <w:ind w:firstLine="0"/>
              <w:jc w:val="left"/>
              <w:rPr>
                <w:rFonts w:eastAsia="Times New Roman" w:cs="Times New Roman"/>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2021</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2022</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2025</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2026</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2027</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2028</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2029</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2030</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2031</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2032</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sz w:val="22"/>
              </w:rPr>
            </w:pPr>
            <w:r w:rsidRPr="003607EA">
              <w:rPr>
                <w:rFonts w:eastAsia="Times New Roman" w:cs="Times New Roman"/>
                <w:sz w:val="22"/>
              </w:rPr>
              <w:t>2035</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участков тепловой сети от котельной ул.Ленина 15а п.Каменоломни - L=260 м, Ду=110 мм; L=240 м, Ду=75 мм; L=84 м, Ду=90 мм; L=12 м, Ду=150 мм</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1594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1664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участков тепловой сети от котельной пер.Садовый 42б п.Каменоломни - L=900, Ду=110; L=164, Ду=90; с уменьшением диаметра L=325 м, Ду=150 мм на L=425 м, Ду=110 мм</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1409</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1471</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1536</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1603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1673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1747</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участков тепловой сети от котельной пер.Северный 2б п.Каменоломни - L=300 м, Ду=110 мм; L=60 м, Ду=65 мм; с увеличением диаметра L=472 м, Ду=100 мм на L=472 м, Ду=150 мм</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1425</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1487</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1553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участков тепловой сети от котельной ул.40 лет Октября 80а п.Каменоломни с увеличением диаметра - L=65 м, Ду=65 мм на L=130 м, Ду=90 мм</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466</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участков тепловой сети от котельной ул.Комсомольская 17 п.Каменоломни - L=110 м, Ду=150 мм</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684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6</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котельной ул.Ленина 15а п.Каменоломни: установка 2-го котла с горелкой;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1903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котельной пер.Садовый 42б п.Каменоломни: ремонт дымовой трубы; установка котла с горелкой;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8</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котельной пер.Северный 2б п.Каменоломни: замена узла учета газа; замена горелки (2 шт.); ремонт дымовой трубы; замена насосов внутреннего контура котлов</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2435</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9</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Техниеское перевооружение котельной ул.40 лет Октября 80а п.Каменоломни: замена узла учета газа</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312</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color w:val="000000"/>
                <w:sz w:val="22"/>
              </w:rPr>
            </w:pPr>
            <w:r w:rsidRPr="003607EA">
              <w:rPr>
                <w:rFonts w:eastAsia="Times New Roman" w:cs="Times New Roman"/>
                <w:color w:val="000000"/>
                <w:sz w:val="22"/>
              </w:rPr>
              <w:t>Реконструкция котельной ул.Комсомольская 17 п.Каменоломни: ремонт дымовой трубы</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459</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color w:val="000000"/>
                <w:sz w:val="22"/>
              </w:rPr>
            </w:pPr>
            <w:r w:rsidRPr="003607EA">
              <w:rPr>
                <w:rFonts w:eastAsia="Times New Roman" w:cs="Times New Roman"/>
                <w:color w:val="000000"/>
                <w:sz w:val="22"/>
              </w:rPr>
              <w:t> </w:t>
            </w:r>
          </w:p>
        </w:tc>
      </w:tr>
      <w:tr w:rsidR="003607EA" w:rsidRPr="003607EA" w:rsidTr="003607E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 </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left"/>
              <w:rPr>
                <w:rFonts w:eastAsia="Times New Roman" w:cs="Times New Roman"/>
                <w:b/>
                <w:bCs/>
                <w:color w:val="000000"/>
                <w:sz w:val="22"/>
              </w:rPr>
            </w:pPr>
            <w:r w:rsidRPr="003607EA">
              <w:rPr>
                <w:rFonts w:eastAsia="Times New Roman" w:cs="Times New Roman"/>
                <w:b/>
                <w:bCs/>
                <w:color w:val="000000"/>
                <w:sz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2747</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2362</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2670</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1150</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1594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1664</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1425</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1487</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1553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1409</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1471</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1536</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1603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1673</w:t>
            </w:r>
          </w:p>
        </w:tc>
        <w:tc>
          <w:tcPr>
            <w:tcW w:w="0" w:type="auto"/>
            <w:tcBorders>
              <w:top w:val="nil"/>
              <w:left w:val="nil"/>
              <w:bottom w:val="single" w:sz="4" w:space="0" w:color="auto"/>
              <w:right w:val="single" w:sz="4" w:space="0" w:color="auto"/>
            </w:tcBorders>
            <w:shd w:val="clear" w:color="auto" w:fill="auto"/>
            <w:vAlign w:val="center"/>
            <w:hideMark/>
          </w:tcPr>
          <w:p w:rsidR="003607EA" w:rsidRPr="003607EA" w:rsidRDefault="003607EA" w:rsidP="003607EA">
            <w:pPr>
              <w:ind w:firstLine="0"/>
              <w:jc w:val="center"/>
              <w:rPr>
                <w:rFonts w:eastAsia="Times New Roman" w:cs="Times New Roman"/>
                <w:b/>
                <w:bCs/>
                <w:color w:val="000000"/>
                <w:sz w:val="22"/>
              </w:rPr>
            </w:pPr>
            <w:r w:rsidRPr="003607EA">
              <w:rPr>
                <w:rFonts w:eastAsia="Times New Roman" w:cs="Times New Roman"/>
                <w:b/>
                <w:bCs/>
                <w:color w:val="000000"/>
                <w:sz w:val="22"/>
              </w:rPr>
              <w:t>1747</w:t>
            </w:r>
          </w:p>
        </w:tc>
      </w:tr>
    </w:tbl>
    <w:p w:rsidR="00780B1F" w:rsidRPr="009F65B2" w:rsidRDefault="00780B1F" w:rsidP="00E86A6D">
      <w:pPr>
        <w:widowControl w:val="0"/>
        <w:autoSpaceDE w:val="0"/>
        <w:autoSpaceDN w:val="0"/>
        <w:adjustRightInd w:val="0"/>
        <w:ind w:firstLine="720"/>
        <w:rPr>
          <w:rFonts w:cs="Times New Roman"/>
          <w:szCs w:val="24"/>
          <w:highlight w:val="yellow"/>
        </w:rPr>
      </w:pPr>
    </w:p>
    <w:p w:rsidR="0015355D" w:rsidRPr="00780B1F" w:rsidRDefault="0015355D" w:rsidP="00E86A6D">
      <w:pPr>
        <w:keepNext/>
        <w:keepLines/>
        <w:numPr>
          <w:ilvl w:val="1"/>
          <w:numId w:val="25"/>
        </w:numPr>
        <w:outlineLvl w:val="1"/>
        <w:rPr>
          <w:rFonts w:eastAsiaTheme="majorEastAsia" w:cs="Times New Roman"/>
          <w:b/>
          <w:bCs/>
          <w:szCs w:val="24"/>
        </w:rPr>
      </w:pPr>
      <w:bookmarkStart w:id="218" w:name="sub_250"/>
      <w:bookmarkEnd w:id="217"/>
      <w:r w:rsidRPr="00780B1F">
        <w:rPr>
          <w:rFonts w:eastAsiaTheme="majorEastAsia" w:cs="Times New Roman"/>
          <w:b/>
          <w:bCs/>
          <w:szCs w:val="24"/>
        </w:rPr>
        <w:t>Предложения по источникам инвестиций, обеспечивающих финансовые потребности</w:t>
      </w:r>
    </w:p>
    <w:p w:rsidR="0015355D" w:rsidRPr="00780B1F" w:rsidRDefault="0015355D" w:rsidP="00E86A6D">
      <w:pPr>
        <w:widowControl w:val="0"/>
        <w:autoSpaceDE w:val="0"/>
        <w:autoSpaceDN w:val="0"/>
        <w:adjustRightInd w:val="0"/>
        <w:ind w:firstLine="720"/>
        <w:rPr>
          <w:rFonts w:cs="Times New Roman"/>
          <w:szCs w:val="24"/>
        </w:rPr>
      </w:pPr>
    </w:p>
    <w:p w:rsidR="00D56DBA" w:rsidRPr="00780B1F" w:rsidRDefault="00D56DBA" w:rsidP="00E86A6D">
      <w:pPr>
        <w:rPr>
          <w:rFonts w:cs="Times New Roman"/>
          <w:szCs w:val="24"/>
        </w:rPr>
      </w:pPr>
      <w:bookmarkStart w:id="219" w:name="_Toc434325261"/>
      <w:r w:rsidRPr="00780B1F">
        <w:rPr>
          <w:rFonts w:cs="Times New Roman"/>
          <w:szCs w:val="24"/>
        </w:rPr>
        <w:t>Реализация мероприятий, предусмотренных главой 6 «Предложения по строительству, реконструкции и техническому перевооружению источников тепловой энергии» и главой 7 «Предложения по строительству и реконструкции тепловых сетей и сооружений на них» предусматривает объявление конкурса на право заключения концессионного соглашения</w:t>
      </w:r>
      <w:bookmarkEnd w:id="219"/>
      <w:r w:rsidRPr="00780B1F">
        <w:rPr>
          <w:rFonts w:cs="Times New Roman"/>
          <w:szCs w:val="24"/>
        </w:rPr>
        <w:t xml:space="preserve"> в соответствии с требованиями Федерального закона от 21.07.2005 № 115-ФЗ "О концессионных соглашениях".</w:t>
      </w:r>
    </w:p>
    <w:p w:rsidR="00D56DBA" w:rsidRPr="00780B1F" w:rsidRDefault="00D56DBA" w:rsidP="00E86A6D">
      <w:pPr>
        <w:widowControl w:val="0"/>
        <w:autoSpaceDE w:val="0"/>
        <w:autoSpaceDN w:val="0"/>
        <w:adjustRightInd w:val="0"/>
        <w:ind w:firstLine="720"/>
        <w:rPr>
          <w:rFonts w:cs="Times New Roman"/>
          <w:szCs w:val="24"/>
        </w:rPr>
      </w:pPr>
    </w:p>
    <w:p w:rsidR="00DE16C1" w:rsidRPr="00780B1F" w:rsidRDefault="00DE16C1" w:rsidP="00E86A6D">
      <w:pPr>
        <w:keepNext/>
        <w:keepLines/>
        <w:numPr>
          <w:ilvl w:val="1"/>
          <w:numId w:val="25"/>
        </w:numPr>
        <w:outlineLvl w:val="1"/>
        <w:rPr>
          <w:rFonts w:eastAsiaTheme="majorEastAsia" w:cs="Times New Roman"/>
          <w:b/>
          <w:bCs/>
          <w:szCs w:val="24"/>
        </w:rPr>
      </w:pPr>
      <w:bookmarkStart w:id="220" w:name="sub_251"/>
      <w:bookmarkEnd w:id="218"/>
      <w:r w:rsidRPr="00780B1F">
        <w:rPr>
          <w:rFonts w:eastAsiaTheme="majorEastAsia" w:cs="Times New Roman"/>
          <w:b/>
          <w:bCs/>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E16C1" w:rsidRPr="00780B1F" w:rsidRDefault="00DE16C1" w:rsidP="00E86A6D">
      <w:pPr>
        <w:ind w:firstLine="0"/>
        <w:jc w:val="left"/>
        <w:rPr>
          <w:rFonts w:cs="Times New Roman"/>
          <w:szCs w:val="24"/>
        </w:rPr>
      </w:pPr>
    </w:p>
    <w:p w:rsidR="00DE16C1" w:rsidRPr="00780B1F" w:rsidRDefault="00DE16C1" w:rsidP="00E86A6D">
      <w:pPr>
        <w:rPr>
          <w:rFonts w:eastAsiaTheme="majorEastAsia" w:cstheme="majorBidi"/>
          <w:bCs/>
          <w:szCs w:val="26"/>
        </w:rPr>
      </w:pPr>
      <w:r w:rsidRPr="00780B1F">
        <w:rPr>
          <w:rFonts w:eastAsiaTheme="majorEastAsia" w:cstheme="majorBidi"/>
          <w:bCs/>
          <w:szCs w:val="26"/>
        </w:rPr>
        <w:t xml:space="preserve">Динамика тарифа на тепловую энергию в результате реализации мероприятий по строительству, реконструкции и техническому перевооружению источников тепловой энергии и тепловых сетей </w:t>
      </w:r>
      <w:r w:rsidR="00BE6FA8" w:rsidRPr="00780B1F">
        <w:rPr>
          <w:szCs w:val="24"/>
        </w:rPr>
        <w:t>ООО «УЖКХ»</w:t>
      </w:r>
      <w:r w:rsidRPr="00780B1F">
        <w:rPr>
          <w:szCs w:val="24"/>
        </w:rPr>
        <w:t xml:space="preserve"> - в пределах установленных Правительством РФ индексов роста тарифов на тепловую энергию</w:t>
      </w:r>
      <w:r w:rsidRPr="00780B1F">
        <w:rPr>
          <w:rFonts w:eastAsiaTheme="majorEastAsia" w:cstheme="majorBidi"/>
          <w:bCs/>
          <w:szCs w:val="26"/>
        </w:rPr>
        <w:t>.</w:t>
      </w:r>
    </w:p>
    <w:p w:rsidR="00D56DBA" w:rsidRPr="009F65B2" w:rsidRDefault="00D56DBA" w:rsidP="00E86A6D">
      <w:pPr>
        <w:widowControl w:val="0"/>
        <w:autoSpaceDE w:val="0"/>
        <w:autoSpaceDN w:val="0"/>
        <w:adjustRightInd w:val="0"/>
        <w:ind w:firstLine="720"/>
        <w:rPr>
          <w:rFonts w:cs="Times New Roman"/>
          <w:szCs w:val="24"/>
          <w:highlight w:val="yellow"/>
        </w:rPr>
      </w:pPr>
    </w:p>
    <w:p w:rsidR="00D56DBA" w:rsidRPr="009F65B2" w:rsidRDefault="00D56DBA" w:rsidP="00E86A6D">
      <w:pPr>
        <w:widowControl w:val="0"/>
        <w:autoSpaceDE w:val="0"/>
        <w:autoSpaceDN w:val="0"/>
        <w:adjustRightInd w:val="0"/>
        <w:ind w:firstLine="720"/>
        <w:rPr>
          <w:rFonts w:cs="Times New Roman"/>
          <w:szCs w:val="24"/>
          <w:highlight w:val="yellow"/>
        </w:rPr>
      </w:pPr>
    </w:p>
    <w:p w:rsidR="00D83865" w:rsidRPr="009F65B2" w:rsidRDefault="00D83865" w:rsidP="00E86A6D">
      <w:pPr>
        <w:keepNext/>
        <w:keepLines/>
        <w:numPr>
          <w:ilvl w:val="1"/>
          <w:numId w:val="25"/>
        </w:numPr>
        <w:outlineLvl w:val="1"/>
        <w:rPr>
          <w:rFonts w:eastAsiaTheme="majorEastAsia" w:cs="Times New Roman"/>
          <w:b/>
          <w:bCs/>
          <w:szCs w:val="24"/>
          <w:highlight w:val="yellow"/>
        </w:rPr>
        <w:sectPr w:rsidR="00D83865" w:rsidRPr="009F65B2" w:rsidSect="005D6431">
          <w:pgSz w:w="16838" w:h="11906" w:orient="landscape"/>
          <w:pgMar w:top="720" w:right="720" w:bottom="720" w:left="1134" w:header="709" w:footer="709" w:gutter="0"/>
          <w:cols w:space="708"/>
          <w:docGrid w:linePitch="360"/>
        </w:sectPr>
      </w:pPr>
      <w:bookmarkStart w:id="221" w:name="sub_252"/>
      <w:bookmarkEnd w:id="220"/>
    </w:p>
    <w:p w:rsidR="0015355D" w:rsidRPr="00570B67" w:rsidRDefault="0015355D" w:rsidP="00E86A6D">
      <w:pPr>
        <w:keepNext/>
        <w:keepLines/>
        <w:ind w:firstLine="0"/>
        <w:jc w:val="center"/>
        <w:outlineLvl w:val="0"/>
        <w:rPr>
          <w:rFonts w:eastAsiaTheme="majorEastAsia" w:cs="Times New Roman"/>
          <w:b/>
          <w:bCs/>
          <w:szCs w:val="24"/>
        </w:rPr>
      </w:pPr>
      <w:bookmarkStart w:id="222" w:name="_Toc36813127"/>
      <w:bookmarkStart w:id="223" w:name="sub_254"/>
      <w:bookmarkEnd w:id="221"/>
      <w:r w:rsidRPr="00570B67">
        <w:rPr>
          <w:rFonts w:eastAsiaTheme="majorEastAsia" w:cs="Times New Roman"/>
          <w:b/>
          <w:bCs/>
          <w:szCs w:val="24"/>
        </w:rPr>
        <w:lastRenderedPageBreak/>
        <w:t>Глава 11 - Обоснование предложения по определению единой теплоснабжающей организации</w:t>
      </w:r>
      <w:bookmarkEnd w:id="222"/>
    </w:p>
    <w:p w:rsidR="0015355D" w:rsidRPr="00570B67" w:rsidRDefault="0015355D" w:rsidP="00E86A6D">
      <w:pPr>
        <w:widowControl w:val="0"/>
        <w:autoSpaceDE w:val="0"/>
        <w:autoSpaceDN w:val="0"/>
        <w:adjustRightInd w:val="0"/>
        <w:ind w:firstLine="720"/>
        <w:rPr>
          <w:rFonts w:cs="Times New Roman"/>
          <w:szCs w:val="24"/>
        </w:rPr>
      </w:pPr>
    </w:p>
    <w:p w:rsidR="0015355D" w:rsidRPr="00570B67" w:rsidRDefault="0015355D" w:rsidP="00E86A6D">
      <w:pPr>
        <w:keepNext/>
        <w:keepLines/>
        <w:numPr>
          <w:ilvl w:val="1"/>
          <w:numId w:val="26"/>
        </w:numPr>
        <w:outlineLvl w:val="1"/>
        <w:rPr>
          <w:rFonts w:eastAsiaTheme="majorEastAsia" w:cs="Times New Roman"/>
          <w:b/>
          <w:bCs/>
          <w:szCs w:val="24"/>
        </w:rPr>
      </w:pPr>
      <w:r w:rsidRPr="00570B67">
        <w:rPr>
          <w:rFonts w:eastAsiaTheme="majorEastAsia" w:cs="Times New Roman"/>
          <w:b/>
          <w:bCs/>
          <w:szCs w:val="24"/>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bookmarkEnd w:id="223"/>
    <w:p w:rsidR="0015355D" w:rsidRPr="00570B67" w:rsidRDefault="0015355D" w:rsidP="00E86A6D">
      <w:pPr>
        <w:rPr>
          <w:rFonts w:cs="Times New Roman"/>
          <w:szCs w:val="24"/>
        </w:rPr>
      </w:pPr>
    </w:p>
    <w:p w:rsidR="00D56DBA" w:rsidRPr="00570B67" w:rsidRDefault="00D56DBA" w:rsidP="00E86A6D">
      <w:pPr>
        <w:pStyle w:val="Default"/>
        <w:ind w:firstLine="709"/>
        <w:jc w:val="both"/>
      </w:pPr>
      <w:r w:rsidRPr="00570B67">
        <w:t xml:space="preserve">Понятие Единой теплоснабжающей организации в системе теплоснабжения (ЕТО) введено Федеральным законом от 27 июля 2010г. №190-ФЗ «О теплоснабжении». Согласно определению, данному в 190-ФЗ, теплоснабжающая организация – это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
    <w:p w:rsidR="00D56DBA" w:rsidRPr="00570B67" w:rsidRDefault="00D56DBA" w:rsidP="00E86A6D">
      <w:pPr>
        <w:rPr>
          <w:rFonts w:eastAsia="Times New Roman" w:cs="Times New Roman"/>
          <w:szCs w:val="24"/>
        </w:rPr>
      </w:pPr>
      <w:r w:rsidRPr="00570B67">
        <w:rPr>
          <w:rFonts w:eastAsia="Times New Roman" w:cs="Times New Roman"/>
          <w:szCs w:val="24"/>
        </w:rPr>
        <w:t>Организации, имеющие источники тепловой энергии, производимой для собственного потребления и не имеющие внешних сетей для передачи (продажи) тепловой энергии в настоящее время не могут рассматриваться в качестве теплоснабжающих организаций (согласно статье 2 Федерального закона Российской Федерации от 27 июля 2010 г. №190- ФЗ «О теплоснабжении»).</w:t>
      </w:r>
    </w:p>
    <w:p w:rsidR="00D56DBA" w:rsidRPr="00570B67" w:rsidRDefault="00D56DBA" w:rsidP="00E86A6D">
      <w:pPr>
        <w:pStyle w:val="Default"/>
        <w:ind w:firstLine="709"/>
        <w:jc w:val="both"/>
      </w:pPr>
      <w:r w:rsidRPr="00570B67">
        <w:t xml:space="preserve">Критериями определения единой теплоснабжающей организации являются: </w:t>
      </w:r>
    </w:p>
    <w:p w:rsidR="00D56DBA" w:rsidRPr="00570B67" w:rsidRDefault="00D56DBA" w:rsidP="00E86A6D">
      <w:pPr>
        <w:pStyle w:val="Default"/>
        <w:numPr>
          <w:ilvl w:val="0"/>
          <w:numId w:val="33"/>
        </w:numPr>
        <w:ind w:left="0" w:firstLine="709"/>
        <w:jc w:val="both"/>
      </w:pPr>
      <w:r w:rsidRPr="00570B67">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D56DBA" w:rsidRPr="00570B67" w:rsidRDefault="00D56DBA" w:rsidP="00E86A6D">
      <w:pPr>
        <w:pStyle w:val="Default"/>
        <w:numPr>
          <w:ilvl w:val="0"/>
          <w:numId w:val="33"/>
        </w:numPr>
        <w:ind w:left="0" w:firstLine="709"/>
        <w:jc w:val="both"/>
      </w:pPr>
      <w:r w:rsidRPr="00570B67">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D56DBA" w:rsidRPr="00570B67" w:rsidRDefault="00D56DBA" w:rsidP="00E86A6D">
      <w:pPr>
        <w:pStyle w:val="Default"/>
        <w:numPr>
          <w:ilvl w:val="0"/>
          <w:numId w:val="33"/>
        </w:numPr>
        <w:ind w:left="0" w:firstLine="709"/>
        <w:jc w:val="both"/>
      </w:pPr>
      <w:r w:rsidRPr="00570B67">
        <w:t xml:space="preserve">способность в лучшей мере обеспечить надежность теплоснабжения в соответствующей системе теплоснабжения. </w:t>
      </w:r>
    </w:p>
    <w:p w:rsidR="00D56DBA" w:rsidRPr="00570B67" w:rsidRDefault="00D56DB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D56DBA" w:rsidRPr="00570B67" w:rsidRDefault="00D56DB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D56DBA" w:rsidRPr="00570B67" w:rsidRDefault="00D56DBA" w:rsidP="00E86A6D">
      <w:pPr>
        <w:autoSpaceDE w:val="0"/>
        <w:autoSpaceDN w:val="0"/>
        <w:adjustRightInd w:val="0"/>
        <w:rPr>
          <w:rFonts w:eastAsia="Times New Roman" w:cs="Times New Roman"/>
          <w:color w:val="000000"/>
          <w:szCs w:val="24"/>
        </w:rPr>
      </w:pPr>
      <w:r w:rsidRPr="00570B67">
        <w:rPr>
          <w:rFonts w:eastAsia="Times New Roman" w:cs="Times New Roman"/>
          <w:color w:val="000000"/>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D56DBA" w:rsidRPr="00570B67" w:rsidRDefault="00D56DBA" w:rsidP="00E86A6D">
      <w:pPr>
        <w:rPr>
          <w:rFonts w:eastAsia="Times New Roman" w:cs="Times New Roman"/>
          <w:szCs w:val="24"/>
        </w:rPr>
      </w:pPr>
      <w:r w:rsidRPr="00570B67">
        <w:rPr>
          <w:rFonts w:eastAsia="Times New Roman" w:cs="Times New Roman"/>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D56DBA" w:rsidRPr="00570B67" w:rsidRDefault="00D56DBA" w:rsidP="00E86A6D">
      <w:pPr>
        <w:rPr>
          <w:rFonts w:eastAsia="Times New Roman" w:cs="Times New Roman"/>
          <w:szCs w:val="24"/>
        </w:rPr>
      </w:pPr>
      <w:r w:rsidRPr="00570B67">
        <w:rPr>
          <w:rFonts w:eastAsia="Times New Roman" w:cs="Times New Roman"/>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56DBA" w:rsidRPr="00570B67" w:rsidRDefault="00D56DBA" w:rsidP="00E86A6D">
      <w:pPr>
        <w:rPr>
          <w:rFonts w:eastAsia="Times New Roman" w:cs="Times New Roman"/>
          <w:szCs w:val="24"/>
        </w:rPr>
      </w:pPr>
      <w:r w:rsidRPr="00570B67">
        <w:rPr>
          <w:rFonts w:eastAsia="Times New Roman" w:cs="Times New Roman"/>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D56DBA" w:rsidRPr="00570B67" w:rsidRDefault="00D56DBA" w:rsidP="00E86A6D">
      <w:pPr>
        <w:rPr>
          <w:rFonts w:eastAsia="Times New Roman" w:cs="Times New Roman"/>
          <w:szCs w:val="24"/>
        </w:rPr>
      </w:pPr>
      <w:r w:rsidRPr="00570B67">
        <w:rPr>
          <w:rFonts w:eastAsia="Times New Roman" w:cs="Times New Roman"/>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56DBA" w:rsidRPr="00570B67" w:rsidRDefault="00D56DBA" w:rsidP="00E86A6D">
      <w:pPr>
        <w:rPr>
          <w:rFonts w:eastAsia="Times New Roman" w:cs="Times New Roman"/>
          <w:szCs w:val="24"/>
        </w:rPr>
      </w:pPr>
      <w:r w:rsidRPr="00570B67">
        <w:rPr>
          <w:rFonts w:eastAsia="Times New Roman" w:cs="Times New Roman"/>
          <w:szCs w:val="24"/>
        </w:rPr>
        <w:t xml:space="preserve">Границы зоны (зон) деятельности единой теплоснабжающей организации (организаций) определяются границами системы (систем) теплоснабжения. </w:t>
      </w:r>
    </w:p>
    <w:p w:rsidR="00E86A6D" w:rsidRDefault="00D56DBA" w:rsidP="00E86A6D">
      <w:pPr>
        <w:rPr>
          <w:szCs w:val="24"/>
        </w:rPr>
      </w:pPr>
      <w:r w:rsidRPr="00570B67">
        <w:rPr>
          <w:szCs w:val="24"/>
        </w:rPr>
        <w:t xml:space="preserve">Единственной организацией, осуществляющей централизованное теплоснабжение на территории сельского поселения является </w:t>
      </w:r>
      <w:r w:rsidR="00BE6FA8" w:rsidRPr="00570B67">
        <w:rPr>
          <w:szCs w:val="24"/>
        </w:rPr>
        <w:t>ООО «УЖКХ»</w:t>
      </w:r>
      <w:r w:rsidRPr="00570B67">
        <w:rPr>
          <w:szCs w:val="24"/>
        </w:rPr>
        <w:t xml:space="preserve"> и отвечает требованиям критериев о наделении статусом ЕТО в границах зоны своей деятельности.</w:t>
      </w:r>
    </w:p>
    <w:p w:rsidR="00E86A6D" w:rsidRDefault="00E86A6D" w:rsidP="00E86A6D">
      <w:pPr>
        <w:ind w:firstLine="0"/>
        <w:jc w:val="left"/>
        <w:rPr>
          <w:szCs w:val="24"/>
        </w:rPr>
      </w:pPr>
      <w:r>
        <w:rPr>
          <w:szCs w:val="24"/>
        </w:rPr>
        <w:br w:type="page"/>
      </w:r>
    </w:p>
    <w:p w:rsidR="00E86A6D" w:rsidRDefault="00E86A6D" w:rsidP="00E86A6D">
      <w:pPr>
        <w:pStyle w:val="1"/>
        <w:rPr>
          <w:szCs w:val="24"/>
        </w:rPr>
      </w:pPr>
      <w:bookmarkStart w:id="224" w:name="_Toc36813128"/>
      <w:r>
        <w:rPr>
          <w:szCs w:val="24"/>
        </w:rPr>
        <w:lastRenderedPageBreak/>
        <w:t>Приложение 1 – Зоны действия источников тепловой энергии</w:t>
      </w:r>
      <w:bookmarkEnd w:id="224"/>
    </w:p>
    <w:p w:rsidR="00E86A6D" w:rsidRDefault="00E86A6D" w:rsidP="00E86A6D">
      <w:pPr>
        <w:ind w:firstLine="0"/>
        <w:jc w:val="left"/>
        <w:rPr>
          <w:szCs w:val="24"/>
        </w:rPr>
      </w:pPr>
    </w:p>
    <w:p w:rsidR="00E86A6D" w:rsidRDefault="00E86A6D" w:rsidP="00E86A6D">
      <w:pPr>
        <w:ind w:firstLine="0"/>
        <w:jc w:val="left"/>
        <w:rPr>
          <w:szCs w:val="24"/>
        </w:rPr>
      </w:pPr>
      <w:r>
        <w:rPr>
          <w:noProof/>
          <w:szCs w:val="24"/>
        </w:rPr>
        <w:drawing>
          <wp:inline distT="0" distB="0" distL="0" distR="0">
            <wp:extent cx="6645910" cy="5789997"/>
            <wp:effectExtent l="0" t="0" r="2540" b="1270"/>
            <wp:docPr id="3" name="Рисунок 3" descr="D:\Флешки\01-Теплоснабжающие организации\Каменоломни\Новая папка\Untitled.FR12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и\01-Теплоснабжающие организации\Каменоломни\Новая папка\Untitled.FR12 - 0005.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645910" cy="5789997"/>
                    </a:xfrm>
                    <a:prstGeom prst="rect">
                      <a:avLst/>
                    </a:prstGeom>
                    <a:noFill/>
                    <a:ln>
                      <a:noFill/>
                    </a:ln>
                  </pic:spPr>
                </pic:pic>
              </a:graphicData>
            </a:graphic>
          </wp:inline>
        </w:drawing>
      </w:r>
    </w:p>
    <w:p w:rsidR="00E86A6D" w:rsidRDefault="00E86A6D" w:rsidP="00E86A6D">
      <w:pPr>
        <w:ind w:firstLine="0"/>
        <w:jc w:val="left"/>
        <w:rPr>
          <w:szCs w:val="24"/>
        </w:rPr>
      </w:pPr>
    </w:p>
    <w:p w:rsidR="00E86A6D" w:rsidRDefault="00E86A6D" w:rsidP="00E86A6D">
      <w:pPr>
        <w:ind w:firstLine="0"/>
        <w:jc w:val="center"/>
        <w:rPr>
          <w:szCs w:val="24"/>
        </w:rPr>
      </w:pPr>
      <w:r>
        <w:rPr>
          <w:szCs w:val="24"/>
        </w:rPr>
        <w:t xml:space="preserve">Рис. 1 – Зона действия котельной </w:t>
      </w:r>
      <w:r w:rsidRPr="00E86A6D">
        <w:rPr>
          <w:szCs w:val="24"/>
        </w:rPr>
        <w:t>пер.</w:t>
      </w:r>
      <w:r>
        <w:rPr>
          <w:szCs w:val="24"/>
        </w:rPr>
        <w:t xml:space="preserve"> </w:t>
      </w:r>
      <w:r w:rsidRPr="00E86A6D">
        <w:rPr>
          <w:szCs w:val="24"/>
        </w:rPr>
        <w:t>Северный 2б</w:t>
      </w:r>
    </w:p>
    <w:p w:rsidR="00E86A6D" w:rsidRDefault="00E86A6D" w:rsidP="00E86A6D">
      <w:pPr>
        <w:ind w:firstLine="0"/>
        <w:jc w:val="left"/>
        <w:rPr>
          <w:szCs w:val="24"/>
        </w:rPr>
      </w:pPr>
    </w:p>
    <w:p w:rsidR="00E86A6D" w:rsidRDefault="00E86A6D" w:rsidP="00E86A6D">
      <w:pPr>
        <w:ind w:firstLine="0"/>
        <w:jc w:val="left"/>
        <w:rPr>
          <w:szCs w:val="24"/>
        </w:rPr>
      </w:pPr>
      <w:r>
        <w:rPr>
          <w:noProof/>
          <w:szCs w:val="24"/>
        </w:rPr>
        <w:lastRenderedPageBreak/>
        <w:drawing>
          <wp:inline distT="0" distB="0" distL="0" distR="0">
            <wp:extent cx="6645910" cy="7293497"/>
            <wp:effectExtent l="0" t="0" r="2540" b="3175"/>
            <wp:docPr id="39" name="Рисунок 39" descr="D:\Флешки\01-Теплоснабжающие организации\Каменоломни\Новая папка\Untitled.FR12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лешки\01-Теплоснабжающие организации\Каменоломни\Новая папка\Untitled.FR12 - 0007.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645910" cy="7293497"/>
                    </a:xfrm>
                    <a:prstGeom prst="rect">
                      <a:avLst/>
                    </a:prstGeom>
                    <a:noFill/>
                    <a:ln>
                      <a:noFill/>
                    </a:ln>
                  </pic:spPr>
                </pic:pic>
              </a:graphicData>
            </a:graphic>
          </wp:inline>
        </w:drawing>
      </w:r>
    </w:p>
    <w:p w:rsidR="00E86A6D" w:rsidRDefault="00E86A6D" w:rsidP="00E86A6D">
      <w:pPr>
        <w:ind w:firstLine="0"/>
        <w:jc w:val="center"/>
        <w:rPr>
          <w:szCs w:val="24"/>
        </w:rPr>
      </w:pPr>
    </w:p>
    <w:p w:rsidR="00E86A6D" w:rsidRDefault="00E86A6D" w:rsidP="00E86A6D">
      <w:pPr>
        <w:ind w:firstLine="0"/>
        <w:jc w:val="center"/>
        <w:rPr>
          <w:szCs w:val="24"/>
        </w:rPr>
      </w:pPr>
      <w:r>
        <w:rPr>
          <w:szCs w:val="24"/>
        </w:rPr>
        <w:t xml:space="preserve">Рис. 2 – Зоны действия котельных в центральной части г.п. Каменоломни (1 – котельная </w:t>
      </w:r>
      <w:r w:rsidRPr="00E86A6D">
        <w:rPr>
          <w:szCs w:val="24"/>
        </w:rPr>
        <w:t>ул. 40 лет Октября 80а</w:t>
      </w:r>
      <w:r>
        <w:rPr>
          <w:szCs w:val="24"/>
        </w:rPr>
        <w:t xml:space="preserve">; 2 – котельная </w:t>
      </w:r>
      <w:r w:rsidRPr="00E86A6D">
        <w:rPr>
          <w:szCs w:val="24"/>
        </w:rPr>
        <w:t>ул. Комсомольская 17</w:t>
      </w:r>
      <w:r>
        <w:rPr>
          <w:szCs w:val="24"/>
        </w:rPr>
        <w:t xml:space="preserve">; 3 – котельная </w:t>
      </w:r>
      <w:r w:rsidRPr="00E86A6D">
        <w:rPr>
          <w:szCs w:val="24"/>
        </w:rPr>
        <w:t>ул. Ленина 15а</w:t>
      </w:r>
      <w:r>
        <w:rPr>
          <w:szCs w:val="24"/>
        </w:rPr>
        <w:t xml:space="preserve">; 4 – котельная </w:t>
      </w:r>
      <w:r w:rsidRPr="00E86A6D">
        <w:rPr>
          <w:szCs w:val="24"/>
        </w:rPr>
        <w:t>пер. Садовый 42б</w:t>
      </w:r>
      <w:r>
        <w:rPr>
          <w:szCs w:val="24"/>
        </w:rPr>
        <w:t>)</w:t>
      </w:r>
    </w:p>
    <w:p w:rsidR="00E86A6D" w:rsidRDefault="00E86A6D" w:rsidP="00E86A6D">
      <w:pPr>
        <w:ind w:firstLine="0"/>
        <w:jc w:val="left"/>
        <w:rPr>
          <w:szCs w:val="24"/>
        </w:rPr>
      </w:pPr>
    </w:p>
    <w:p w:rsidR="00E86A6D" w:rsidRDefault="00E86A6D" w:rsidP="00E86A6D">
      <w:pPr>
        <w:ind w:firstLine="0"/>
        <w:jc w:val="left"/>
        <w:rPr>
          <w:szCs w:val="24"/>
        </w:rPr>
      </w:pPr>
      <w:r>
        <w:rPr>
          <w:szCs w:val="24"/>
        </w:rPr>
        <w:br w:type="page"/>
      </w:r>
    </w:p>
    <w:p w:rsidR="00E86A6D" w:rsidRDefault="00E86A6D" w:rsidP="00E86A6D">
      <w:pPr>
        <w:pStyle w:val="1"/>
        <w:rPr>
          <w:szCs w:val="24"/>
        </w:rPr>
      </w:pPr>
      <w:bookmarkStart w:id="225" w:name="_Toc36813129"/>
      <w:r>
        <w:rPr>
          <w:szCs w:val="24"/>
        </w:rPr>
        <w:lastRenderedPageBreak/>
        <w:t>Приложение 2 – Схемы тепловых сетей</w:t>
      </w:r>
      <w:bookmarkEnd w:id="225"/>
    </w:p>
    <w:p w:rsidR="00E86A6D" w:rsidRDefault="00E86A6D" w:rsidP="00E86A6D">
      <w:pPr>
        <w:ind w:firstLine="0"/>
        <w:jc w:val="center"/>
        <w:rPr>
          <w:szCs w:val="24"/>
        </w:rPr>
      </w:pPr>
    </w:p>
    <w:p w:rsidR="00E86A6D" w:rsidRDefault="00E86A6D" w:rsidP="00E86A6D">
      <w:pPr>
        <w:ind w:firstLine="0"/>
        <w:jc w:val="center"/>
        <w:rPr>
          <w:szCs w:val="24"/>
        </w:rPr>
      </w:pPr>
      <w:r>
        <w:rPr>
          <w:noProof/>
          <w:szCs w:val="24"/>
        </w:rPr>
        <w:drawing>
          <wp:inline distT="0" distB="0" distL="0" distR="0">
            <wp:extent cx="6645910" cy="4901199"/>
            <wp:effectExtent l="0" t="0" r="2540" b="0"/>
            <wp:docPr id="42" name="Рисунок 42" descr="D:\Флешки\01-Теплоснабжающие организации\Каменоломни\Новая папка\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лешки\01-Теплоснабжающие организации\Каменоломни\Новая папка\Untitled.FR12 - 0003.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645910" cy="4901199"/>
                    </a:xfrm>
                    <a:prstGeom prst="rect">
                      <a:avLst/>
                    </a:prstGeom>
                    <a:noFill/>
                    <a:ln>
                      <a:noFill/>
                    </a:ln>
                  </pic:spPr>
                </pic:pic>
              </a:graphicData>
            </a:graphic>
          </wp:inline>
        </w:drawing>
      </w:r>
    </w:p>
    <w:p w:rsidR="00E86A6D" w:rsidRDefault="00E86A6D" w:rsidP="00E86A6D">
      <w:pPr>
        <w:ind w:firstLine="0"/>
        <w:jc w:val="center"/>
        <w:rPr>
          <w:szCs w:val="24"/>
        </w:rPr>
      </w:pPr>
    </w:p>
    <w:p w:rsidR="00E86A6D" w:rsidRPr="00E86A6D" w:rsidRDefault="00E86A6D" w:rsidP="00E86A6D">
      <w:pPr>
        <w:ind w:firstLine="0"/>
        <w:jc w:val="center"/>
        <w:rPr>
          <w:szCs w:val="24"/>
        </w:rPr>
      </w:pPr>
      <w:r>
        <w:rPr>
          <w:szCs w:val="24"/>
        </w:rPr>
        <w:t xml:space="preserve">Рис. 1 – Схема тепловых сетей от котельной </w:t>
      </w:r>
      <w:r w:rsidRPr="00E86A6D">
        <w:rPr>
          <w:szCs w:val="24"/>
        </w:rPr>
        <w:t>ул. Ленина 15а</w:t>
      </w:r>
    </w:p>
    <w:p w:rsidR="00E86A6D" w:rsidRDefault="00E86A6D" w:rsidP="00E86A6D">
      <w:pPr>
        <w:ind w:firstLine="0"/>
        <w:jc w:val="left"/>
        <w:rPr>
          <w:szCs w:val="24"/>
        </w:rPr>
      </w:pPr>
    </w:p>
    <w:p w:rsidR="00E86A6D" w:rsidRPr="00E86A6D" w:rsidRDefault="00E86A6D" w:rsidP="00E86A6D">
      <w:pPr>
        <w:ind w:firstLine="0"/>
        <w:jc w:val="left"/>
        <w:rPr>
          <w:b/>
          <w:szCs w:val="24"/>
        </w:rPr>
      </w:pPr>
      <w:r w:rsidRPr="00E86A6D">
        <w:rPr>
          <w:b/>
          <w:szCs w:val="24"/>
        </w:rPr>
        <w:t>Участки тепловых сетей:</w:t>
      </w:r>
    </w:p>
    <w:tbl>
      <w:tblPr>
        <w:tblW w:w="0" w:type="auto"/>
        <w:jc w:val="center"/>
        <w:tblLook w:val="04A0" w:firstRow="1" w:lastRow="0" w:firstColumn="1" w:lastColumn="0" w:noHBand="0" w:noVBand="1"/>
      </w:tblPr>
      <w:tblGrid>
        <w:gridCol w:w="2412"/>
        <w:gridCol w:w="1223"/>
        <w:gridCol w:w="885"/>
        <w:gridCol w:w="950"/>
        <w:gridCol w:w="1797"/>
        <w:gridCol w:w="2775"/>
      </w:tblGrid>
      <w:tr w:rsidR="00E86A6D" w:rsidRPr="00E86A6D" w:rsidTr="00E86A6D">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L, тр.м.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Теплоизолиция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Год ввода в эксплуатацию</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2010</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 xml:space="preserve">Участок №2 </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125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1993</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1993</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1993</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1993</w:t>
            </w:r>
          </w:p>
        </w:tc>
      </w:tr>
      <w:tr w:rsidR="00E86A6D" w:rsidRPr="00E86A6D" w:rsidTr="00E86A6D">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2013</w:t>
            </w:r>
          </w:p>
        </w:tc>
      </w:tr>
    </w:tbl>
    <w:p w:rsidR="00E86A6D" w:rsidRDefault="00E86A6D" w:rsidP="00E86A6D">
      <w:pPr>
        <w:ind w:firstLine="0"/>
        <w:jc w:val="center"/>
        <w:rPr>
          <w:szCs w:val="24"/>
        </w:rPr>
      </w:pPr>
    </w:p>
    <w:p w:rsidR="00E86A6D" w:rsidRDefault="00E86A6D">
      <w:pPr>
        <w:spacing w:after="200" w:line="276" w:lineRule="auto"/>
        <w:ind w:firstLine="0"/>
        <w:jc w:val="left"/>
        <w:rPr>
          <w:szCs w:val="24"/>
        </w:rPr>
      </w:pPr>
      <w:r>
        <w:rPr>
          <w:szCs w:val="24"/>
        </w:rPr>
        <w:br w:type="page"/>
      </w:r>
    </w:p>
    <w:p w:rsidR="00E86A6D" w:rsidRDefault="00E86A6D" w:rsidP="00E86A6D">
      <w:pPr>
        <w:ind w:firstLine="0"/>
        <w:jc w:val="center"/>
        <w:rPr>
          <w:szCs w:val="24"/>
        </w:rPr>
      </w:pPr>
      <w:r>
        <w:rPr>
          <w:noProof/>
          <w:szCs w:val="24"/>
        </w:rPr>
        <w:lastRenderedPageBreak/>
        <w:drawing>
          <wp:inline distT="0" distB="0" distL="0" distR="0">
            <wp:extent cx="5119429" cy="9132124"/>
            <wp:effectExtent l="0" t="0" r="5080" b="0"/>
            <wp:docPr id="43" name="Рисунок 43" descr="D:\Флешки\01-Теплоснабжающие организации\Каменоломни\Новая папка\Untitled.FR12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лешки\01-Теплоснабжающие организации\Каменоломни\Новая папка\Untitled.FR12 - 0004.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126694" cy="9145083"/>
                    </a:xfrm>
                    <a:prstGeom prst="rect">
                      <a:avLst/>
                    </a:prstGeom>
                    <a:noFill/>
                    <a:ln>
                      <a:noFill/>
                    </a:ln>
                  </pic:spPr>
                </pic:pic>
              </a:graphicData>
            </a:graphic>
          </wp:inline>
        </w:drawing>
      </w:r>
    </w:p>
    <w:p w:rsidR="00E86A6D" w:rsidRDefault="00E86A6D" w:rsidP="00E86A6D">
      <w:pPr>
        <w:ind w:firstLine="0"/>
        <w:jc w:val="center"/>
        <w:rPr>
          <w:szCs w:val="24"/>
        </w:rPr>
      </w:pPr>
    </w:p>
    <w:p w:rsidR="00E86A6D" w:rsidRDefault="00E86A6D" w:rsidP="00E86A6D">
      <w:pPr>
        <w:ind w:firstLine="0"/>
        <w:jc w:val="center"/>
        <w:rPr>
          <w:szCs w:val="24"/>
        </w:rPr>
      </w:pPr>
      <w:r>
        <w:rPr>
          <w:szCs w:val="24"/>
        </w:rPr>
        <w:t xml:space="preserve">Рис. 2 – Схема тепловых сетей от котельной </w:t>
      </w:r>
      <w:r w:rsidRPr="00E86A6D">
        <w:rPr>
          <w:szCs w:val="24"/>
        </w:rPr>
        <w:t>пер. Садовый 42б</w:t>
      </w:r>
    </w:p>
    <w:p w:rsidR="00E86A6D" w:rsidRPr="00E86A6D" w:rsidRDefault="00E86A6D" w:rsidP="00E86A6D">
      <w:pPr>
        <w:ind w:firstLine="0"/>
        <w:jc w:val="left"/>
        <w:rPr>
          <w:b/>
          <w:szCs w:val="24"/>
        </w:rPr>
      </w:pPr>
      <w:r w:rsidRPr="00E86A6D">
        <w:rPr>
          <w:b/>
          <w:szCs w:val="24"/>
        </w:rPr>
        <w:lastRenderedPageBreak/>
        <w:t>Участки тепловых сетей:</w:t>
      </w:r>
    </w:p>
    <w:tbl>
      <w:tblPr>
        <w:tblW w:w="0" w:type="auto"/>
        <w:tblInd w:w="93" w:type="dxa"/>
        <w:tblLook w:val="04A0" w:firstRow="1" w:lastRow="0" w:firstColumn="1" w:lastColumn="0" w:noHBand="0" w:noVBand="1"/>
      </w:tblPr>
      <w:tblGrid>
        <w:gridCol w:w="2372"/>
        <w:gridCol w:w="1223"/>
        <w:gridCol w:w="875"/>
        <w:gridCol w:w="943"/>
        <w:gridCol w:w="1797"/>
        <w:gridCol w:w="2739"/>
      </w:tblGrid>
      <w:tr w:rsidR="00E86A6D" w:rsidRPr="00E86A6D" w:rsidTr="00E86A6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L, тр.м.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Теплоизолиция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Год ввода в эксплуатацию</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85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110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110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230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2015</w:t>
            </w:r>
          </w:p>
        </w:tc>
      </w:tr>
    </w:tbl>
    <w:p w:rsidR="00E86A6D" w:rsidRDefault="00E86A6D">
      <w:pPr>
        <w:spacing w:after="200" w:line="276" w:lineRule="auto"/>
        <w:ind w:firstLine="0"/>
        <w:jc w:val="left"/>
        <w:rPr>
          <w:szCs w:val="24"/>
        </w:rPr>
      </w:pPr>
    </w:p>
    <w:p w:rsidR="00E86A6D" w:rsidRPr="00E86A6D" w:rsidRDefault="00E86A6D" w:rsidP="00E86A6D">
      <w:pPr>
        <w:ind w:firstLine="0"/>
        <w:jc w:val="center"/>
        <w:rPr>
          <w:szCs w:val="24"/>
        </w:rPr>
      </w:pPr>
    </w:p>
    <w:p w:rsidR="00E86A6D" w:rsidRDefault="00E86A6D" w:rsidP="00E86A6D">
      <w:pPr>
        <w:ind w:firstLine="0"/>
        <w:jc w:val="center"/>
        <w:rPr>
          <w:szCs w:val="24"/>
        </w:rPr>
        <w:sectPr w:rsidR="00E86A6D" w:rsidSect="005D6431">
          <w:pgSz w:w="11906" w:h="16838"/>
          <w:pgMar w:top="720" w:right="720" w:bottom="720" w:left="1134" w:header="708" w:footer="708" w:gutter="0"/>
          <w:cols w:space="708"/>
          <w:docGrid w:linePitch="360"/>
        </w:sectPr>
      </w:pPr>
    </w:p>
    <w:p w:rsidR="00E86A6D" w:rsidRPr="00554235" w:rsidRDefault="00E86A6D" w:rsidP="00E86A6D">
      <w:pPr>
        <w:ind w:firstLine="0"/>
        <w:jc w:val="center"/>
        <w:rPr>
          <w:szCs w:val="24"/>
        </w:rPr>
      </w:pPr>
      <w:r>
        <w:rPr>
          <w:noProof/>
          <w:szCs w:val="24"/>
        </w:rPr>
        <w:lastRenderedPageBreak/>
        <w:drawing>
          <wp:inline distT="0" distB="0" distL="0" distR="0">
            <wp:extent cx="9357756" cy="6033889"/>
            <wp:effectExtent l="0" t="0" r="0" b="5080"/>
            <wp:docPr id="46" name="Рисунок 46" descr="D:\Флешки\01-Теплоснабжающие организации\Каменоломни\Новая папка\Untitled.FR12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лешки\01-Теплоснабжающие организации\Каменоломни\Новая папка\Untitled.FR12 - 0006.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361910" cy="6036567"/>
                    </a:xfrm>
                    <a:prstGeom prst="rect">
                      <a:avLst/>
                    </a:prstGeom>
                    <a:noFill/>
                    <a:ln>
                      <a:noFill/>
                    </a:ln>
                  </pic:spPr>
                </pic:pic>
              </a:graphicData>
            </a:graphic>
          </wp:inline>
        </w:drawing>
      </w:r>
    </w:p>
    <w:p w:rsidR="00E86A6D" w:rsidRDefault="00E86A6D" w:rsidP="00E86A6D">
      <w:pPr>
        <w:ind w:firstLine="0"/>
        <w:jc w:val="center"/>
        <w:rPr>
          <w:szCs w:val="24"/>
        </w:rPr>
      </w:pPr>
    </w:p>
    <w:p w:rsidR="00E86A6D" w:rsidRDefault="00E86A6D" w:rsidP="00E86A6D">
      <w:pPr>
        <w:ind w:firstLine="0"/>
        <w:jc w:val="center"/>
        <w:rPr>
          <w:szCs w:val="24"/>
        </w:rPr>
      </w:pPr>
      <w:r>
        <w:rPr>
          <w:szCs w:val="24"/>
        </w:rPr>
        <w:t xml:space="preserve">Рис. 3 – Схема тепловых сетей от котельной </w:t>
      </w:r>
      <w:r w:rsidRPr="00E86A6D">
        <w:rPr>
          <w:szCs w:val="24"/>
        </w:rPr>
        <w:t>пер. Северный 2б</w:t>
      </w:r>
    </w:p>
    <w:p w:rsidR="00E86A6D" w:rsidRDefault="00E86A6D">
      <w:pPr>
        <w:spacing w:after="200" w:line="276" w:lineRule="auto"/>
        <w:ind w:firstLine="0"/>
        <w:jc w:val="left"/>
        <w:rPr>
          <w:szCs w:val="24"/>
        </w:rPr>
        <w:sectPr w:rsidR="00E86A6D" w:rsidSect="005D6431">
          <w:pgSz w:w="16838" w:h="11906" w:orient="landscape"/>
          <w:pgMar w:top="720" w:right="720" w:bottom="720" w:left="1134" w:header="709" w:footer="709" w:gutter="0"/>
          <w:cols w:space="708"/>
          <w:docGrid w:linePitch="360"/>
        </w:sectPr>
      </w:pPr>
    </w:p>
    <w:p w:rsidR="00E86A6D" w:rsidRPr="00E86A6D" w:rsidRDefault="00E86A6D" w:rsidP="00E86A6D">
      <w:pPr>
        <w:ind w:firstLine="0"/>
        <w:jc w:val="left"/>
        <w:rPr>
          <w:b/>
          <w:szCs w:val="24"/>
        </w:rPr>
      </w:pPr>
      <w:r w:rsidRPr="00E86A6D">
        <w:rPr>
          <w:b/>
          <w:szCs w:val="24"/>
        </w:rPr>
        <w:lastRenderedPageBreak/>
        <w:t>Участки тепловых сетей:</w:t>
      </w:r>
    </w:p>
    <w:tbl>
      <w:tblPr>
        <w:tblW w:w="0" w:type="auto"/>
        <w:tblInd w:w="93" w:type="dxa"/>
        <w:tblLook w:val="04A0" w:firstRow="1" w:lastRow="0" w:firstColumn="1" w:lastColumn="0" w:noHBand="0" w:noVBand="1"/>
      </w:tblPr>
      <w:tblGrid>
        <w:gridCol w:w="2372"/>
        <w:gridCol w:w="1223"/>
        <w:gridCol w:w="875"/>
        <w:gridCol w:w="943"/>
        <w:gridCol w:w="1797"/>
        <w:gridCol w:w="2739"/>
      </w:tblGrid>
      <w:tr w:rsidR="00E86A6D" w:rsidRPr="00E86A6D" w:rsidTr="00E86A6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L, тр.м.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Теплоизолиция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Год ввода в эксплуатацию</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173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 xml:space="preserve">Участок №2 </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80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478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134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133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148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2014</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ППУ</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2013</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Вводы в жилые дома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185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2008</w:t>
            </w:r>
          </w:p>
        </w:tc>
      </w:tr>
    </w:tbl>
    <w:p w:rsidR="00E86A6D" w:rsidRDefault="00E86A6D">
      <w:pPr>
        <w:spacing w:after="200" w:line="276" w:lineRule="auto"/>
        <w:ind w:firstLine="0"/>
        <w:jc w:val="left"/>
        <w:rPr>
          <w:noProof/>
          <w:szCs w:val="24"/>
        </w:rPr>
      </w:pPr>
      <w:r>
        <w:rPr>
          <w:noProof/>
          <w:szCs w:val="24"/>
        </w:rPr>
        <w:br w:type="page"/>
      </w:r>
    </w:p>
    <w:p w:rsidR="00E86A6D" w:rsidRDefault="00E86A6D" w:rsidP="00E86A6D">
      <w:pPr>
        <w:spacing w:after="200" w:line="276" w:lineRule="auto"/>
        <w:ind w:firstLine="0"/>
        <w:jc w:val="center"/>
        <w:rPr>
          <w:szCs w:val="24"/>
        </w:rPr>
      </w:pPr>
      <w:r>
        <w:rPr>
          <w:noProof/>
          <w:szCs w:val="24"/>
        </w:rPr>
        <w:lastRenderedPageBreak/>
        <w:drawing>
          <wp:inline distT="0" distB="0" distL="0" distR="0" wp14:anchorId="085BD370" wp14:editId="45CB1FF1">
            <wp:extent cx="6641728" cy="6700345"/>
            <wp:effectExtent l="0" t="0" r="6985" b="5715"/>
            <wp:docPr id="47" name="Рисунок 47" descr="D:\Флешки\01-Теплоснабжающие организации\Каменоломни\Новая папка\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лешки\01-Теплоснабжающие организации\Каменоломни\Новая папка\Untitled.FR12 - 0001.jpg"/>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6645910" cy="6704564"/>
                    </a:xfrm>
                    <a:prstGeom prst="rect">
                      <a:avLst/>
                    </a:prstGeom>
                    <a:noFill/>
                    <a:ln>
                      <a:noFill/>
                    </a:ln>
                    <a:extLst>
                      <a:ext uri="{53640926-AAD7-44D8-BBD7-CCE9431645EC}">
                        <a14:shadowObscured xmlns:a14="http://schemas.microsoft.com/office/drawing/2010/main"/>
                      </a:ext>
                    </a:extLst>
                  </pic:spPr>
                </pic:pic>
              </a:graphicData>
            </a:graphic>
          </wp:inline>
        </w:drawing>
      </w:r>
    </w:p>
    <w:p w:rsidR="00E86A6D" w:rsidRPr="00E86A6D" w:rsidRDefault="00E86A6D" w:rsidP="00E86A6D">
      <w:pPr>
        <w:ind w:firstLine="0"/>
        <w:jc w:val="center"/>
        <w:rPr>
          <w:szCs w:val="24"/>
        </w:rPr>
      </w:pPr>
      <w:r>
        <w:rPr>
          <w:szCs w:val="24"/>
        </w:rPr>
        <w:t xml:space="preserve">Рис. 4 – Схема тепловых сетей от котельной </w:t>
      </w:r>
      <w:r w:rsidRPr="00E86A6D">
        <w:rPr>
          <w:szCs w:val="24"/>
        </w:rPr>
        <w:t>ул. 40 лет Октября 80а</w:t>
      </w:r>
    </w:p>
    <w:p w:rsidR="00E86A6D" w:rsidRDefault="00E86A6D" w:rsidP="00E86A6D">
      <w:pPr>
        <w:ind w:firstLine="0"/>
        <w:jc w:val="left"/>
        <w:rPr>
          <w:b/>
          <w:szCs w:val="24"/>
        </w:rPr>
      </w:pPr>
    </w:p>
    <w:p w:rsidR="00E86A6D" w:rsidRPr="00E86A6D" w:rsidRDefault="00E86A6D" w:rsidP="00E86A6D">
      <w:pPr>
        <w:ind w:firstLine="0"/>
        <w:jc w:val="left"/>
        <w:rPr>
          <w:b/>
          <w:szCs w:val="24"/>
        </w:rPr>
      </w:pPr>
      <w:r w:rsidRPr="00E86A6D">
        <w:rPr>
          <w:b/>
          <w:szCs w:val="24"/>
        </w:rPr>
        <w:t>Участки тепловых сетей:</w:t>
      </w:r>
    </w:p>
    <w:tbl>
      <w:tblPr>
        <w:tblW w:w="0" w:type="auto"/>
        <w:tblInd w:w="93" w:type="dxa"/>
        <w:tblLook w:val="04A0" w:firstRow="1" w:lastRow="0" w:firstColumn="1" w:lastColumn="0" w:noHBand="0" w:noVBand="1"/>
      </w:tblPr>
      <w:tblGrid>
        <w:gridCol w:w="2372"/>
        <w:gridCol w:w="1223"/>
        <w:gridCol w:w="875"/>
        <w:gridCol w:w="943"/>
        <w:gridCol w:w="1797"/>
        <w:gridCol w:w="2739"/>
      </w:tblGrid>
      <w:tr w:rsidR="00E86A6D" w:rsidRPr="00E86A6D" w:rsidTr="00E86A6D">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L, тр.м.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Теплоизолиция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Год ввода в эксплуатацию</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86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 xml:space="preserve">Участок №2 </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75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223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2003</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2003</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80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48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1995</w:t>
            </w:r>
          </w:p>
        </w:tc>
      </w:tr>
    </w:tbl>
    <w:p w:rsidR="00E86A6D" w:rsidRDefault="00E86A6D">
      <w:pPr>
        <w:spacing w:after="200" w:line="276" w:lineRule="auto"/>
        <w:ind w:firstLine="0"/>
        <w:jc w:val="left"/>
        <w:rPr>
          <w:szCs w:val="24"/>
        </w:rPr>
      </w:pPr>
      <w:r>
        <w:rPr>
          <w:szCs w:val="24"/>
        </w:rPr>
        <w:br w:type="page"/>
      </w:r>
    </w:p>
    <w:p w:rsidR="00E86A6D" w:rsidRDefault="00E86A6D" w:rsidP="00E86A6D">
      <w:pPr>
        <w:ind w:firstLine="0"/>
        <w:jc w:val="center"/>
        <w:rPr>
          <w:szCs w:val="24"/>
        </w:rPr>
      </w:pPr>
      <w:r>
        <w:rPr>
          <w:noProof/>
          <w:szCs w:val="24"/>
        </w:rPr>
        <w:lastRenderedPageBreak/>
        <w:drawing>
          <wp:inline distT="0" distB="0" distL="0" distR="0">
            <wp:extent cx="6645920" cy="6999890"/>
            <wp:effectExtent l="0" t="0" r="2540" b="0"/>
            <wp:docPr id="48" name="Рисунок 48" descr="D:\Флешки\01-Теплоснабжающие организации\Каменоломни\Новая папка\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лешки\01-Теплоснабжающие организации\Каменоломни\Новая папка\Untitled.FR12 - 0002.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b="3896"/>
                    <a:stretch/>
                  </pic:blipFill>
                  <pic:spPr bwMode="auto">
                    <a:xfrm>
                      <a:off x="0" y="0"/>
                      <a:ext cx="6645910" cy="6999879"/>
                    </a:xfrm>
                    <a:prstGeom prst="rect">
                      <a:avLst/>
                    </a:prstGeom>
                    <a:noFill/>
                    <a:ln>
                      <a:noFill/>
                    </a:ln>
                    <a:extLst>
                      <a:ext uri="{53640926-AAD7-44D8-BBD7-CCE9431645EC}">
                        <a14:shadowObscured xmlns:a14="http://schemas.microsoft.com/office/drawing/2010/main"/>
                      </a:ext>
                    </a:extLst>
                  </pic:spPr>
                </pic:pic>
              </a:graphicData>
            </a:graphic>
          </wp:inline>
        </w:drawing>
      </w:r>
    </w:p>
    <w:p w:rsidR="00E86A6D" w:rsidRPr="005D6431" w:rsidRDefault="00E86A6D" w:rsidP="00E86A6D">
      <w:pPr>
        <w:ind w:firstLine="0"/>
        <w:jc w:val="center"/>
        <w:rPr>
          <w:sz w:val="16"/>
          <w:szCs w:val="16"/>
        </w:rPr>
      </w:pPr>
    </w:p>
    <w:p w:rsidR="00E86A6D" w:rsidRDefault="00E86A6D" w:rsidP="00E86A6D">
      <w:pPr>
        <w:ind w:firstLine="0"/>
        <w:jc w:val="center"/>
        <w:rPr>
          <w:szCs w:val="24"/>
        </w:rPr>
      </w:pPr>
      <w:r>
        <w:rPr>
          <w:szCs w:val="24"/>
        </w:rPr>
        <w:t xml:space="preserve">Рис. 5 – Схема тепловых сетей от котельной </w:t>
      </w:r>
      <w:r w:rsidRPr="00E86A6D">
        <w:rPr>
          <w:szCs w:val="24"/>
        </w:rPr>
        <w:t>ул. Комсомольская 17</w:t>
      </w:r>
    </w:p>
    <w:p w:rsidR="00E86A6D" w:rsidRPr="005D6431" w:rsidRDefault="00E86A6D" w:rsidP="00E86A6D">
      <w:pPr>
        <w:ind w:firstLine="0"/>
        <w:jc w:val="center"/>
        <w:rPr>
          <w:sz w:val="16"/>
          <w:szCs w:val="16"/>
        </w:rPr>
      </w:pPr>
    </w:p>
    <w:p w:rsidR="00E86A6D" w:rsidRPr="00E86A6D" w:rsidRDefault="00E86A6D" w:rsidP="00E86A6D">
      <w:pPr>
        <w:ind w:firstLine="0"/>
        <w:jc w:val="left"/>
        <w:rPr>
          <w:b/>
          <w:szCs w:val="24"/>
        </w:rPr>
      </w:pPr>
      <w:r w:rsidRPr="00E86A6D">
        <w:rPr>
          <w:b/>
          <w:szCs w:val="24"/>
        </w:rPr>
        <w:t>Участки тепловых сетей:</w:t>
      </w:r>
    </w:p>
    <w:tbl>
      <w:tblPr>
        <w:tblW w:w="0" w:type="auto"/>
        <w:tblInd w:w="93" w:type="dxa"/>
        <w:tblLook w:val="04A0" w:firstRow="1" w:lastRow="0" w:firstColumn="1" w:lastColumn="0" w:noHBand="0" w:noVBand="1"/>
      </w:tblPr>
      <w:tblGrid>
        <w:gridCol w:w="2372"/>
        <w:gridCol w:w="1223"/>
        <w:gridCol w:w="875"/>
        <w:gridCol w:w="943"/>
        <w:gridCol w:w="1797"/>
        <w:gridCol w:w="2739"/>
      </w:tblGrid>
      <w:tr w:rsidR="00E86A6D" w:rsidRPr="00E86A6D" w:rsidTr="00E86A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L, тр.м.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Теплоизолиция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Год ввода в эксплуатацию</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№1</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 xml:space="preserve">Участок №2 </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102</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159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2006</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№5</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57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Минвата</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1995</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№6</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Сталь</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89</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177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2003</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№7</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34</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2016</w:t>
            </w:r>
          </w:p>
        </w:tc>
      </w:tr>
      <w:tr w:rsidR="00E86A6D" w:rsidRPr="00E86A6D" w:rsidTr="00E86A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Участок №8</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Пластик</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90</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93</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Пенофол</w:t>
            </w:r>
          </w:p>
        </w:tc>
        <w:tc>
          <w:tcPr>
            <w:tcW w:w="0" w:type="auto"/>
            <w:tcBorders>
              <w:top w:val="nil"/>
              <w:left w:val="nil"/>
              <w:bottom w:val="single" w:sz="4" w:space="0" w:color="auto"/>
              <w:right w:val="single" w:sz="4" w:space="0" w:color="auto"/>
            </w:tcBorders>
            <w:shd w:val="clear" w:color="auto" w:fill="auto"/>
            <w:vAlign w:val="center"/>
            <w:hideMark/>
          </w:tcPr>
          <w:p w:rsidR="00E86A6D" w:rsidRPr="00E86A6D" w:rsidRDefault="00E86A6D" w:rsidP="00E86A6D">
            <w:pPr>
              <w:ind w:firstLine="0"/>
              <w:jc w:val="center"/>
              <w:rPr>
                <w:rFonts w:eastAsia="Times New Roman" w:cs="Times New Roman"/>
                <w:color w:val="000000"/>
                <w:szCs w:val="24"/>
              </w:rPr>
            </w:pPr>
            <w:r w:rsidRPr="00E86A6D">
              <w:rPr>
                <w:rFonts w:eastAsia="Times New Roman" w:cs="Times New Roman"/>
                <w:color w:val="000000"/>
                <w:szCs w:val="24"/>
              </w:rPr>
              <w:t>2016</w:t>
            </w:r>
          </w:p>
        </w:tc>
      </w:tr>
    </w:tbl>
    <w:p w:rsidR="00E86A6D" w:rsidRPr="005D6431" w:rsidRDefault="00E86A6D" w:rsidP="00E86A6D">
      <w:pPr>
        <w:ind w:firstLine="0"/>
        <w:jc w:val="center"/>
        <w:rPr>
          <w:sz w:val="16"/>
          <w:szCs w:val="16"/>
        </w:rPr>
      </w:pPr>
    </w:p>
    <w:sectPr w:rsidR="00E86A6D" w:rsidRPr="005D6431" w:rsidSect="005D6431">
      <w:pgSz w:w="11906" w:h="16838"/>
      <w:pgMar w:top="720" w:right="720"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52D" w:rsidRDefault="0050752D" w:rsidP="004C00B8">
      <w:r>
        <w:separator/>
      </w:r>
    </w:p>
  </w:endnote>
  <w:endnote w:type="continuationSeparator" w:id="0">
    <w:p w:rsidR="0050752D" w:rsidRDefault="0050752D" w:rsidP="004C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18"/>
        <w:szCs w:val="18"/>
      </w:rPr>
      <w:id w:val="-2025699917"/>
      <w:docPartObj>
        <w:docPartGallery w:val="Page Numbers (Bottom of Page)"/>
        <w:docPartUnique/>
      </w:docPartObj>
    </w:sdtPr>
    <w:sdtEndPr/>
    <w:sdtContent>
      <w:p w:rsidR="009A2C86" w:rsidRPr="004C00B8" w:rsidRDefault="009A2C86" w:rsidP="004C00B8">
        <w:pPr>
          <w:pStyle w:val="a5"/>
          <w:jc w:val="right"/>
          <w:rPr>
            <w:rFonts w:cs="Times New Roman"/>
            <w:sz w:val="18"/>
            <w:szCs w:val="18"/>
          </w:rPr>
        </w:pPr>
        <w:r w:rsidRPr="004C00B8">
          <w:rPr>
            <w:rFonts w:cs="Times New Roman"/>
            <w:sz w:val="18"/>
            <w:szCs w:val="18"/>
          </w:rPr>
          <w:fldChar w:fldCharType="begin"/>
        </w:r>
        <w:r w:rsidRPr="004C00B8">
          <w:rPr>
            <w:rFonts w:cs="Times New Roman"/>
            <w:sz w:val="18"/>
            <w:szCs w:val="18"/>
          </w:rPr>
          <w:instrText xml:space="preserve"> PAGE   \* MERGEFORMAT </w:instrText>
        </w:r>
        <w:r w:rsidRPr="004C00B8">
          <w:rPr>
            <w:rFonts w:cs="Times New Roman"/>
            <w:sz w:val="18"/>
            <w:szCs w:val="18"/>
          </w:rPr>
          <w:fldChar w:fldCharType="separate"/>
        </w:r>
        <w:r w:rsidR="00E263BE">
          <w:rPr>
            <w:rFonts w:cs="Times New Roman"/>
            <w:noProof/>
            <w:sz w:val="18"/>
            <w:szCs w:val="18"/>
          </w:rPr>
          <w:t>3</w:t>
        </w:r>
        <w:r w:rsidRPr="004C00B8">
          <w:rPr>
            <w:rFonts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52D" w:rsidRDefault="0050752D" w:rsidP="004C00B8">
      <w:r>
        <w:separator/>
      </w:r>
    </w:p>
  </w:footnote>
  <w:footnote w:type="continuationSeparator" w:id="0">
    <w:p w:rsidR="0050752D" w:rsidRDefault="0050752D" w:rsidP="004C0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460"/>
    <w:multiLevelType w:val="multilevel"/>
    <w:tmpl w:val="4E0A3598"/>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C76865"/>
    <w:multiLevelType w:val="hybridMultilevel"/>
    <w:tmpl w:val="5DEA7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0124C7"/>
    <w:multiLevelType w:val="multilevel"/>
    <w:tmpl w:val="85D84D2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56458E"/>
    <w:multiLevelType w:val="hybridMultilevel"/>
    <w:tmpl w:val="34308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6E6E57"/>
    <w:multiLevelType w:val="multilevel"/>
    <w:tmpl w:val="BB345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06D5D"/>
    <w:multiLevelType w:val="hybridMultilevel"/>
    <w:tmpl w:val="72303120"/>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96305A"/>
    <w:multiLevelType w:val="multilevel"/>
    <w:tmpl w:val="9F285C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CF488D"/>
    <w:multiLevelType w:val="multilevel"/>
    <w:tmpl w:val="3C68E1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760EBE"/>
    <w:multiLevelType w:val="hybridMultilevel"/>
    <w:tmpl w:val="652E1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1F4AFA"/>
    <w:multiLevelType w:val="multilevel"/>
    <w:tmpl w:val="9F285C0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6163D8"/>
    <w:multiLevelType w:val="hybridMultilevel"/>
    <w:tmpl w:val="2A0C8892"/>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9362B3"/>
    <w:multiLevelType w:val="hybridMultilevel"/>
    <w:tmpl w:val="716A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3A33F7"/>
    <w:multiLevelType w:val="hybridMultilevel"/>
    <w:tmpl w:val="A9C44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1C38CE"/>
    <w:multiLevelType w:val="hybridMultilevel"/>
    <w:tmpl w:val="EFAE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3A313F"/>
    <w:multiLevelType w:val="hybridMultilevel"/>
    <w:tmpl w:val="F70C50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EC57E60"/>
    <w:multiLevelType w:val="multilevel"/>
    <w:tmpl w:val="3C68E10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0F0C40"/>
    <w:multiLevelType w:val="multilevel"/>
    <w:tmpl w:val="0BB4788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EF71A0"/>
    <w:multiLevelType w:val="multilevel"/>
    <w:tmpl w:val="BB3457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B87C12"/>
    <w:multiLevelType w:val="hybridMultilevel"/>
    <w:tmpl w:val="320084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3F260D"/>
    <w:multiLevelType w:val="multilevel"/>
    <w:tmpl w:val="FD869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E45428"/>
    <w:multiLevelType w:val="hybridMultilevel"/>
    <w:tmpl w:val="AA702B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0C750F2"/>
    <w:multiLevelType w:val="multilevel"/>
    <w:tmpl w:val="9F285C0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ED622C"/>
    <w:multiLevelType w:val="multilevel"/>
    <w:tmpl w:val="85D84D2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FD6B5F"/>
    <w:multiLevelType w:val="hybridMultilevel"/>
    <w:tmpl w:val="B6A46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4A703B"/>
    <w:multiLevelType w:val="hybridMultilevel"/>
    <w:tmpl w:val="AD623190"/>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0F49A2"/>
    <w:multiLevelType w:val="multilevel"/>
    <w:tmpl w:val="4E0A3598"/>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DA262D"/>
    <w:multiLevelType w:val="hybridMultilevel"/>
    <w:tmpl w:val="7374C0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D91061D"/>
    <w:multiLevelType w:val="multilevel"/>
    <w:tmpl w:val="85D84D2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1930EC"/>
    <w:multiLevelType w:val="multilevel"/>
    <w:tmpl w:val="BB3457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EA0AA5"/>
    <w:multiLevelType w:val="multilevel"/>
    <w:tmpl w:val="BB3457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C653B1"/>
    <w:multiLevelType w:val="multilevel"/>
    <w:tmpl w:val="04EAEA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9F004A"/>
    <w:multiLevelType w:val="multilevel"/>
    <w:tmpl w:val="785E518C"/>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D20160"/>
    <w:multiLevelType w:val="hybridMultilevel"/>
    <w:tmpl w:val="D458BF6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2D26F8"/>
    <w:multiLevelType w:val="hybridMultilevel"/>
    <w:tmpl w:val="680C2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AC7C4A"/>
    <w:multiLevelType w:val="multilevel"/>
    <w:tmpl w:val="F0A4676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9C7F87"/>
    <w:multiLevelType w:val="multilevel"/>
    <w:tmpl w:val="4E0A3598"/>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CB3732"/>
    <w:multiLevelType w:val="hybridMultilevel"/>
    <w:tmpl w:val="95B02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953AD0"/>
    <w:multiLevelType w:val="multilevel"/>
    <w:tmpl w:val="BB34576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F3C492D"/>
    <w:multiLevelType w:val="hybridMultilevel"/>
    <w:tmpl w:val="0E24B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F5D466C"/>
    <w:multiLevelType w:val="multilevel"/>
    <w:tmpl w:val="319694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C11F0F"/>
    <w:multiLevelType w:val="hybridMultilevel"/>
    <w:tmpl w:val="756E9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0E62094"/>
    <w:multiLevelType w:val="multilevel"/>
    <w:tmpl w:val="F0A4676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1776767"/>
    <w:multiLevelType w:val="hybridMultilevel"/>
    <w:tmpl w:val="6764D55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19F630F"/>
    <w:multiLevelType w:val="multilevel"/>
    <w:tmpl w:val="00BA62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1BB1AB7"/>
    <w:multiLevelType w:val="hybridMultilevel"/>
    <w:tmpl w:val="29FE3A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625513D3"/>
    <w:multiLevelType w:val="multilevel"/>
    <w:tmpl w:val="9F285C0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30E598C"/>
    <w:multiLevelType w:val="hybridMultilevel"/>
    <w:tmpl w:val="23967606"/>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3AA2A3A"/>
    <w:multiLevelType w:val="hybridMultilevel"/>
    <w:tmpl w:val="79B8F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48B6E49"/>
    <w:multiLevelType w:val="hybridMultilevel"/>
    <w:tmpl w:val="88384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5D7336B"/>
    <w:multiLevelType w:val="hybridMultilevel"/>
    <w:tmpl w:val="8B1052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9A12021"/>
    <w:multiLevelType w:val="multilevel"/>
    <w:tmpl w:val="9F285C0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C8C08BB"/>
    <w:multiLevelType w:val="hybridMultilevel"/>
    <w:tmpl w:val="5404A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963212"/>
    <w:multiLevelType w:val="hybridMultilevel"/>
    <w:tmpl w:val="2BE200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F8E6695"/>
    <w:multiLevelType w:val="hybridMultilevel"/>
    <w:tmpl w:val="76DC5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352555B"/>
    <w:multiLevelType w:val="hybridMultilevel"/>
    <w:tmpl w:val="B028A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38911D9"/>
    <w:multiLevelType w:val="multilevel"/>
    <w:tmpl w:val="9F285C0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45E1CF1"/>
    <w:multiLevelType w:val="hybridMultilevel"/>
    <w:tmpl w:val="18B08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654928"/>
    <w:multiLevelType w:val="multilevel"/>
    <w:tmpl w:val="9F285C0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677014C"/>
    <w:multiLevelType w:val="hybridMultilevel"/>
    <w:tmpl w:val="FCCCA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6F55960"/>
    <w:multiLevelType w:val="multilevel"/>
    <w:tmpl w:val="BB3457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76A77EB"/>
    <w:multiLevelType w:val="multilevel"/>
    <w:tmpl w:val="9F285C0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D354030"/>
    <w:multiLevelType w:val="hybridMultilevel"/>
    <w:tmpl w:val="61A44B9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8242C2"/>
    <w:multiLevelType w:val="multilevel"/>
    <w:tmpl w:val="80FCC0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5"/>
  </w:num>
  <w:num w:numId="3">
    <w:abstractNumId w:val="27"/>
  </w:num>
  <w:num w:numId="4">
    <w:abstractNumId w:val="22"/>
  </w:num>
  <w:num w:numId="5">
    <w:abstractNumId w:val="2"/>
  </w:num>
  <w:num w:numId="6">
    <w:abstractNumId w:val="31"/>
  </w:num>
  <w:num w:numId="7">
    <w:abstractNumId w:val="45"/>
  </w:num>
  <w:num w:numId="8">
    <w:abstractNumId w:val="6"/>
  </w:num>
  <w:num w:numId="9">
    <w:abstractNumId w:val="57"/>
  </w:num>
  <w:num w:numId="10">
    <w:abstractNumId w:val="60"/>
  </w:num>
  <w:num w:numId="11">
    <w:abstractNumId w:val="50"/>
  </w:num>
  <w:num w:numId="12">
    <w:abstractNumId w:val="9"/>
  </w:num>
  <w:num w:numId="13">
    <w:abstractNumId w:val="21"/>
  </w:num>
  <w:num w:numId="14">
    <w:abstractNumId w:val="55"/>
  </w:num>
  <w:num w:numId="15">
    <w:abstractNumId w:val="35"/>
  </w:num>
  <w:num w:numId="16">
    <w:abstractNumId w:val="25"/>
  </w:num>
  <w:num w:numId="17">
    <w:abstractNumId w:val="0"/>
  </w:num>
  <w:num w:numId="18">
    <w:abstractNumId w:val="4"/>
  </w:num>
  <w:num w:numId="19">
    <w:abstractNumId w:val="28"/>
  </w:num>
  <w:num w:numId="20">
    <w:abstractNumId w:val="59"/>
  </w:num>
  <w:num w:numId="21">
    <w:abstractNumId w:val="39"/>
  </w:num>
  <w:num w:numId="22">
    <w:abstractNumId w:val="37"/>
  </w:num>
  <w:num w:numId="23">
    <w:abstractNumId w:val="17"/>
  </w:num>
  <w:num w:numId="24">
    <w:abstractNumId w:val="29"/>
  </w:num>
  <w:num w:numId="25">
    <w:abstractNumId w:val="34"/>
  </w:num>
  <w:num w:numId="26">
    <w:abstractNumId w:val="41"/>
  </w:num>
  <w:num w:numId="27">
    <w:abstractNumId w:val="13"/>
  </w:num>
  <w:num w:numId="28">
    <w:abstractNumId w:val="16"/>
  </w:num>
  <w:num w:numId="29">
    <w:abstractNumId w:val="51"/>
  </w:num>
  <w:num w:numId="30">
    <w:abstractNumId w:val="23"/>
  </w:num>
  <w:num w:numId="31">
    <w:abstractNumId w:val="54"/>
  </w:num>
  <w:num w:numId="32">
    <w:abstractNumId w:val="43"/>
  </w:num>
  <w:num w:numId="33">
    <w:abstractNumId w:val="61"/>
  </w:num>
  <w:num w:numId="34">
    <w:abstractNumId w:val="44"/>
  </w:num>
  <w:num w:numId="35">
    <w:abstractNumId w:val="52"/>
  </w:num>
  <w:num w:numId="36">
    <w:abstractNumId w:val="1"/>
  </w:num>
  <w:num w:numId="37">
    <w:abstractNumId w:val="40"/>
  </w:num>
  <w:num w:numId="38">
    <w:abstractNumId w:val="20"/>
  </w:num>
  <w:num w:numId="39">
    <w:abstractNumId w:val="11"/>
  </w:num>
  <w:num w:numId="40">
    <w:abstractNumId w:val="5"/>
  </w:num>
  <w:num w:numId="41">
    <w:abstractNumId w:val="46"/>
  </w:num>
  <w:num w:numId="42">
    <w:abstractNumId w:val="42"/>
  </w:num>
  <w:num w:numId="43">
    <w:abstractNumId w:val="24"/>
  </w:num>
  <w:num w:numId="44">
    <w:abstractNumId w:val="32"/>
  </w:num>
  <w:num w:numId="45">
    <w:abstractNumId w:val="10"/>
  </w:num>
  <w:num w:numId="46">
    <w:abstractNumId w:val="19"/>
  </w:num>
  <w:num w:numId="47">
    <w:abstractNumId w:val="48"/>
  </w:num>
  <w:num w:numId="48">
    <w:abstractNumId w:val="18"/>
  </w:num>
  <w:num w:numId="49">
    <w:abstractNumId w:val="30"/>
  </w:num>
  <w:num w:numId="50">
    <w:abstractNumId w:val="62"/>
  </w:num>
  <w:num w:numId="51">
    <w:abstractNumId w:val="36"/>
  </w:num>
  <w:num w:numId="52">
    <w:abstractNumId w:val="58"/>
  </w:num>
  <w:num w:numId="53">
    <w:abstractNumId w:val="14"/>
  </w:num>
  <w:num w:numId="54">
    <w:abstractNumId w:val="49"/>
  </w:num>
  <w:num w:numId="55">
    <w:abstractNumId w:val="33"/>
  </w:num>
  <w:num w:numId="56">
    <w:abstractNumId w:val="3"/>
  </w:num>
  <w:num w:numId="57">
    <w:abstractNumId w:val="53"/>
  </w:num>
  <w:num w:numId="58">
    <w:abstractNumId w:val="38"/>
  </w:num>
  <w:num w:numId="59">
    <w:abstractNumId w:val="8"/>
  </w:num>
  <w:num w:numId="60">
    <w:abstractNumId w:val="12"/>
  </w:num>
  <w:num w:numId="61">
    <w:abstractNumId w:val="47"/>
  </w:num>
  <w:num w:numId="62">
    <w:abstractNumId w:val="56"/>
  </w:num>
  <w:num w:numId="63">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0B8"/>
    <w:rsid w:val="0003506D"/>
    <w:rsid w:val="00037664"/>
    <w:rsid w:val="000430A9"/>
    <w:rsid w:val="000720DD"/>
    <w:rsid w:val="00072182"/>
    <w:rsid w:val="00090379"/>
    <w:rsid w:val="00094111"/>
    <w:rsid w:val="0009760F"/>
    <w:rsid w:val="000A06E8"/>
    <w:rsid w:val="000A740D"/>
    <w:rsid w:val="000C0733"/>
    <w:rsid w:val="000D028C"/>
    <w:rsid w:val="000E3D46"/>
    <w:rsid w:val="000E4DA2"/>
    <w:rsid w:val="000E6D15"/>
    <w:rsid w:val="000F054E"/>
    <w:rsid w:val="000F7E30"/>
    <w:rsid w:val="00110133"/>
    <w:rsid w:val="00142093"/>
    <w:rsid w:val="00147604"/>
    <w:rsid w:val="001479A4"/>
    <w:rsid w:val="001524F5"/>
    <w:rsid w:val="0015355D"/>
    <w:rsid w:val="00176146"/>
    <w:rsid w:val="00181D07"/>
    <w:rsid w:val="00190174"/>
    <w:rsid w:val="00194A1D"/>
    <w:rsid w:val="001B2F0B"/>
    <w:rsid w:val="001D060D"/>
    <w:rsid w:val="001E789E"/>
    <w:rsid w:val="00242405"/>
    <w:rsid w:val="002540B3"/>
    <w:rsid w:val="0026453A"/>
    <w:rsid w:val="0027018B"/>
    <w:rsid w:val="00274197"/>
    <w:rsid w:val="00280FE8"/>
    <w:rsid w:val="002D5E28"/>
    <w:rsid w:val="002E5392"/>
    <w:rsid w:val="003129AD"/>
    <w:rsid w:val="00315370"/>
    <w:rsid w:val="003153C8"/>
    <w:rsid w:val="0033045C"/>
    <w:rsid w:val="00335EA1"/>
    <w:rsid w:val="0034606F"/>
    <w:rsid w:val="0035547D"/>
    <w:rsid w:val="003607EA"/>
    <w:rsid w:val="00381CC1"/>
    <w:rsid w:val="003846CB"/>
    <w:rsid w:val="00391E07"/>
    <w:rsid w:val="003B5C94"/>
    <w:rsid w:val="003B7FBE"/>
    <w:rsid w:val="003C2B23"/>
    <w:rsid w:val="003E3869"/>
    <w:rsid w:val="00402660"/>
    <w:rsid w:val="00405B2C"/>
    <w:rsid w:val="00415C60"/>
    <w:rsid w:val="0042592D"/>
    <w:rsid w:val="004259D3"/>
    <w:rsid w:val="0043207F"/>
    <w:rsid w:val="00437807"/>
    <w:rsid w:val="00464E08"/>
    <w:rsid w:val="00464E15"/>
    <w:rsid w:val="00472E5B"/>
    <w:rsid w:val="00480D38"/>
    <w:rsid w:val="00487BAB"/>
    <w:rsid w:val="00490260"/>
    <w:rsid w:val="00493362"/>
    <w:rsid w:val="004955C1"/>
    <w:rsid w:val="004B5E13"/>
    <w:rsid w:val="004B76BB"/>
    <w:rsid w:val="004C00B8"/>
    <w:rsid w:val="004C2C22"/>
    <w:rsid w:val="004D2933"/>
    <w:rsid w:val="004D41E0"/>
    <w:rsid w:val="004D5C8D"/>
    <w:rsid w:val="004E52FA"/>
    <w:rsid w:val="004F6305"/>
    <w:rsid w:val="00502ECD"/>
    <w:rsid w:val="00503C62"/>
    <w:rsid w:val="0050752D"/>
    <w:rsid w:val="00514313"/>
    <w:rsid w:val="0052486A"/>
    <w:rsid w:val="00537268"/>
    <w:rsid w:val="00554235"/>
    <w:rsid w:val="0055733E"/>
    <w:rsid w:val="00557848"/>
    <w:rsid w:val="0056137B"/>
    <w:rsid w:val="00562273"/>
    <w:rsid w:val="00570B67"/>
    <w:rsid w:val="00571E5A"/>
    <w:rsid w:val="00582078"/>
    <w:rsid w:val="00585D85"/>
    <w:rsid w:val="005C68D4"/>
    <w:rsid w:val="005D6431"/>
    <w:rsid w:val="0061246C"/>
    <w:rsid w:val="00614AEA"/>
    <w:rsid w:val="00620AA5"/>
    <w:rsid w:val="0062200D"/>
    <w:rsid w:val="00626518"/>
    <w:rsid w:val="006273B3"/>
    <w:rsid w:val="00634B94"/>
    <w:rsid w:val="00637593"/>
    <w:rsid w:val="00643B21"/>
    <w:rsid w:val="0064581B"/>
    <w:rsid w:val="00655368"/>
    <w:rsid w:val="00660E4D"/>
    <w:rsid w:val="00674154"/>
    <w:rsid w:val="00681417"/>
    <w:rsid w:val="0068219D"/>
    <w:rsid w:val="00693EF2"/>
    <w:rsid w:val="006A6E06"/>
    <w:rsid w:val="006B0DB2"/>
    <w:rsid w:val="006C4212"/>
    <w:rsid w:val="006D7BA6"/>
    <w:rsid w:val="006F2DDB"/>
    <w:rsid w:val="00703FCA"/>
    <w:rsid w:val="00704AAA"/>
    <w:rsid w:val="00707C81"/>
    <w:rsid w:val="00710AF4"/>
    <w:rsid w:val="00716F5A"/>
    <w:rsid w:val="00720F40"/>
    <w:rsid w:val="00761E4F"/>
    <w:rsid w:val="00771257"/>
    <w:rsid w:val="00774A91"/>
    <w:rsid w:val="00780B1F"/>
    <w:rsid w:val="007B0420"/>
    <w:rsid w:val="007B7CEF"/>
    <w:rsid w:val="007D6F05"/>
    <w:rsid w:val="007F1DB1"/>
    <w:rsid w:val="00810B6A"/>
    <w:rsid w:val="00811FE2"/>
    <w:rsid w:val="008159BB"/>
    <w:rsid w:val="0083278E"/>
    <w:rsid w:val="00837240"/>
    <w:rsid w:val="0085372B"/>
    <w:rsid w:val="00892E0C"/>
    <w:rsid w:val="00895887"/>
    <w:rsid w:val="008A4012"/>
    <w:rsid w:val="008B3883"/>
    <w:rsid w:val="008D6DBB"/>
    <w:rsid w:val="008F45EF"/>
    <w:rsid w:val="009003FC"/>
    <w:rsid w:val="00902472"/>
    <w:rsid w:val="0091047F"/>
    <w:rsid w:val="0091449D"/>
    <w:rsid w:val="009215B3"/>
    <w:rsid w:val="009408FB"/>
    <w:rsid w:val="00941D53"/>
    <w:rsid w:val="00967DB6"/>
    <w:rsid w:val="009744B2"/>
    <w:rsid w:val="009819BA"/>
    <w:rsid w:val="00982C65"/>
    <w:rsid w:val="00987EB0"/>
    <w:rsid w:val="009A0C1E"/>
    <w:rsid w:val="009A2C86"/>
    <w:rsid w:val="009B7E21"/>
    <w:rsid w:val="009D0270"/>
    <w:rsid w:val="009D148B"/>
    <w:rsid w:val="009D6D48"/>
    <w:rsid w:val="009F65B2"/>
    <w:rsid w:val="00A065D4"/>
    <w:rsid w:val="00A12512"/>
    <w:rsid w:val="00A31457"/>
    <w:rsid w:val="00A516F2"/>
    <w:rsid w:val="00A52843"/>
    <w:rsid w:val="00A547C0"/>
    <w:rsid w:val="00A6032B"/>
    <w:rsid w:val="00A62A7B"/>
    <w:rsid w:val="00A64778"/>
    <w:rsid w:val="00A723ED"/>
    <w:rsid w:val="00A738E1"/>
    <w:rsid w:val="00AB4FE0"/>
    <w:rsid w:val="00AE1918"/>
    <w:rsid w:val="00B43BC9"/>
    <w:rsid w:val="00B46BA9"/>
    <w:rsid w:val="00B636BC"/>
    <w:rsid w:val="00B90B85"/>
    <w:rsid w:val="00B96D42"/>
    <w:rsid w:val="00BB216A"/>
    <w:rsid w:val="00BC75C7"/>
    <w:rsid w:val="00BE6FA8"/>
    <w:rsid w:val="00C06428"/>
    <w:rsid w:val="00C20B07"/>
    <w:rsid w:val="00C36AF6"/>
    <w:rsid w:val="00C372D9"/>
    <w:rsid w:val="00C37EB9"/>
    <w:rsid w:val="00C44BBE"/>
    <w:rsid w:val="00C65594"/>
    <w:rsid w:val="00C7109A"/>
    <w:rsid w:val="00C83CCD"/>
    <w:rsid w:val="00CB714F"/>
    <w:rsid w:val="00CB753B"/>
    <w:rsid w:val="00CE79D0"/>
    <w:rsid w:val="00D10EF8"/>
    <w:rsid w:val="00D10F24"/>
    <w:rsid w:val="00D11C14"/>
    <w:rsid w:val="00D23C6C"/>
    <w:rsid w:val="00D33881"/>
    <w:rsid w:val="00D4211A"/>
    <w:rsid w:val="00D46E65"/>
    <w:rsid w:val="00D56DBA"/>
    <w:rsid w:val="00D83865"/>
    <w:rsid w:val="00D86F57"/>
    <w:rsid w:val="00D9199E"/>
    <w:rsid w:val="00D93AD3"/>
    <w:rsid w:val="00DA3135"/>
    <w:rsid w:val="00DA4F2C"/>
    <w:rsid w:val="00DA515F"/>
    <w:rsid w:val="00DB2CF2"/>
    <w:rsid w:val="00DB4D85"/>
    <w:rsid w:val="00DB4E93"/>
    <w:rsid w:val="00DC2490"/>
    <w:rsid w:val="00DD0E89"/>
    <w:rsid w:val="00DD392A"/>
    <w:rsid w:val="00DD6707"/>
    <w:rsid w:val="00DE16C1"/>
    <w:rsid w:val="00E01414"/>
    <w:rsid w:val="00E0232E"/>
    <w:rsid w:val="00E240AF"/>
    <w:rsid w:val="00E240E7"/>
    <w:rsid w:val="00E263BE"/>
    <w:rsid w:val="00E31F95"/>
    <w:rsid w:val="00E349E8"/>
    <w:rsid w:val="00E41397"/>
    <w:rsid w:val="00E54830"/>
    <w:rsid w:val="00E70BD3"/>
    <w:rsid w:val="00E70C55"/>
    <w:rsid w:val="00E72443"/>
    <w:rsid w:val="00E767E7"/>
    <w:rsid w:val="00E86A6D"/>
    <w:rsid w:val="00E87D64"/>
    <w:rsid w:val="00EB464B"/>
    <w:rsid w:val="00EC31A8"/>
    <w:rsid w:val="00EC5BB2"/>
    <w:rsid w:val="00EE101D"/>
    <w:rsid w:val="00EE548B"/>
    <w:rsid w:val="00EE7252"/>
    <w:rsid w:val="00EF7128"/>
    <w:rsid w:val="00F13850"/>
    <w:rsid w:val="00F24D76"/>
    <w:rsid w:val="00F25741"/>
    <w:rsid w:val="00F27136"/>
    <w:rsid w:val="00F8592E"/>
    <w:rsid w:val="00F86858"/>
    <w:rsid w:val="00F90D96"/>
    <w:rsid w:val="00FC1B39"/>
    <w:rsid w:val="00FD0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8F43"/>
  <w15:docId w15:val="{E6C47A16-57F1-44A7-B691-043688F1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0B8"/>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A723ED"/>
    <w:pPr>
      <w:keepNext/>
      <w:keepLines/>
      <w:ind w:firstLine="0"/>
      <w:jc w:val="center"/>
      <w:outlineLvl w:val="0"/>
    </w:pPr>
    <w:rPr>
      <w:rFonts w:eastAsiaTheme="majorEastAsia" w:cstheme="majorBidi"/>
      <w:b/>
      <w:bCs/>
      <w:szCs w:val="28"/>
    </w:rPr>
  </w:style>
  <w:style w:type="paragraph" w:styleId="2">
    <w:name w:val="heading 2"/>
    <w:basedOn w:val="a"/>
    <w:next w:val="a"/>
    <w:link w:val="20"/>
    <w:uiPriority w:val="9"/>
    <w:unhideWhenUsed/>
    <w:qFormat/>
    <w:rsid w:val="00A723ED"/>
    <w:pPr>
      <w:keepNext/>
      <w:keepLines/>
      <w:ind w:firstLine="0"/>
      <w:outlineLvl w:val="1"/>
    </w:pPr>
    <w:rPr>
      <w:rFonts w:eastAsiaTheme="majorEastAsia" w:cstheme="majorBidi"/>
      <w:b/>
      <w:bCs/>
      <w:szCs w:val="26"/>
    </w:rPr>
  </w:style>
  <w:style w:type="paragraph" w:styleId="3">
    <w:name w:val="heading 3"/>
    <w:basedOn w:val="a"/>
    <w:next w:val="a"/>
    <w:link w:val="30"/>
    <w:uiPriority w:val="9"/>
    <w:unhideWhenUsed/>
    <w:qFormat/>
    <w:rsid w:val="00A723ED"/>
    <w:pPr>
      <w:keepNext/>
      <w:keepLines/>
      <w:outlineLvl w:val="2"/>
    </w:pPr>
    <w:rPr>
      <w:rFonts w:eastAsiaTheme="majorEastAsia" w:cstheme="majorBidi"/>
      <w:b/>
      <w:bCs/>
    </w:rPr>
  </w:style>
  <w:style w:type="paragraph" w:styleId="4">
    <w:name w:val="heading 4"/>
    <w:basedOn w:val="a"/>
    <w:next w:val="a"/>
    <w:link w:val="40"/>
    <w:uiPriority w:val="9"/>
    <w:semiHidden/>
    <w:unhideWhenUsed/>
    <w:qFormat/>
    <w:rsid w:val="008958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00B8"/>
    <w:pPr>
      <w:tabs>
        <w:tab w:val="center" w:pos="4677"/>
        <w:tab w:val="right" w:pos="9355"/>
      </w:tabs>
    </w:pPr>
  </w:style>
  <w:style w:type="character" w:customStyle="1" w:styleId="a4">
    <w:name w:val="Верхний колонтитул Знак"/>
    <w:basedOn w:val="a0"/>
    <w:link w:val="a3"/>
    <w:uiPriority w:val="99"/>
    <w:semiHidden/>
    <w:rsid w:val="004C00B8"/>
  </w:style>
  <w:style w:type="paragraph" w:styleId="a5">
    <w:name w:val="footer"/>
    <w:basedOn w:val="a"/>
    <w:link w:val="a6"/>
    <w:uiPriority w:val="99"/>
    <w:unhideWhenUsed/>
    <w:rsid w:val="004C00B8"/>
    <w:pPr>
      <w:tabs>
        <w:tab w:val="center" w:pos="4677"/>
        <w:tab w:val="right" w:pos="9355"/>
      </w:tabs>
    </w:pPr>
  </w:style>
  <w:style w:type="character" w:customStyle="1" w:styleId="a6">
    <w:name w:val="Нижний колонтитул Знак"/>
    <w:basedOn w:val="a0"/>
    <w:link w:val="a5"/>
    <w:uiPriority w:val="99"/>
    <w:rsid w:val="004C00B8"/>
  </w:style>
  <w:style w:type="character" w:customStyle="1" w:styleId="10">
    <w:name w:val="Заголовок 1 Знак"/>
    <w:basedOn w:val="a0"/>
    <w:link w:val="1"/>
    <w:uiPriority w:val="9"/>
    <w:rsid w:val="00A723ED"/>
    <w:rPr>
      <w:rFonts w:ascii="Times New Roman" w:eastAsiaTheme="majorEastAsia" w:hAnsi="Times New Roman" w:cstheme="majorBidi"/>
      <w:b/>
      <w:bCs/>
      <w:sz w:val="24"/>
      <w:szCs w:val="28"/>
    </w:rPr>
  </w:style>
  <w:style w:type="paragraph" w:styleId="a7">
    <w:name w:val="Document Map"/>
    <w:basedOn w:val="a"/>
    <w:link w:val="a8"/>
    <w:uiPriority w:val="99"/>
    <w:semiHidden/>
    <w:unhideWhenUsed/>
    <w:rsid w:val="00A723ED"/>
    <w:rPr>
      <w:rFonts w:ascii="Tahoma" w:hAnsi="Tahoma" w:cs="Tahoma"/>
      <w:sz w:val="16"/>
      <w:szCs w:val="16"/>
    </w:rPr>
  </w:style>
  <w:style w:type="character" w:customStyle="1" w:styleId="a8">
    <w:name w:val="Схема документа Знак"/>
    <w:basedOn w:val="a0"/>
    <w:link w:val="a7"/>
    <w:uiPriority w:val="99"/>
    <w:semiHidden/>
    <w:rsid w:val="00A723ED"/>
    <w:rPr>
      <w:rFonts w:ascii="Tahoma" w:hAnsi="Tahoma" w:cs="Tahoma"/>
      <w:sz w:val="16"/>
      <w:szCs w:val="16"/>
    </w:rPr>
  </w:style>
  <w:style w:type="character" w:customStyle="1" w:styleId="30">
    <w:name w:val="Заголовок 3 Знак"/>
    <w:basedOn w:val="a0"/>
    <w:link w:val="3"/>
    <w:uiPriority w:val="9"/>
    <w:rsid w:val="00A723ED"/>
    <w:rPr>
      <w:rFonts w:ascii="Times New Roman" w:eastAsiaTheme="majorEastAsia" w:hAnsi="Times New Roman" w:cstheme="majorBidi"/>
      <w:b/>
      <w:bCs/>
      <w:sz w:val="24"/>
    </w:rPr>
  </w:style>
  <w:style w:type="character" w:customStyle="1" w:styleId="20">
    <w:name w:val="Заголовок 2 Знак"/>
    <w:basedOn w:val="a0"/>
    <w:link w:val="2"/>
    <w:uiPriority w:val="9"/>
    <w:rsid w:val="00A723ED"/>
    <w:rPr>
      <w:rFonts w:ascii="Times New Roman" w:eastAsiaTheme="majorEastAsia" w:hAnsi="Times New Roman" w:cstheme="majorBidi"/>
      <w:b/>
      <w:bCs/>
      <w:sz w:val="24"/>
      <w:szCs w:val="26"/>
    </w:rPr>
  </w:style>
  <w:style w:type="paragraph" w:customStyle="1" w:styleId="Default">
    <w:name w:val="Default"/>
    <w:rsid w:val="002E53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1">
    <w:name w:val="Основной текст (2)_"/>
    <w:basedOn w:val="a0"/>
    <w:link w:val="22"/>
    <w:rsid w:val="002E5392"/>
    <w:rPr>
      <w:rFonts w:ascii="Times New Roman" w:hAnsi="Times New Roman"/>
      <w:shd w:val="clear" w:color="auto" w:fill="FFFFFF"/>
    </w:rPr>
  </w:style>
  <w:style w:type="paragraph" w:customStyle="1" w:styleId="22">
    <w:name w:val="Основной текст (2)"/>
    <w:basedOn w:val="a"/>
    <w:link w:val="21"/>
    <w:rsid w:val="002E5392"/>
    <w:pPr>
      <w:widowControl w:val="0"/>
      <w:shd w:val="clear" w:color="auto" w:fill="FFFFFF"/>
      <w:spacing w:line="413" w:lineRule="exact"/>
      <w:ind w:hanging="380"/>
    </w:pPr>
    <w:rPr>
      <w:sz w:val="22"/>
    </w:rPr>
  </w:style>
  <w:style w:type="paragraph" w:styleId="a9">
    <w:name w:val="Balloon Text"/>
    <w:basedOn w:val="a"/>
    <w:link w:val="aa"/>
    <w:uiPriority w:val="99"/>
    <w:semiHidden/>
    <w:unhideWhenUsed/>
    <w:rsid w:val="009408FB"/>
    <w:rPr>
      <w:rFonts w:ascii="Tahoma" w:hAnsi="Tahoma" w:cs="Tahoma"/>
      <w:sz w:val="16"/>
      <w:szCs w:val="16"/>
    </w:rPr>
  </w:style>
  <w:style w:type="character" w:customStyle="1" w:styleId="aa">
    <w:name w:val="Текст выноски Знак"/>
    <w:basedOn w:val="a0"/>
    <w:link w:val="a9"/>
    <w:uiPriority w:val="99"/>
    <w:semiHidden/>
    <w:rsid w:val="009408FB"/>
    <w:rPr>
      <w:rFonts w:ascii="Tahoma" w:hAnsi="Tahoma" w:cs="Tahoma"/>
      <w:sz w:val="16"/>
      <w:szCs w:val="16"/>
    </w:rPr>
  </w:style>
  <w:style w:type="paragraph" w:customStyle="1" w:styleId="11">
    <w:name w:val="1 Основной текст"/>
    <w:basedOn w:val="a"/>
    <w:qFormat/>
    <w:rsid w:val="00E240E7"/>
    <w:rPr>
      <w:rFonts w:eastAsia="Times New Roman" w:cs="Times New Roman"/>
      <w:szCs w:val="28"/>
      <w:lang w:eastAsia="ar-SA"/>
    </w:rPr>
  </w:style>
  <w:style w:type="paragraph" w:styleId="ab">
    <w:name w:val="List Paragraph"/>
    <w:basedOn w:val="a"/>
    <w:uiPriority w:val="34"/>
    <w:qFormat/>
    <w:rsid w:val="00895887"/>
    <w:pPr>
      <w:ind w:left="720"/>
      <w:contextualSpacing/>
    </w:pPr>
  </w:style>
  <w:style w:type="character" w:customStyle="1" w:styleId="40">
    <w:name w:val="Заголовок 4 Знак"/>
    <w:basedOn w:val="a0"/>
    <w:link w:val="4"/>
    <w:uiPriority w:val="9"/>
    <w:semiHidden/>
    <w:rsid w:val="00895887"/>
    <w:rPr>
      <w:rFonts w:asciiTheme="majorHAnsi" w:eastAsiaTheme="majorEastAsia" w:hAnsiTheme="majorHAnsi" w:cstheme="majorBidi"/>
      <w:b/>
      <w:bCs/>
      <w:i/>
      <w:iCs/>
      <w:color w:val="4F81BD" w:themeColor="accent1"/>
      <w:sz w:val="24"/>
    </w:rPr>
  </w:style>
  <w:style w:type="table" w:styleId="ac">
    <w:name w:val="Table Grid"/>
    <w:basedOn w:val="a1"/>
    <w:uiPriority w:val="59"/>
    <w:rsid w:val="000C07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autoRedefine/>
    <w:uiPriority w:val="39"/>
    <w:unhideWhenUsed/>
    <w:rsid w:val="00562273"/>
    <w:pPr>
      <w:spacing w:after="100"/>
    </w:pPr>
  </w:style>
  <w:style w:type="character" w:styleId="ad">
    <w:name w:val="Hyperlink"/>
    <w:basedOn w:val="a0"/>
    <w:uiPriority w:val="99"/>
    <w:unhideWhenUsed/>
    <w:rsid w:val="00562273"/>
    <w:rPr>
      <w:color w:val="0000FF" w:themeColor="hyperlink"/>
      <w:u w:val="single"/>
    </w:rPr>
  </w:style>
  <w:style w:type="table" w:customStyle="1" w:styleId="13">
    <w:name w:val="Стиль1"/>
    <w:basedOn w:val="a1"/>
    <w:uiPriority w:val="99"/>
    <w:rsid w:val="001524F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trPr>
    <w:tcPr>
      <w:vAlign w:val="center"/>
    </w:tcPr>
  </w:style>
  <w:style w:type="character" w:styleId="ae">
    <w:name w:val="Strong"/>
    <w:basedOn w:val="a0"/>
    <w:uiPriority w:val="22"/>
    <w:qFormat/>
    <w:rsid w:val="00554235"/>
    <w:rPr>
      <w:b/>
      <w:bCs/>
    </w:rPr>
  </w:style>
  <w:style w:type="numbering" w:customStyle="1" w:styleId="14">
    <w:name w:val="Нет списка1"/>
    <w:next w:val="a2"/>
    <w:uiPriority w:val="99"/>
    <w:semiHidden/>
    <w:unhideWhenUsed/>
    <w:rsid w:val="007D6F05"/>
  </w:style>
  <w:style w:type="character" w:styleId="af">
    <w:name w:val="annotation reference"/>
    <w:basedOn w:val="a0"/>
    <w:uiPriority w:val="99"/>
    <w:semiHidden/>
    <w:unhideWhenUsed/>
    <w:rsid w:val="00DE16C1"/>
    <w:rPr>
      <w:sz w:val="16"/>
      <w:szCs w:val="16"/>
    </w:rPr>
  </w:style>
  <w:style w:type="paragraph" w:styleId="af0">
    <w:name w:val="annotation text"/>
    <w:basedOn w:val="a"/>
    <w:link w:val="af1"/>
    <w:uiPriority w:val="99"/>
    <w:semiHidden/>
    <w:unhideWhenUsed/>
    <w:rsid w:val="00DE16C1"/>
    <w:rPr>
      <w:sz w:val="20"/>
      <w:szCs w:val="20"/>
    </w:rPr>
  </w:style>
  <w:style w:type="character" w:customStyle="1" w:styleId="af1">
    <w:name w:val="Текст примечания Знак"/>
    <w:basedOn w:val="a0"/>
    <w:link w:val="af0"/>
    <w:uiPriority w:val="99"/>
    <w:semiHidden/>
    <w:rsid w:val="00DE16C1"/>
    <w:rPr>
      <w:rFonts w:ascii="Times New Roman" w:hAnsi="Times New Roman"/>
      <w:sz w:val="20"/>
      <w:szCs w:val="20"/>
    </w:rPr>
  </w:style>
  <w:style w:type="paragraph" w:styleId="af2">
    <w:name w:val="annotation subject"/>
    <w:basedOn w:val="af0"/>
    <w:next w:val="af0"/>
    <w:link w:val="af3"/>
    <w:uiPriority w:val="99"/>
    <w:semiHidden/>
    <w:unhideWhenUsed/>
    <w:rsid w:val="00DE16C1"/>
    <w:rPr>
      <w:b/>
      <w:bCs/>
    </w:rPr>
  </w:style>
  <w:style w:type="character" w:customStyle="1" w:styleId="af3">
    <w:name w:val="Тема примечания Знак"/>
    <w:basedOn w:val="af1"/>
    <w:link w:val="af2"/>
    <w:uiPriority w:val="99"/>
    <w:semiHidden/>
    <w:rsid w:val="00DE16C1"/>
    <w:rPr>
      <w:rFonts w:ascii="Times New Roman" w:hAnsi="Times New Roman"/>
      <w:b/>
      <w:bCs/>
      <w:sz w:val="20"/>
      <w:szCs w:val="20"/>
    </w:rPr>
  </w:style>
  <w:style w:type="character" w:styleId="af4">
    <w:name w:val="FollowedHyperlink"/>
    <w:basedOn w:val="a0"/>
    <w:uiPriority w:val="99"/>
    <w:semiHidden/>
    <w:unhideWhenUsed/>
    <w:rsid w:val="00DE16C1"/>
    <w:rPr>
      <w:color w:val="954F72"/>
      <w:u w:val="single"/>
    </w:rPr>
  </w:style>
  <w:style w:type="paragraph" w:customStyle="1" w:styleId="msonormal0">
    <w:name w:val="msonormal"/>
    <w:basedOn w:val="a"/>
    <w:rsid w:val="00DE16C1"/>
    <w:pPr>
      <w:spacing w:before="100" w:beforeAutospacing="1" w:after="100" w:afterAutospacing="1"/>
      <w:ind w:firstLine="0"/>
      <w:jc w:val="left"/>
    </w:pPr>
    <w:rPr>
      <w:rFonts w:eastAsia="Times New Roman" w:cs="Times New Roman"/>
      <w:szCs w:val="24"/>
    </w:rPr>
  </w:style>
  <w:style w:type="paragraph" w:customStyle="1" w:styleId="xl2086">
    <w:name w:val="xl208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87">
    <w:name w:val="xl2087"/>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088">
    <w:name w:val="xl2088"/>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89">
    <w:name w:val="xl208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0">
    <w:name w:val="xl2090"/>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1">
    <w:name w:val="xl2091"/>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2">
    <w:name w:val="xl2092"/>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3">
    <w:name w:val="xl209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4">
    <w:name w:val="xl209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5">
    <w:name w:val="xl209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096">
    <w:name w:val="xl209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7">
    <w:name w:val="xl2097"/>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8">
    <w:name w:val="xl2098"/>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9">
    <w:name w:val="xl209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0">
    <w:name w:val="xl2100"/>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1">
    <w:name w:val="xl2101"/>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2">
    <w:name w:val="xl2102"/>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3">
    <w:name w:val="xl210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4">
    <w:name w:val="xl210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5">
    <w:name w:val="xl210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6">
    <w:name w:val="xl2106"/>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7">
    <w:name w:val="xl2107"/>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08">
    <w:name w:val="xl2108"/>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9">
    <w:name w:val="xl2109"/>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0">
    <w:name w:val="xl2110"/>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1">
    <w:name w:val="xl2111"/>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2">
    <w:name w:val="xl2112"/>
    <w:basedOn w:val="a"/>
    <w:rsid w:val="00DE16C1"/>
    <w:pPr>
      <w:pBdr>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3">
    <w:name w:val="xl211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4">
    <w:name w:val="xl2114"/>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5">
    <w:name w:val="xl2115"/>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6">
    <w:name w:val="xl2116"/>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7">
    <w:name w:val="xl2117"/>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8">
    <w:name w:val="xl2118"/>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9">
    <w:name w:val="xl2119"/>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0">
    <w:name w:val="xl2120"/>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1">
    <w:name w:val="xl2121"/>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2">
    <w:name w:val="xl2122"/>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3">
    <w:name w:val="xl2123"/>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24">
    <w:name w:val="xl212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20"/>
      <w:szCs w:val="20"/>
    </w:rPr>
  </w:style>
  <w:style w:type="paragraph" w:customStyle="1" w:styleId="xl2125">
    <w:name w:val="xl212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6">
    <w:name w:val="xl2126"/>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7">
    <w:name w:val="xl2127"/>
    <w:basedOn w:val="a"/>
    <w:rsid w:val="00DE16C1"/>
    <w:pPr>
      <w:pBdr>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8">
    <w:name w:val="xl2128"/>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9">
    <w:name w:val="xl212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0">
    <w:name w:val="xl2130"/>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1">
    <w:name w:val="xl2131"/>
    <w:basedOn w:val="a"/>
    <w:rsid w:val="00DE16C1"/>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2">
    <w:name w:val="xl2132"/>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3">
    <w:name w:val="xl2133"/>
    <w:basedOn w:val="a"/>
    <w:rsid w:val="00DE16C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16"/>
      <w:szCs w:val="16"/>
    </w:rPr>
  </w:style>
  <w:style w:type="paragraph" w:customStyle="1" w:styleId="xl2134">
    <w:name w:val="xl2134"/>
    <w:basedOn w:val="a"/>
    <w:rsid w:val="00DE16C1"/>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5">
    <w:name w:val="xl213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36">
    <w:name w:val="xl213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37">
    <w:name w:val="xl2137"/>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8">
    <w:name w:val="xl2138"/>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9">
    <w:name w:val="xl2139"/>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0">
    <w:name w:val="xl2140"/>
    <w:basedOn w:val="a"/>
    <w:rsid w:val="00DE16C1"/>
    <w:pPr>
      <w:pBdr>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1">
    <w:name w:val="xl2141"/>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2">
    <w:name w:val="xl2142"/>
    <w:basedOn w:val="a"/>
    <w:rsid w:val="00DE16C1"/>
    <w:pPr>
      <w:pBdr>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table" w:customStyle="1" w:styleId="17">
    <w:name w:val="Стиль17"/>
    <w:basedOn w:val="a1"/>
    <w:uiPriority w:val="99"/>
    <w:rsid w:val="00DD0E89"/>
    <w:pPr>
      <w:spacing w:after="0" w:line="240" w:lineRule="auto"/>
      <w:jc w:val="center"/>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style>
  <w:style w:type="table" w:customStyle="1" w:styleId="15">
    <w:name w:val="Сетка таблицы1"/>
    <w:basedOn w:val="a1"/>
    <w:next w:val="ac"/>
    <w:uiPriority w:val="59"/>
    <w:rsid w:val="009F65B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1562">
      <w:bodyDiv w:val="1"/>
      <w:marLeft w:val="0"/>
      <w:marRight w:val="0"/>
      <w:marTop w:val="0"/>
      <w:marBottom w:val="0"/>
      <w:divBdr>
        <w:top w:val="none" w:sz="0" w:space="0" w:color="auto"/>
        <w:left w:val="none" w:sz="0" w:space="0" w:color="auto"/>
        <w:bottom w:val="none" w:sz="0" w:space="0" w:color="auto"/>
        <w:right w:val="none" w:sz="0" w:space="0" w:color="auto"/>
      </w:divBdr>
    </w:div>
    <w:div w:id="35206573">
      <w:bodyDiv w:val="1"/>
      <w:marLeft w:val="0"/>
      <w:marRight w:val="0"/>
      <w:marTop w:val="0"/>
      <w:marBottom w:val="0"/>
      <w:divBdr>
        <w:top w:val="none" w:sz="0" w:space="0" w:color="auto"/>
        <w:left w:val="none" w:sz="0" w:space="0" w:color="auto"/>
        <w:bottom w:val="none" w:sz="0" w:space="0" w:color="auto"/>
        <w:right w:val="none" w:sz="0" w:space="0" w:color="auto"/>
      </w:divBdr>
    </w:div>
    <w:div w:id="38629700">
      <w:bodyDiv w:val="1"/>
      <w:marLeft w:val="0"/>
      <w:marRight w:val="0"/>
      <w:marTop w:val="0"/>
      <w:marBottom w:val="0"/>
      <w:divBdr>
        <w:top w:val="none" w:sz="0" w:space="0" w:color="auto"/>
        <w:left w:val="none" w:sz="0" w:space="0" w:color="auto"/>
        <w:bottom w:val="none" w:sz="0" w:space="0" w:color="auto"/>
        <w:right w:val="none" w:sz="0" w:space="0" w:color="auto"/>
      </w:divBdr>
    </w:div>
    <w:div w:id="48043094">
      <w:bodyDiv w:val="1"/>
      <w:marLeft w:val="0"/>
      <w:marRight w:val="0"/>
      <w:marTop w:val="0"/>
      <w:marBottom w:val="0"/>
      <w:divBdr>
        <w:top w:val="none" w:sz="0" w:space="0" w:color="auto"/>
        <w:left w:val="none" w:sz="0" w:space="0" w:color="auto"/>
        <w:bottom w:val="none" w:sz="0" w:space="0" w:color="auto"/>
        <w:right w:val="none" w:sz="0" w:space="0" w:color="auto"/>
      </w:divBdr>
    </w:div>
    <w:div w:id="64651042">
      <w:bodyDiv w:val="1"/>
      <w:marLeft w:val="0"/>
      <w:marRight w:val="0"/>
      <w:marTop w:val="0"/>
      <w:marBottom w:val="0"/>
      <w:divBdr>
        <w:top w:val="none" w:sz="0" w:space="0" w:color="auto"/>
        <w:left w:val="none" w:sz="0" w:space="0" w:color="auto"/>
        <w:bottom w:val="none" w:sz="0" w:space="0" w:color="auto"/>
        <w:right w:val="none" w:sz="0" w:space="0" w:color="auto"/>
      </w:divBdr>
    </w:div>
    <w:div w:id="66467535">
      <w:bodyDiv w:val="1"/>
      <w:marLeft w:val="0"/>
      <w:marRight w:val="0"/>
      <w:marTop w:val="0"/>
      <w:marBottom w:val="0"/>
      <w:divBdr>
        <w:top w:val="none" w:sz="0" w:space="0" w:color="auto"/>
        <w:left w:val="none" w:sz="0" w:space="0" w:color="auto"/>
        <w:bottom w:val="none" w:sz="0" w:space="0" w:color="auto"/>
        <w:right w:val="none" w:sz="0" w:space="0" w:color="auto"/>
      </w:divBdr>
    </w:div>
    <w:div w:id="87387030">
      <w:bodyDiv w:val="1"/>
      <w:marLeft w:val="0"/>
      <w:marRight w:val="0"/>
      <w:marTop w:val="0"/>
      <w:marBottom w:val="0"/>
      <w:divBdr>
        <w:top w:val="none" w:sz="0" w:space="0" w:color="auto"/>
        <w:left w:val="none" w:sz="0" w:space="0" w:color="auto"/>
        <w:bottom w:val="none" w:sz="0" w:space="0" w:color="auto"/>
        <w:right w:val="none" w:sz="0" w:space="0" w:color="auto"/>
      </w:divBdr>
    </w:div>
    <w:div w:id="138151071">
      <w:bodyDiv w:val="1"/>
      <w:marLeft w:val="0"/>
      <w:marRight w:val="0"/>
      <w:marTop w:val="0"/>
      <w:marBottom w:val="0"/>
      <w:divBdr>
        <w:top w:val="none" w:sz="0" w:space="0" w:color="auto"/>
        <w:left w:val="none" w:sz="0" w:space="0" w:color="auto"/>
        <w:bottom w:val="none" w:sz="0" w:space="0" w:color="auto"/>
        <w:right w:val="none" w:sz="0" w:space="0" w:color="auto"/>
      </w:divBdr>
    </w:div>
    <w:div w:id="155728467">
      <w:bodyDiv w:val="1"/>
      <w:marLeft w:val="0"/>
      <w:marRight w:val="0"/>
      <w:marTop w:val="0"/>
      <w:marBottom w:val="0"/>
      <w:divBdr>
        <w:top w:val="none" w:sz="0" w:space="0" w:color="auto"/>
        <w:left w:val="none" w:sz="0" w:space="0" w:color="auto"/>
        <w:bottom w:val="none" w:sz="0" w:space="0" w:color="auto"/>
        <w:right w:val="none" w:sz="0" w:space="0" w:color="auto"/>
      </w:divBdr>
    </w:div>
    <w:div w:id="160776994">
      <w:bodyDiv w:val="1"/>
      <w:marLeft w:val="0"/>
      <w:marRight w:val="0"/>
      <w:marTop w:val="0"/>
      <w:marBottom w:val="0"/>
      <w:divBdr>
        <w:top w:val="none" w:sz="0" w:space="0" w:color="auto"/>
        <w:left w:val="none" w:sz="0" w:space="0" w:color="auto"/>
        <w:bottom w:val="none" w:sz="0" w:space="0" w:color="auto"/>
        <w:right w:val="none" w:sz="0" w:space="0" w:color="auto"/>
      </w:divBdr>
    </w:div>
    <w:div w:id="189342923">
      <w:bodyDiv w:val="1"/>
      <w:marLeft w:val="0"/>
      <w:marRight w:val="0"/>
      <w:marTop w:val="0"/>
      <w:marBottom w:val="0"/>
      <w:divBdr>
        <w:top w:val="none" w:sz="0" w:space="0" w:color="auto"/>
        <w:left w:val="none" w:sz="0" w:space="0" w:color="auto"/>
        <w:bottom w:val="none" w:sz="0" w:space="0" w:color="auto"/>
        <w:right w:val="none" w:sz="0" w:space="0" w:color="auto"/>
      </w:divBdr>
    </w:div>
    <w:div w:id="228274971">
      <w:bodyDiv w:val="1"/>
      <w:marLeft w:val="0"/>
      <w:marRight w:val="0"/>
      <w:marTop w:val="0"/>
      <w:marBottom w:val="0"/>
      <w:divBdr>
        <w:top w:val="none" w:sz="0" w:space="0" w:color="auto"/>
        <w:left w:val="none" w:sz="0" w:space="0" w:color="auto"/>
        <w:bottom w:val="none" w:sz="0" w:space="0" w:color="auto"/>
        <w:right w:val="none" w:sz="0" w:space="0" w:color="auto"/>
      </w:divBdr>
    </w:div>
    <w:div w:id="249119823">
      <w:bodyDiv w:val="1"/>
      <w:marLeft w:val="0"/>
      <w:marRight w:val="0"/>
      <w:marTop w:val="0"/>
      <w:marBottom w:val="0"/>
      <w:divBdr>
        <w:top w:val="none" w:sz="0" w:space="0" w:color="auto"/>
        <w:left w:val="none" w:sz="0" w:space="0" w:color="auto"/>
        <w:bottom w:val="none" w:sz="0" w:space="0" w:color="auto"/>
        <w:right w:val="none" w:sz="0" w:space="0" w:color="auto"/>
      </w:divBdr>
    </w:div>
    <w:div w:id="257759987">
      <w:bodyDiv w:val="1"/>
      <w:marLeft w:val="0"/>
      <w:marRight w:val="0"/>
      <w:marTop w:val="0"/>
      <w:marBottom w:val="0"/>
      <w:divBdr>
        <w:top w:val="none" w:sz="0" w:space="0" w:color="auto"/>
        <w:left w:val="none" w:sz="0" w:space="0" w:color="auto"/>
        <w:bottom w:val="none" w:sz="0" w:space="0" w:color="auto"/>
        <w:right w:val="none" w:sz="0" w:space="0" w:color="auto"/>
      </w:divBdr>
    </w:div>
    <w:div w:id="259603352">
      <w:bodyDiv w:val="1"/>
      <w:marLeft w:val="0"/>
      <w:marRight w:val="0"/>
      <w:marTop w:val="0"/>
      <w:marBottom w:val="0"/>
      <w:divBdr>
        <w:top w:val="none" w:sz="0" w:space="0" w:color="auto"/>
        <w:left w:val="none" w:sz="0" w:space="0" w:color="auto"/>
        <w:bottom w:val="none" w:sz="0" w:space="0" w:color="auto"/>
        <w:right w:val="none" w:sz="0" w:space="0" w:color="auto"/>
      </w:divBdr>
    </w:div>
    <w:div w:id="307904874">
      <w:bodyDiv w:val="1"/>
      <w:marLeft w:val="0"/>
      <w:marRight w:val="0"/>
      <w:marTop w:val="0"/>
      <w:marBottom w:val="0"/>
      <w:divBdr>
        <w:top w:val="none" w:sz="0" w:space="0" w:color="auto"/>
        <w:left w:val="none" w:sz="0" w:space="0" w:color="auto"/>
        <w:bottom w:val="none" w:sz="0" w:space="0" w:color="auto"/>
        <w:right w:val="none" w:sz="0" w:space="0" w:color="auto"/>
      </w:divBdr>
    </w:div>
    <w:div w:id="342559943">
      <w:bodyDiv w:val="1"/>
      <w:marLeft w:val="0"/>
      <w:marRight w:val="0"/>
      <w:marTop w:val="0"/>
      <w:marBottom w:val="0"/>
      <w:divBdr>
        <w:top w:val="none" w:sz="0" w:space="0" w:color="auto"/>
        <w:left w:val="none" w:sz="0" w:space="0" w:color="auto"/>
        <w:bottom w:val="none" w:sz="0" w:space="0" w:color="auto"/>
        <w:right w:val="none" w:sz="0" w:space="0" w:color="auto"/>
      </w:divBdr>
    </w:div>
    <w:div w:id="392626866">
      <w:bodyDiv w:val="1"/>
      <w:marLeft w:val="0"/>
      <w:marRight w:val="0"/>
      <w:marTop w:val="0"/>
      <w:marBottom w:val="0"/>
      <w:divBdr>
        <w:top w:val="none" w:sz="0" w:space="0" w:color="auto"/>
        <w:left w:val="none" w:sz="0" w:space="0" w:color="auto"/>
        <w:bottom w:val="none" w:sz="0" w:space="0" w:color="auto"/>
        <w:right w:val="none" w:sz="0" w:space="0" w:color="auto"/>
      </w:divBdr>
    </w:div>
    <w:div w:id="404913715">
      <w:bodyDiv w:val="1"/>
      <w:marLeft w:val="0"/>
      <w:marRight w:val="0"/>
      <w:marTop w:val="0"/>
      <w:marBottom w:val="0"/>
      <w:divBdr>
        <w:top w:val="none" w:sz="0" w:space="0" w:color="auto"/>
        <w:left w:val="none" w:sz="0" w:space="0" w:color="auto"/>
        <w:bottom w:val="none" w:sz="0" w:space="0" w:color="auto"/>
        <w:right w:val="none" w:sz="0" w:space="0" w:color="auto"/>
      </w:divBdr>
    </w:div>
    <w:div w:id="415826955">
      <w:bodyDiv w:val="1"/>
      <w:marLeft w:val="0"/>
      <w:marRight w:val="0"/>
      <w:marTop w:val="0"/>
      <w:marBottom w:val="0"/>
      <w:divBdr>
        <w:top w:val="none" w:sz="0" w:space="0" w:color="auto"/>
        <w:left w:val="none" w:sz="0" w:space="0" w:color="auto"/>
        <w:bottom w:val="none" w:sz="0" w:space="0" w:color="auto"/>
        <w:right w:val="none" w:sz="0" w:space="0" w:color="auto"/>
      </w:divBdr>
    </w:div>
    <w:div w:id="523980406">
      <w:bodyDiv w:val="1"/>
      <w:marLeft w:val="0"/>
      <w:marRight w:val="0"/>
      <w:marTop w:val="0"/>
      <w:marBottom w:val="0"/>
      <w:divBdr>
        <w:top w:val="none" w:sz="0" w:space="0" w:color="auto"/>
        <w:left w:val="none" w:sz="0" w:space="0" w:color="auto"/>
        <w:bottom w:val="none" w:sz="0" w:space="0" w:color="auto"/>
        <w:right w:val="none" w:sz="0" w:space="0" w:color="auto"/>
      </w:divBdr>
    </w:div>
    <w:div w:id="534732854">
      <w:bodyDiv w:val="1"/>
      <w:marLeft w:val="0"/>
      <w:marRight w:val="0"/>
      <w:marTop w:val="0"/>
      <w:marBottom w:val="0"/>
      <w:divBdr>
        <w:top w:val="none" w:sz="0" w:space="0" w:color="auto"/>
        <w:left w:val="none" w:sz="0" w:space="0" w:color="auto"/>
        <w:bottom w:val="none" w:sz="0" w:space="0" w:color="auto"/>
        <w:right w:val="none" w:sz="0" w:space="0" w:color="auto"/>
      </w:divBdr>
    </w:div>
    <w:div w:id="544757837">
      <w:bodyDiv w:val="1"/>
      <w:marLeft w:val="0"/>
      <w:marRight w:val="0"/>
      <w:marTop w:val="0"/>
      <w:marBottom w:val="0"/>
      <w:divBdr>
        <w:top w:val="none" w:sz="0" w:space="0" w:color="auto"/>
        <w:left w:val="none" w:sz="0" w:space="0" w:color="auto"/>
        <w:bottom w:val="none" w:sz="0" w:space="0" w:color="auto"/>
        <w:right w:val="none" w:sz="0" w:space="0" w:color="auto"/>
      </w:divBdr>
    </w:div>
    <w:div w:id="545875974">
      <w:bodyDiv w:val="1"/>
      <w:marLeft w:val="0"/>
      <w:marRight w:val="0"/>
      <w:marTop w:val="0"/>
      <w:marBottom w:val="0"/>
      <w:divBdr>
        <w:top w:val="none" w:sz="0" w:space="0" w:color="auto"/>
        <w:left w:val="none" w:sz="0" w:space="0" w:color="auto"/>
        <w:bottom w:val="none" w:sz="0" w:space="0" w:color="auto"/>
        <w:right w:val="none" w:sz="0" w:space="0" w:color="auto"/>
      </w:divBdr>
    </w:div>
    <w:div w:id="569926386">
      <w:bodyDiv w:val="1"/>
      <w:marLeft w:val="0"/>
      <w:marRight w:val="0"/>
      <w:marTop w:val="0"/>
      <w:marBottom w:val="0"/>
      <w:divBdr>
        <w:top w:val="none" w:sz="0" w:space="0" w:color="auto"/>
        <w:left w:val="none" w:sz="0" w:space="0" w:color="auto"/>
        <w:bottom w:val="none" w:sz="0" w:space="0" w:color="auto"/>
        <w:right w:val="none" w:sz="0" w:space="0" w:color="auto"/>
      </w:divBdr>
    </w:div>
    <w:div w:id="588658846">
      <w:bodyDiv w:val="1"/>
      <w:marLeft w:val="0"/>
      <w:marRight w:val="0"/>
      <w:marTop w:val="0"/>
      <w:marBottom w:val="0"/>
      <w:divBdr>
        <w:top w:val="none" w:sz="0" w:space="0" w:color="auto"/>
        <w:left w:val="none" w:sz="0" w:space="0" w:color="auto"/>
        <w:bottom w:val="none" w:sz="0" w:space="0" w:color="auto"/>
        <w:right w:val="none" w:sz="0" w:space="0" w:color="auto"/>
      </w:divBdr>
    </w:div>
    <w:div w:id="600071525">
      <w:bodyDiv w:val="1"/>
      <w:marLeft w:val="0"/>
      <w:marRight w:val="0"/>
      <w:marTop w:val="0"/>
      <w:marBottom w:val="0"/>
      <w:divBdr>
        <w:top w:val="none" w:sz="0" w:space="0" w:color="auto"/>
        <w:left w:val="none" w:sz="0" w:space="0" w:color="auto"/>
        <w:bottom w:val="none" w:sz="0" w:space="0" w:color="auto"/>
        <w:right w:val="none" w:sz="0" w:space="0" w:color="auto"/>
      </w:divBdr>
    </w:div>
    <w:div w:id="604921846">
      <w:bodyDiv w:val="1"/>
      <w:marLeft w:val="0"/>
      <w:marRight w:val="0"/>
      <w:marTop w:val="0"/>
      <w:marBottom w:val="0"/>
      <w:divBdr>
        <w:top w:val="none" w:sz="0" w:space="0" w:color="auto"/>
        <w:left w:val="none" w:sz="0" w:space="0" w:color="auto"/>
        <w:bottom w:val="none" w:sz="0" w:space="0" w:color="auto"/>
        <w:right w:val="none" w:sz="0" w:space="0" w:color="auto"/>
      </w:divBdr>
    </w:div>
    <w:div w:id="620113191">
      <w:bodyDiv w:val="1"/>
      <w:marLeft w:val="0"/>
      <w:marRight w:val="0"/>
      <w:marTop w:val="0"/>
      <w:marBottom w:val="0"/>
      <w:divBdr>
        <w:top w:val="none" w:sz="0" w:space="0" w:color="auto"/>
        <w:left w:val="none" w:sz="0" w:space="0" w:color="auto"/>
        <w:bottom w:val="none" w:sz="0" w:space="0" w:color="auto"/>
        <w:right w:val="none" w:sz="0" w:space="0" w:color="auto"/>
      </w:divBdr>
    </w:div>
    <w:div w:id="623922680">
      <w:bodyDiv w:val="1"/>
      <w:marLeft w:val="0"/>
      <w:marRight w:val="0"/>
      <w:marTop w:val="0"/>
      <w:marBottom w:val="0"/>
      <w:divBdr>
        <w:top w:val="none" w:sz="0" w:space="0" w:color="auto"/>
        <w:left w:val="none" w:sz="0" w:space="0" w:color="auto"/>
        <w:bottom w:val="none" w:sz="0" w:space="0" w:color="auto"/>
        <w:right w:val="none" w:sz="0" w:space="0" w:color="auto"/>
      </w:divBdr>
    </w:div>
    <w:div w:id="656306531">
      <w:bodyDiv w:val="1"/>
      <w:marLeft w:val="0"/>
      <w:marRight w:val="0"/>
      <w:marTop w:val="0"/>
      <w:marBottom w:val="0"/>
      <w:divBdr>
        <w:top w:val="none" w:sz="0" w:space="0" w:color="auto"/>
        <w:left w:val="none" w:sz="0" w:space="0" w:color="auto"/>
        <w:bottom w:val="none" w:sz="0" w:space="0" w:color="auto"/>
        <w:right w:val="none" w:sz="0" w:space="0" w:color="auto"/>
      </w:divBdr>
    </w:div>
    <w:div w:id="666321849">
      <w:bodyDiv w:val="1"/>
      <w:marLeft w:val="0"/>
      <w:marRight w:val="0"/>
      <w:marTop w:val="0"/>
      <w:marBottom w:val="0"/>
      <w:divBdr>
        <w:top w:val="none" w:sz="0" w:space="0" w:color="auto"/>
        <w:left w:val="none" w:sz="0" w:space="0" w:color="auto"/>
        <w:bottom w:val="none" w:sz="0" w:space="0" w:color="auto"/>
        <w:right w:val="none" w:sz="0" w:space="0" w:color="auto"/>
      </w:divBdr>
    </w:div>
    <w:div w:id="667175586">
      <w:bodyDiv w:val="1"/>
      <w:marLeft w:val="0"/>
      <w:marRight w:val="0"/>
      <w:marTop w:val="0"/>
      <w:marBottom w:val="0"/>
      <w:divBdr>
        <w:top w:val="none" w:sz="0" w:space="0" w:color="auto"/>
        <w:left w:val="none" w:sz="0" w:space="0" w:color="auto"/>
        <w:bottom w:val="none" w:sz="0" w:space="0" w:color="auto"/>
        <w:right w:val="none" w:sz="0" w:space="0" w:color="auto"/>
      </w:divBdr>
    </w:div>
    <w:div w:id="694964419">
      <w:bodyDiv w:val="1"/>
      <w:marLeft w:val="0"/>
      <w:marRight w:val="0"/>
      <w:marTop w:val="0"/>
      <w:marBottom w:val="0"/>
      <w:divBdr>
        <w:top w:val="none" w:sz="0" w:space="0" w:color="auto"/>
        <w:left w:val="none" w:sz="0" w:space="0" w:color="auto"/>
        <w:bottom w:val="none" w:sz="0" w:space="0" w:color="auto"/>
        <w:right w:val="none" w:sz="0" w:space="0" w:color="auto"/>
      </w:divBdr>
    </w:div>
    <w:div w:id="700592660">
      <w:bodyDiv w:val="1"/>
      <w:marLeft w:val="0"/>
      <w:marRight w:val="0"/>
      <w:marTop w:val="0"/>
      <w:marBottom w:val="0"/>
      <w:divBdr>
        <w:top w:val="none" w:sz="0" w:space="0" w:color="auto"/>
        <w:left w:val="none" w:sz="0" w:space="0" w:color="auto"/>
        <w:bottom w:val="none" w:sz="0" w:space="0" w:color="auto"/>
        <w:right w:val="none" w:sz="0" w:space="0" w:color="auto"/>
      </w:divBdr>
    </w:div>
    <w:div w:id="709961113">
      <w:bodyDiv w:val="1"/>
      <w:marLeft w:val="0"/>
      <w:marRight w:val="0"/>
      <w:marTop w:val="0"/>
      <w:marBottom w:val="0"/>
      <w:divBdr>
        <w:top w:val="none" w:sz="0" w:space="0" w:color="auto"/>
        <w:left w:val="none" w:sz="0" w:space="0" w:color="auto"/>
        <w:bottom w:val="none" w:sz="0" w:space="0" w:color="auto"/>
        <w:right w:val="none" w:sz="0" w:space="0" w:color="auto"/>
      </w:divBdr>
    </w:div>
    <w:div w:id="730276279">
      <w:bodyDiv w:val="1"/>
      <w:marLeft w:val="0"/>
      <w:marRight w:val="0"/>
      <w:marTop w:val="0"/>
      <w:marBottom w:val="0"/>
      <w:divBdr>
        <w:top w:val="none" w:sz="0" w:space="0" w:color="auto"/>
        <w:left w:val="none" w:sz="0" w:space="0" w:color="auto"/>
        <w:bottom w:val="none" w:sz="0" w:space="0" w:color="auto"/>
        <w:right w:val="none" w:sz="0" w:space="0" w:color="auto"/>
      </w:divBdr>
    </w:div>
    <w:div w:id="854541514">
      <w:bodyDiv w:val="1"/>
      <w:marLeft w:val="0"/>
      <w:marRight w:val="0"/>
      <w:marTop w:val="0"/>
      <w:marBottom w:val="0"/>
      <w:divBdr>
        <w:top w:val="none" w:sz="0" w:space="0" w:color="auto"/>
        <w:left w:val="none" w:sz="0" w:space="0" w:color="auto"/>
        <w:bottom w:val="none" w:sz="0" w:space="0" w:color="auto"/>
        <w:right w:val="none" w:sz="0" w:space="0" w:color="auto"/>
      </w:divBdr>
    </w:div>
    <w:div w:id="868495740">
      <w:bodyDiv w:val="1"/>
      <w:marLeft w:val="0"/>
      <w:marRight w:val="0"/>
      <w:marTop w:val="0"/>
      <w:marBottom w:val="0"/>
      <w:divBdr>
        <w:top w:val="none" w:sz="0" w:space="0" w:color="auto"/>
        <w:left w:val="none" w:sz="0" w:space="0" w:color="auto"/>
        <w:bottom w:val="none" w:sz="0" w:space="0" w:color="auto"/>
        <w:right w:val="none" w:sz="0" w:space="0" w:color="auto"/>
      </w:divBdr>
    </w:div>
    <w:div w:id="881211563">
      <w:bodyDiv w:val="1"/>
      <w:marLeft w:val="0"/>
      <w:marRight w:val="0"/>
      <w:marTop w:val="0"/>
      <w:marBottom w:val="0"/>
      <w:divBdr>
        <w:top w:val="none" w:sz="0" w:space="0" w:color="auto"/>
        <w:left w:val="none" w:sz="0" w:space="0" w:color="auto"/>
        <w:bottom w:val="none" w:sz="0" w:space="0" w:color="auto"/>
        <w:right w:val="none" w:sz="0" w:space="0" w:color="auto"/>
      </w:divBdr>
    </w:div>
    <w:div w:id="884289966">
      <w:bodyDiv w:val="1"/>
      <w:marLeft w:val="0"/>
      <w:marRight w:val="0"/>
      <w:marTop w:val="0"/>
      <w:marBottom w:val="0"/>
      <w:divBdr>
        <w:top w:val="none" w:sz="0" w:space="0" w:color="auto"/>
        <w:left w:val="none" w:sz="0" w:space="0" w:color="auto"/>
        <w:bottom w:val="none" w:sz="0" w:space="0" w:color="auto"/>
        <w:right w:val="none" w:sz="0" w:space="0" w:color="auto"/>
      </w:divBdr>
    </w:div>
    <w:div w:id="941062174">
      <w:bodyDiv w:val="1"/>
      <w:marLeft w:val="0"/>
      <w:marRight w:val="0"/>
      <w:marTop w:val="0"/>
      <w:marBottom w:val="0"/>
      <w:divBdr>
        <w:top w:val="none" w:sz="0" w:space="0" w:color="auto"/>
        <w:left w:val="none" w:sz="0" w:space="0" w:color="auto"/>
        <w:bottom w:val="none" w:sz="0" w:space="0" w:color="auto"/>
        <w:right w:val="none" w:sz="0" w:space="0" w:color="auto"/>
      </w:divBdr>
    </w:div>
    <w:div w:id="956792026">
      <w:bodyDiv w:val="1"/>
      <w:marLeft w:val="0"/>
      <w:marRight w:val="0"/>
      <w:marTop w:val="0"/>
      <w:marBottom w:val="0"/>
      <w:divBdr>
        <w:top w:val="none" w:sz="0" w:space="0" w:color="auto"/>
        <w:left w:val="none" w:sz="0" w:space="0" w:color="auto"/>
        <w:bottom w:val="none" w:sz="0" w:space="0" w:color="auto"/>
        <w:right w:val="none" w:sz="0" w:space="0" w:color="auto"/>
      </w:divBdr>
    </w:div>
    <w:div w:id="994458248">
      <w:bodyDiv w:val="1"/>
      <w:marLeft w:val="0"/>
      <w:marRight w:val="0"/>
      <w:marTop w:val="0"/>
      <w:marBottom w:val="0"/>
      <w:divBdr>
        <w:top w:val="none" w:sz="0" w:space="0" w:color="auto"/>
        <w:left w:val="none" w:sz="0" w:space="0" w:color="auto"/>
        <w:bottom w:val="none" w:sz="0" w:space="0" w:color="auto"/>
        <w:right w:val="none" w:sz="0" w:space="0" w:color="auto"/>
      </w:divBdr>
    </w:div>
    <w:div w:id="1004553296">
      <w:bodyDiv w:val="1"/>
      <w:marLeft w:val="0"/>
      <w:marRight w:val="0"/>
      <w:marTop w:val="0"/>
      <w:marBottom w:val="0"/>
      <w:divBdr>
        <w:top w:val="none" w:sz="0" w:space="0" w:color="auto"/>
        <w:left w:val="none" w:sz="0" w:space="0" w:color="auto"/>
        <w:bottom w:val="none" w:sz="0" w:space="0" w:color="auto"/>
        <w:right w:val="none" w:sz="0" w:space="0" w:color="auto"/>
      </w:divBdr>
    </w:div>
    <w:div w:id="1047218081">
      <w:bodyDiv w:val="1"/>
      <w:marLeft w:val="0"/>
      <w:marRight w:val="0"/>
      <w:marTop w:val="0"/>
      <w:marBottom w:val="0"/>
      <w:divBdr>
        <w:top w:val="none" w:sz="0" w:space="0" w:color="auto"/>
        <w:left w:val="none" w:sz="0" w:space="0" w:color="auto"/>
        <w:bottom w:val="none" w:sz="0" w:space="0" w:color="auto"/>
        <w:right w:val="none" w:sz="0" w:space="0" w:color="auto"/>
      </w:divBdr>
    </w:div>
    <w:div w:id="1075472118">
      <w:bodyDiv w:val="1"/>
      <w:marLeft w:val="0"/>
      <w:marRight w:val="0"/>
      <w:marTop w:val="0"/>
      <w:marBottom w:val="0"/>
      <w:divBdr>
        <w:top w:val="none" w:sz="0" w:space="0" w:color="auto"/>
        <w:left w:val="none" w:sz="0" w:space="0" w:color="auto"/>
        <w:bottom w:val="none" w:sz="0" w:space="0" w:color="auto"/>
        <w:right w:val="none" w:sz="0" w:space="0" w:color="auto"/>
      </w:divBdr>
    </w:div>
    <w:div w:id="1091778209">
      <w:bodyDiv w:val="1"/>
      <w:marLeft w:val="0"/>
      <w:marRight w:val="0"/>
      <w:marTop w:val="0"/>
      <w:marBottom w:val="0"/>
      <w:divBdr>
        <w:top w:val="none" w:sz="0" w:space="0" w:color="auto"/>
        <w:left w:val="none" w:sz="0" w:space="0" w:color="auto"/>
        <w:bottom w:val="none" w:sz="0" w:space="0" w:color="auto"/>
        <w:right w:val="none" w:sz="0" w:space="0" w:color="auto"/>
      </w:divBdr>
    </w:div>
    <w:div w:id="1093937994">
      <w:bodyDiv w:val="1"/>
      <w:marLeft w:val="0"/>
      <w:marRight w:val="0"/>
      <w:marTop w:val="0"/>
      <w:marBottom w:val="0"/>
      <w:divBdr>
        <w:top w:val="none" w:sz="0" w:space="0" w:color="auto"/>
        <w:left w:val="none" w:sz="0" w:space="0" w:color="auto"/>
        <w:bottom w:val="none" w:sz="0" w:space="0" w:color="auto"/>
        <w:right w:val="none" w:sz="0" w:space="0" w:color="auto"/>
      </w:divBdr>
    </w:div>
    <w:div w:id="1109352689">
      <w:bodyDiv w:val="1"/>
      <w:marLeft w:val="0"/>
      <w:marRight w:val="0"/>
      <w:marTop w:val="0"/>
      <w:marBottom w:val="0"/>
      <w:divBdr>
        <w:top w:val="none" w:sz="0" w:space="0" w:color="auto"/>
        <w:left w:val="none" w:sz="0" w:space="0" w:color="auto"/>
        <w:bottom w:val="none" w:sz="0" w:space="0" w:color="auto"/>
        <w:right w:val="none" w:sz="0" w:space="0" w:color="auto"/>
      </w:divBdr>
    </w:div>
    <w:div w:id="1142888866">
      <w:bodyDiv w:val="1"/>
      <w:marLeft w:val="0"/>
      <w:marRight w:val="0"/>
      <w:marTop w:val="0"/>
      <w:marBottom w:val="0"/>
      <w:divBdr>
        <w:top w:val="none" w:sz="0" w:space="0" w:color="auto"/>
        <w:left w:val="none" w:sz="0" w:space="0" w:color="auto"/>
        <w:bottom w:val="none" w:sz="0" w:space="0" w:color="auto"/>
        <w:right w:val="none" w:sz="0" w:space="0" w:color="auto"/>
      </w:divBdr>
    </w:div>
    <w:div w:id="1161578844">
      <w:bodyDiv w:val="1"/>
      <w:marLeft w:val="0"/>
      <w:marRight w:val="0"/>
      <w:marTop w:val="0"/>
      <w:marBottom w:val="0"/>
      <w:divBdr>
        <w:top w:val="none" w:sz="0" w:space="0" w:color="auto"/>
        <w:left w:val="none" w:sz="0" w:space="0" w:color="auto"/>
        <w:bottom w:val="none" w:sz="0" w:space="0" w:color="auto"/>
        <w:right w:val="none" w:sz="0" w:space="0" w:color="auto"/>
      </w:divBdr>
    </w:div>
    <w:div w:id="1182626146">
      <w:bodyDiv w:val="1"/>
      <w:marLeft w:val="0"/>
      <w:marRight w:val="0"/>
      <w:marTop w:val="0"/>
      <w:marBottom w:val="0"/>
      <w:divBdr>
        <w:top w:val="none" w:sz="0" w:space="0" w:color="auto"/>
        <w:left w:val="none" w:sz="0" w:space="0" w:color="auto"/>
        <w:bottom w:val="none" w:sz="0" w:space="0" w:color="auto"/>
        <w:right w:val="none" w:sz="0" w:space="0" w:color="auto"/>
      </w:divBdr>
    </w:div>
    <w:div w:id="1239824625">
      <w:bodyDiv w:val="1"/>
      <w:marLeft w:val="0"/>
      <w:marRight w:val="0"/>
      <w:marTop w:val="0"/>
      <w:marBottom w:val="0"/>
      <w:divBdr>
        <w:top w:val="none" w:sz="0" w:space="0" w:color="auto"/>
        <w:left w:val="none" w:sz="0" w:space="0" w:color="auto"/>
        <w:bottom w:val="none" w:sz="0" w:space="0" w:color="auto"/>
        <w:right w:val="none" w:sz="0" w:space="0" w:color="auto"/>
      </w:divBdr>
    </w:div>
    <w:div w:id="1242105266">
      <w:bodyDiv w:val="1"/>
      <w:marLeft w:val="0"/>
      <w:marRight w:val="0"/>
      <w:marTop w:val="0"/>
      <w:marBottom w:val="0"/>
      <w:divBdr>
        <w:top w:val="none" w:sz="0" w:space="0" w:color="auto"/>
        <w:left w:val="none" w:sz="0" w:space="0" w:color="auto"/>
        <w:bottom w:val="none" w:sz="0" w:space="0" w:color="auto"/>
        <w:right w:val="none" w:sz="0" w:space="0" w:color="auto"/>
      </w:divBdr>
    </w:div>
    <w:div w:id="1297878383">
      <w:bodyDiv w:val="1"/>
      <w:marLeft w:val="0"/>
      <w:marRight w:val="0"/>
      <w:marTop w:val="0"/>
      <w:marBottom w:val="0"/>
      <w:divBdr>
        <w:top w:val="none" w:sz="0" w:space="0" w:color="auto"/>
        <w:left w:val="none" w:sz="0" w:space="0" w:color="auto"/>
        <w:bottom w:val="none" w:sz="0" w:space="0" w:color="auto"/>
        <w:right w:val="none" w:sz="0" w:space="0" w:color="auto"/>
      </w:divBdr>
    </w:div>
    <w:div w:id="1298804929">
      <w:bodyDiv w:val="1"/>
      <w:marLeft w:val="0"/>
      <w:marRight w:val="0"/>
      <w:marTop w:val="0"/>
      <w:marBottom w:val="0"/>
      <w:divBdr>
        <w:top w:val="none" w:sz="0" w:space="0" w:color="auto"/>
        <w:left w:val="none" w:sz="0" w:space="0" w:color="auto"/>
        <w:bottom w:val="none" w:sz="0" w:space="0" w:color="auto"/>
        <w:right w:val="none" w:sz="0" w:space="0" w:color="auto"/>
      </w:divBdr>
    </w:div>
    <w:div w:id="1298874370">
      <w:bodyDiv w:val="1"/>
      <w:marLeft w:val="0"/>
      <w:marRight w:val="0"/>
      <w:marTop w:val="0"/>
      <w:marBottom w:val="0"/>
      <w:divBdr>
        <w:top w:val="none" w:sz="0" w:space="0" w:color="auto"/>
        <w:left w:val="none" w:sz="0" w:space="0" w:color="auto"/>
        <w:bottom w:val="none" w:sz="0" w:space="0" w:color="auto"/>
        <w:right w:val="none" w:sz="0" w:space="0" w:color="auto"/>
      </w:divBdr>
    </w:div>
    <w:div w:id="1299914996">
      <w:bodyDiv w:val="1"/>
      <w:marLeft w:val="0"/>
      <w:marRight w:val="0"/>
      <w:marTop w:val="0"/>
      <w:marBottom w:val="0"/>
      <w:divBdr>
        <w:top w:val="none" w:sz="0" w:space="0" w:color="auto"/>
        <w:left w:val="none" w:sz="0" w:space="0" w:color="auto"/>
        <w:bottom w:val="none" w:sz="0" w:space="0" w:color="auto"/>
        <w:right w:val="none" w:sz="0" w:space="0" w:color="auto"/>
      </w:divBdr>
    </w:div>
    <w:div w:id="1302077883">
      <w:bodyDiv w:val="1"/>
      <w:marLeft w:val="0"/>
      <w:marRight w:val="0"/>
      <w:marTop w:val="0"/>
      <w:marBottom w:val="0"/>
      <w:divBdr>
        <w:top w:val="none" w:sz="0" w:space="0" w:color="auto"/>
        <w:left w:val="none" w:sz="0" w:space="0" w:color="auto"/>
        <w:bottom w:val="none" w:sz="0" w:space="0" w:color="auto"/>
        <w:right w:val="none" w:sz="0" w:space="0" w:color="auto"/>
      </w:divBdr>
    </w:div>
    <w:div w:id="1303119531">
      <w:bodyDiv w:val="1"/>
      <w:marLeft w:val="0"/>
      <w:marRight w:val="0"/>
      <w:marTop w:val="0"/>
      <w:marBottom w:val="0"/>
      <w:divBdr>
        <w:top w:val="none" w:sz="0" w:space="0" w:color="auto"/>
        <w:left w:val="none" w:sz="0" w:space="0" w:color="auto"/>
        <w:bottom w:val="none" w:sz="0" w:space="0" w:color="auto"/>
        <w:right w:val="none" w:sz="0" w:space="0" w:color="auto"/>
      </w:divBdr>
    </w:div>
    <w:div w:id="1330521463">
      <w:bodyDiv w:val="1"/>
      <w:marLeft w:val="0"/>
      <w:marRight w:val="0"/>
      <w:marTop w:val="0"/>
      <w:marBottom w:val="0"/>
      <w:divBdr>
        <w:top w:val="none" w:sz="0" w:space="0" w:color="auto"/>
        <w:left w:val="none" w:sz="0" w:space="0" w:color="auto"/>
        <w:bottom w:val="none" w:sz="0" w:space="0" w:color="auto"/>
        <w:right w:val="none" w:sz="0" w:space="0" w:color="auto"/>
      </w:divBdr>
    </w:div>
    <w:div w:id="1356344117">
      <w:bodyDiv w:val="1"/>
      <w:marLeft w:val="0"/>
      <w:marRight w:val="0"/>
      <w:marTop w:val="0"/>
      <w:marBottom w:val="0"/>
      <w:divBdr>
        <w:top w:val="none" w:sz="0" w:space="0" w:color="auto"/>
        <w:left w:val="none" w:sz="0" w:space="0" w:color="auto"/>
        <w:bottom w:val="none" w:sz="0" w:space="0" w:color="auto"/>
        <w:right w:val="none" w:sz="0" w:space="0" w:color="auto"/>
      </w:divBdr>
    </w:div>
    <w:div w:id="1372415799">
      <w:bodyDiv w:val="1"/>
      <w:marLeft w:val="0"/>
      <w:marRight w:val="0"/>
      <w:marTop w:val="0"/>
      <w:marBottom w:val="0"/>
      <w:divBdr>
        <w:top w:val="none" w:sz="0" w:space="0" w:color="auto"/>
        <w:left w:val="none" w:sz="0" w:space="0" w:color="auto"/>
        <w:bottom w:val="none" w:sz="0" w:space="0" w:color="auto"/>
        <w:right w:val="none" w:sz="0" w:space="0" w:color="auto"/>
      </w:divBdr>
    </w:div>
    <w:div w:id="1376853118">
      <w:bodyDiv w:val="1"/>
      <w:marLeft w:val="0"/>
      <w:marRight w:val="0"/>
      <w:marTop w:val="0"/>
      <w:marBottom w:val="0"/>
      <w:divBdr>
        <w:top w:val="none" w:sz="0" w:space="0" w:color="auto"/>
        <w:left w:val="none" w:sz="0" w:space="0" w:color="auto"/>
        <w:bottom w:val="none" w:sz="0" w:space="0" w:color="auto"/>
        <w:right w:val="none" w:sz="0" w:space="0" w:color="auto"/>
      </w:divBdr>
    </w:div>
    <w:div w:id="1389036858">
      <w:bodyDiv w:val="1"/>
      <w:marLeft w:val="0"/>
      <w:marRight w:val="0"/>
      <w:marTop w:val="0"/>
      <w:marBottom w:val="0"/>
      <w:divBdr>
        <w:top w:val="none" w:sz="0" w:space="0" w:color="auto"/>
        <w:left w:val="none" w:sz="0" w:space="0" w:color="auto"/>
        <w:bottom w:val="none" w:sz="0" w:space="0" w:color="auto"/>
        <w:right w:val="none" w:sz="0" w:space="0" w:color="auto"/>
      </w:divBdr>
    </w:div>
    <w:div w:id="1389501149">
      <w:bodyDiv w:val="1"/>
      <w:marLeft w:val="0"/>
      <w:marRight w:val="0"/>
      <w:marTop w:val="0"/>
      <w:marBottom w:val="0"/>
      <w:divBdr>
        <w:top w:val="none" w:sz="0" w:space="0" w:color="auto"/>
        <w:left w:val="none" w:sz="0" w:space="0" w:color="auto"/>
        <w:bottom w:val="none" w:sz="0" w:space="0" w:color="auto"/>
        <w:right w:val="none" w:sz="0" w:space="0" w:color="auto"/>
      </w:divBdr>
    </w:div>
    <w:div w:id="1404327339">
      <w:bodyDiv w:val="1"/>
      <w:marLeft w:val="0"/>
      <w:marRight w:val="0"/>
      <w:marTop w:val="0"/>
      <w:marBottom w:val="0"/>
      <w:divBdr>
        <w:top w:val="none" w:sz="0" w:space="0" w:color="auto"/>
        <w:left w:val="none" w:sz="0" w:space="0" w:color="auto"/>
        <w:bottom w:val="none" w:sz="0" w:space="0" w:color="auto"/>
        <w:right w:val="none" w:sz="0" w:space="0" w:color="auto"/>
      </w:divBdr>
    </w:div>
    <w:div w:id="1408335009">
      <w:bodyDiv w:val="1"/>
      <w:marLeft w:val="0"/>
      <w:marRight w:val="0"/>
      <w:marTop w:val="0"/>
      <w:marBottom w:val="0"/>
      <w:divBdr>
        <w:top w:val="none" w:sz="0" w:space="0" w:color="auto"/>
        <w:left w:val="none" w:sz="0" w:space="0" w:color="auto"/>
        <w:bottom w:val="none" w:sz="0" w:space="0" w:color="auto"/>
        <w:right w:val="none" w:sz="0" w:space="0" w:color="auto"/>
      </w:divBdr>
    </w:div>
    <w:div w:id="1418941900">
      <w:bodyDiv w:val="1"/>
      <w:marLeft w:val="0"/>
      <w:marRight w:val="0"/>
      <w:marTop w:val="0"/>
      <w:marBottom w:val="0"/>
      <w:divBdr>
        <w:top w:val="none" w:sz="0" w:space="0" w:color="auto"/>
        <w:left w:val="none" w:sz="0" w:space="0" w:color="auto"/>
        <w:bottom w:val="none" w:sz="0" w:space="0" w:color="auto"/>
        <w:right w:val="none" w:sz="0" w:space="0" w:color="auto"/>
      </w:divBdr>
    </w:div>
    <w:div w:id="1447961767">
      <w:bodyDiv w:val="1"/>
      <w:marLeft w:val="0"/>
      <w:marRight w:val="0"/>
      <w:marTop w:val="0"/>
      <w:marBottom w:val="0"/>
      <w:divBdr>
        <w:top w:val="none" w:sz="0" w:space="0" w:color="auto"/>
        <w:left w:val="none" w:sz="0" w:space="0" w:color="auto"/>
        <w:bottom w:val="none" w:sz="0" w:space="0" w:color="auto"/>
        <w:right w:val="none" w:sz="0" w:space="0" w:color="auto"/>
      </w:divBdr>
    </w:div>
    <w:div w:id="1480725368">
      <w:bodyDiv w:val="1"/>
      <w:marLeft w:val="0"/>
      <w:marRight w:val="0"/>
      <w:marTop w:val="0"/>
      <w:marBottom w:val="0"/>
      <w:divBdr>
        <w:top w:val="none" w:sz="0" w:space="0" w:color="auto"/>
        <w:left w:val="none" w:sz="0" w:space="0" w:color="auto"/>
        <w:bottom w:val="none" w:sz="0" w:space="0" w:color="auto"/>
        <w:right w:val="none" w:sz="0" w:space="0" w:color="auto"/>
      </w:divBdr>
    </w:div>
    <w:div w:id="1507090343">
      <w:bodyDiv w:val="1"/>
      <w:marLeft w:val="0"/>
      <w:marRight w:val="0"/>
      <w:marTop w:val="0"/>
      <w:marBottom w:val="0"/>
      <w:divBdr>
        <w:top w:val="none" w:sz="0" w:space="0" w:color="auto"/>
        <w:left w:val="none" w:sz="0" w:space="0" w:color="auto"/>
        <w:bottom w:val="none" w:sz="0" w:space="0" w:color="auto"/>
        <w:right w:val="none" w:sz="0" w:space="0" w:color="auto"/>
      </w:divBdr>
    </w:div>
    <w:div w:id="1540120924">
      <w:bodyDiv w:val="1"/>
      <w:marLeft w:val="0"/>
      <w:marRight w:val="0"/>
      <w:marTop w:val="0"/>
      <w:marBottom w:val="0"/>
      <w:divBdr>
        <w:top w:val="none" w:sz="0" w:space="0" w:color="auto"/>
        <w:left w:val="none" w:sz="0" w:space="0" w:color="auto"/>
        <w:bottom w:val="none" w:sz="0" w:space="0" w:color="auto"/>
        <w:right w:val="none" w:sz="0" w:space="0" w:color="auto"/>
      </w:divBdr>
    </w:div>
    <w:div w:id="1545022887">
      <w:bodyDiv w:val="1"/>
      <w:marLeft w:val="0"/>
      <w:marRight w:val="0"/>
      <w:marTop w:val="0"/>
      <w:marBottom w:val="0"/>
      <w:divBdr>
        <w:top w:val="none" w:sz="0" w:space="0" w:color="auto"/>
        <w:left w:val="none" w:sz="0" w:space="0" w:color="auto"/>
        <w:bottom w:val="none" w:sz="0" w:space="0" w:color="auto"/>
        <w:right w:val="none" w:sz="0" w:space="0" w:color="auto"/>
      </w:divBdr>
    </w:div>
    <w:div w:id="1549416654">
      <w:bodyDiv w:val="1"/>
      <w:marLeft w:val="0"/>
      <w:marRight w:val="0"/>
      <w:marTop w:val="0"/>
      <w:marBottom w:val="0"/>
      <w:divBdr>
        <w:top w:val="none" w:sz="0" w:space="0" w:color="auto"/>
        <w:left w:val="none" w:sz="0" w:space="0" w:color="auto"/>
        <w:bottom w:val="none" w:sz="0" w:space="0" w:color="auto"/>
        <w:right w:val="none" w:sz="0" w:space="0" w:color="auto"/>
      </w:divBdr>
    </w:div>
    <w:div w:id="1550459582">
      <w:bodyDiv w:val="1"/>
      <w:marLeft w:val="0"/>
      <w:marRight w:val="0"/>
      <w:marTop w:val="0"/>
      <w:marBottom w:val="0"/>
      <w:divBdr>
        <w:top w:val="none" w:sz="0" w:space="0" w:color="auto"/>
        <w:left w:val="none" w:sz="0" w:space="0" w:color="auto"/>
        <w:bottom w:val="none" w:sz="0" w:space="0" w:color="auto"/>
        <w:right w:val="none" w:sz="0" w:space="0" w:color="auto"/>
      </w:divBdr>
    </w:div>
    <w:div w:id="1553422279">
      <w:bodyDiv w:val="1"/>
      <w:marLeft w:val="0"/>
      <w:marRight w:val="0"/>
      <w:marTop w:val="0"/>
      <w:marBottom w:val="0"/>
      <w:divBdr>
        <w:top w:val="none" w:sz="0" w:space="0" w:color="auto"/>
        <w:left w:val="none" w:sz="0" w:space="0" w:color="auto"/>
        <w:bottom w:val="none" w:sz="0" w:space="0" w:color="auto"/>
        <w:right w:val="none" w:sz="0" w:space="0" w:color="auto"/>
      </w:divBdr>
    </w:div>
    <w:div w:id="1555503207">
      <w:bodyDiv w:val="1"/>
      <w:marLeft w:val="0"/>
      <w:marRight w:val="0"/>
      <w:marTop w:val="0"/>
      <w:marBottom w:val="0"/>
      <w:divBdr>
        <w:top w:val="none" w:sz="0" w:space="0" w:color="auto"/>
        <w:left w:val="none" w:sz="0" w:space="0" w:color="auto"/>
        <w:bottom w:val="none" w:sz="0" w:space="0" w:color="auto"/>
        <w:right w:val="none" w:sz="0" w:space="0" w:color="auto"/>
      </w:divBdr>
    </w:div>
    <w:div w:id="1562862570">
      <w:bodyDiv w:val="1"/>
      <w:marLeft w:val="0"/>
      <w:marRight w:val="0"/>
      <w:marTop w:val="0"/>
      <w:marBottom w:val="0"/>
      <w:divBdr>
        <w:top w:val="none" w:sz="0" w:space="0" w:color="auto"/>
        <w:left w:val="none" w:sz="0" w:space="0" w:color="auto"/>
        <w:bottom w:val="none" w:sz="0" w:space="0" w:color="auto"/>
        <w:right w:val="none" w:sz="0" w:space="0" w:color="auto"/>
      </w:divBdr>
    </w:div>
    <w:div w:id="1585647380">
      <w:bodyDiv w:val="1"/>
      <w:marLeft w:val="0"/>
      <w:marRight w:val="0"/>
      <w:marTop w:val="0"/>
      <w:marBottom w:val="0"/>
      <w:divBdr>
        <w:top w:val="none" w:sz="0" w:space="0" w:color="auto"/>
        <w:left w:val="none" w:sz="0" w:space="0" w:color="auto"/>
        <w:bottom w:val="none" w:sz="0" w:space="0" w:color="auto"/>
        <w:right w:val="none" w:sz="0" w:space="0" w:color="auto"/>
      </w:divBdr>
    </w:div>
    <w:div w:id="1616786027">
      <w:bodyDiv w:val="1"/>
      <w:marLeft w:val="0"/>
      <w:marRight w:val="0"/>
      <w:marTop w:val="0"/>
      <w:marBottom w:val="0"/>
      <w:divBdr>
        <w:top w:val="none" w:sz="0" w:space="0" w:color="auto"/>
        <w:left w:val="none" w:sz="0" w:space="0" w:color="auto"/>
        <w:bottom w:val="none" w:sz="0" w:space="0" w:color="auto"/>
        <w:right w:val="none" w:sz="0" w:space="0" w:color="auto"/>
      </w:divBdr>
    </w:div>
    <w:div w:id="1618947481">
      <w:bodyDiv w:val="1"/>
      <w:marLeft w:val="0"/>
      <w:marRight w:val="0"/>
      <w:marTop w:val="0"/>
      <w:marBottom w:val="0"/>
      <w:divBdr>
        <w:top w:val="none" w:sz="0" w:space="0" w:color="auto"/>
        <w:left w:val="none" w:sz="0" w:space="0" w:color="auto"/>
        <w:bottom w:val="none" w:sz="0" w:space="0" w:color="auto"/>
        <w:right w:val="none" w:sz="0" w:space="0" w:color="auto"/>
      </w:divBdr>
    </w:div>
    <w:div w:id="1644772317">
      <w:bodyDiv w:val="1"/>
      <w:marLeft w:val="0"/>
      <w:marRight w:val="0"/>
      <w:marTop w:val="0"/>
      <w:marBottom w:val="0"/>
      <w:divBdr>
        <w:top w:val="none" w:sz="0" w:space="0" w:color="auto"/>
        <w:left w:val="none" w:sz="0" w:space="0" w:color="auto"/>
        <w:bottom w:val="none" w:sz="0" w:space="0" w:color="auto"/>
        <w:right w:val="none" w:sz="0" w:space="0" w:color="auto"/>
      </w:divBdr>
    </w:div>
    <w:div w:id="1655453109">
      <w:bodyDiv w:val="1"/>
      <w:marLeft w:val="0"/>
      <w:marRight w:val="0"/>
      <w:marTop w:val="0"/>
      <w:marBottom w:val="0"/>
      <w:divBdr>
        <w:top w:val="none" w:sz="0" w:space="0" w:color="auto"/>
        <w:left w:val="none" w:sz="0" w:space="0" w:color="auto"/>
        <w:bottom w:val="none" w:sz="0" w:space="0" w:color="auto"/>
        <w:right w:val="none" w:sz="0" w:space="0" w:color="auto"/>
      </w:divBdr>
    </w:div>
    <w:div w:id="1662000644">
      <w:bodyDiv w:val="1"/>
      <w:marLeft w:val="0"/>
      <w:marRight w:val="0"/>
      <w:marTop w:val="0"/>
      <w:marBottom w:val="0"/>
      <w:divBdr>
        <w:top w:val="none" w:sz="0" w:space="0" w:color="auto"/>
        <w:left w:val="none" w:sz="0" w:space="0" w:color="auto"/>
        <w:bottom w:val="none" w:sz="0" w:space="0" w:color="auto"/>
        <w:right w:val="none" w:sz="0" w:space="0" w:color="auto"/>
      </w:divBdr>
    </w:div>
    <w:div w:id="1664621393">
      <w:bodyDiv w:val="1"/>
      <w:marLeft w:val="0"/>
      <w:marRight w:val="0"/>
      <w:marTop w:val="0"/>
      <w:marBottom w:val="0"/>
      <w:divBdr>
        <w:top w:val="none" w:sz="0" w:space="0" w:color="auto"/>
        <w:left w:val="none" w:sz="0" w:space="0" w:color="auto"/>
        <w:bottom w:val="none" w:sz="0" w:space="0" w:color="auto"/>
        <w:right w:val="none" w:sz="0" w:space="0" w:color="auto"/>
      </w:divBdr>
    </w:div>
    <w:div w:id="1676035246">
      <w:bodyDiv w:val="1"/>
      <w:marLeft w:val="0"/>
      <w:marRight w:val="0"/>
      <w:marTop w:val="0"/>
      <w:marBottom w:val="0"/>
      <w:divBdr>
        <w:top w:val="none" w:sz="0" w:space="0" w:color="auto"/>
        <w:left w:val="none" w:sz="0" w:space="0" w:color="auto"/>
        <w:bottom w:val="none" w:sz="0" w:space="0" w:color="auto"/>
        <w:right w:val="none" w:sz="0" w:space="0" w:color="auto"/>
      </w:divBdr>
    </w:div>
    <w:div w:id="1678654317">
      <w:bodyDiv w:val="1"/>
      <w:marLeft w:val="0"/>
      <w:marRight w:val="0"/>
      <w:marTop w:val="0"/>
      <w:marBottom w:val="0"/>
      <w:divBdr>
        <w:top w:val="none" w:sz="0" w:space="0" w:color="auto"/>
        <w:left w:val="none" w:sz="0" w:space="0" w:color="auto"/>
        <w:bottom w:val="none" w:sz="0" w:space="0" w:color="auto"/>
        <w:right w:val="none" w:sz="0" w:space="0" w:color="auto"/>
      </w:divBdr>
    </w:div>
    <w:div w:id="1685673042">
      <w:bodyDiv w:val="1"/>
      <w:marLeft w:val="0"/>
      <w:marRight w:val="0"/>
      <w:marTop w:val="0"/>
      <w:marBottom w:val="0"/>
      <w:divBdr>
        <w:top w:val="none" w:sz="0" w:space="0" w:color="auto"/>
        <w:left w:val="none" w:sz="0" w:space="0" w:color="auto"/>
        <w:bottom w:val="none" w:sz="0" w:space="0" w:color="auto"/>
        <w:right w:val="none" w:sz="0" w:space="0" w:color="auto"/>
      </w:divBdr>
    </w:div>
    <w:div w:id="1744526646">
      <w:bodyDiv w:val="1"/>
      <w:marLeft w:val="0"/>
      <w:marRight w:val="0"/>
      <w:marTop w:val="0"/>
      <w:marBottom w:val="0"/>
      <w:divBdr>
        <w:top w:val="none" w:sz="0" w:space="0" w:color="auto"/>
        <w:left w:val="none" w:sz="0" w:space="0" w:color="auto"/>
        <w:bottom w:val="none" w:sz="0" w:space="0" w:color="auto"/>
        <w:right w:val="none" w:sz="0" w:space="0" w:color="auto"/>
      </w:divBdr>
    </w:div>
    <w:div w:id="1776632662">
      <w:bodyDiv w:val="1"/>
      <w:marLeft w:val="0"/>
      <w:marRight w:val="0"/>
      <w:marTop w:val="0"/>
      <w:marBottom w:val="0"/>
      <w:divBdr>
        <w:top w:val="none" w:sz="0" w:space="0" w:color="auto"/>
        <w:left w:val="none" w:sz="0" w:space="0" w:color="auto"/>
        <w:bottom w:val="none" w:sz="0" w:space="0" w:color="auto"/>
        <w:right w:val="none" w:sz="0" w:space="0" w:color="auto"/>
      </w:divBdr>
    </w:div>
    <w:div w:id="1795560320">
      <w:bodyDiv w:val="1"/>
      <w:marLeft w:val="0"/>
      <w:marRight w:val="0"/>
      <w:marTop w:val="0"/>
      <w:marBottom w:val="0"/>
      <w:divBdr>
        <w:top w:val="none" w:sz="0" w:space="0" w:color="auto"/>
        <w:left w:val="none" w:sz="0" w:space="0" w:color="auto"/>
        <w:bottom w:val="none" w:sz="0" w:space="0" w:color="auto"/>
        <w:right w:val="none" w:sz="0" w:space="0" w:color="auto"/>
      </w:divBdr>
    </w:div>
    <w:div w:id="1804762450">
      <w:bodyDiv w:val="1"/>
      <w:marLeft w:val="0"/>
      <w:marRight w:val="0"/>
      <w:marTop w:val="0"/>
      <w:marBottom w:val="0"/>
      <w:divBdr>
        <w:top w:val="none" w:sz="0" w:space="0" w:color="auto"/>
        <w:left w:val="none" w:sz="0" w:space="0" w:color="auto"/>
        <w:bottom w:val="none" w:sz="0" w:space="0" w:color="auto"/>
        <w:right w:val="none" w:sz="0" w:space="0" w:color="auto"/>
      </w:divBdr>
    </w:div>
    <w:div w:id="1829520351">
      <w:bodyDiv w:val="1"/>
      <w:marLeft w:val="0"/>
      <w:marRight w:val="0"/>
      <w:marTop w:val="0"/>
      <w:marBottom w:val="0"/>
      <w:divBdr>
        <w:top w:val="none" w:sz="0" w:space="0" w:color="auto"/>
        <w:left w:val="none" w:sz="0" w:space="0" w:color="auto"/>
        <w:bottom w:val="none" w:sz="0" w:space="0" w:color="auto"/>
        <w:right w:val="none" w:sz="0" w:space="0" w:color="auto"/>
      </w:divBdr>
    </w:div>
    <w:div w:id="1855682144">
      <w:bodyDiv w:val="1"/>
      <w:marLeft w:val="0"/>
      <w:marRight w:val="0"/>
      <w:marTop w:val="0"/>
      <w:marBottom w:val="0"/>
      <w:divBdr>
        <w:top w:val="none" w:sz="0" w:space="0" w:color="auto"/>
        <w:left w:val="none" w:sz="0" w:space="0" w:color="auto"/>
        <w:bottom w:val="none" w:sz="0" w:space="0" w:color="auto"/>
        <w:right w:val="none" w:sz="0" w:space="0" w:color="auto"/>
      </w:divBdr>
    </w:div>
    <w:div w:id="1856185256">
      <w:bodyDiv w:val="1"/>
      <w:marLeft w:val="0"/>
      <w:marRight w:val="0"/>
      <w:marTop w:val="0"/>
      <w:marBottom w:val="0"/>
      <w:divBdr>
        <w:top w:val="none" w:sz="0" w:space="0" w:color="auto"/>
        <w:left w:val="none" w:sz="0" w:space="0" w:color="auto"/>
        <w:bottom w:val="none" w:sz="0" w:space="0" w:color="auto"/>
        <w:right w:val="none" w:sz="0" w:space="0" w:color="auto"/>
      </w:divBdr>
    </w:div>
    <w:div w:id="1868710803">
      <w:bodyDiv w:val="1"/>
      <w:marLeft w:val="0"/>
      <w:marRight w:val="0"/>
      <w:marTop w:val="0"/>
      <w:marBottom w:val="0"/>
      <w:divBdr>
        <w:top w:val="none" w:sz="0" w:space="0" w:color="auto"/>
        <w:left w:val="none" w:sz="0" w:space="0" w:color="auto"/>
        <w:bottom w:val="none" w:sz="0" w:space="0" w:color="auto"/>
        <w:right w:val="none" w:sz="0" w:space="0" w:color="auto"/>
      </w:divBdr>
    </w:div>
    <w:div w:id="1913075888">
      <w:bodyDiv w:val="1"/>
      <w:marLeft w:val="0"/>
      <w:marRight w:val="0"/>
      <w:marTop w:val="0"/>
      <w:marBottom w:val="0"/>
      <w:divBdr>
        <w:top w:val="none" w:sz="0" w:space="0" w:color="auto"/>
        <w:left w:val="none" w:sz="0" w:space="0" w:color="auto"/>
        <w:bottom w:val="none" w:sz="0" w:space="0" w:color="auto"/>
        <w:right w:val="none" w:sz="0" w:space="0" w:color="auto"/>
      </w:divBdr>
    </w:div>
    <w:div w:id="1916815586">
      <w:bodyDiv w:val="1"/>
      <w:marLeft w:val="0"/>
      <w:marRight w:val="0"/>
      <w:marTop w:val="0"/>
      <w:marBottom w:val="0"/>
      <w:divBdr>
        <w:top w:val="none" w:sz="0" w:space="0" w:color="auto"/>
        <w:left w:val="none" w:sz="0" w:space="0" w:color="auto"/>
        <w:bottom w:val="none" w:sz="0" w:space="0" w:color="auto"/>
        <w:right w:val="none" w:sz="0" w:space="0" w:color="auto"/>
      </w:divBdr>
    </w:div>
    <w:div w:id="1919095804">
      <w:bodyDiv w:val="1"/>
      <w:marLeft w:val="0"/>
      <w:marRight w:val="0"/>
      <w:marTop w:val="0"/>
      <w:marBottom w:val="0"/>
      <w:divBdr>
        <w:top w:val="none" w:sz="0" w:space="0" w:color="auto"/>
        <w:left w:val="none" w:sz="0" w:space="0" w:color="auto"/>
        <w:bottom w:val="none" w:sz="0" w:space="0" w:color="auto"/>
        <w:right w:val="none" w:sz="0" w:space="0" w:color="auto"/>
      </w:divBdr>
    </w:div>
    <w:div w:id="1956011658">
      <w:bodyDiv w:val="1"/>
      <w:marLeft w:val="0"/>
      <w:marRight w:val="0"/>
      <w:marTop w:val="0"/>
      <w:marBottom w:val="0"/>
      <w:divBdr>
        <w:top w:val="none" w:sz="0" w:space="0" w:color="auto"/>
        <w:left w:val="none" w:sz="0" w:space="0" w:color="auto"/>
        <w:bottom w:val="none" w:sz="0" w:space="0" w:color="auto"/>
        <w:right w:val="none" w:sz="0" w:space="0" w:color="auto"/>
      </w:divBdr>
    </w:div>
    <w:div w:id="1959331176">
      <w:bodyDiv w:val="1"/>
      <w:marLeft w:val="0"/>
      <w:marRight w:val="0"/>
      <w:marTop w:val="0"/>
      <w:marBottom w:val="0"/>
      <w:divBdr>
        <w:top w:val="none" w:sz="0" w:space="0" w:color="auto"/>
        <w:left w:val="none" w:sz="0" w:space="0" w:color="auto"/>
        <w:bottom w:val="none" w:sz="0" w:space="0" w:color="auto"/>
        <w:right w:val="none" w:sz="0" w:space="0" w:color="auto"/>
      </w:divBdr>
    </w:div>
    <w:div w:id="1970358103">
      <w:bodyDiv w:val="1"/>
      <w:marLeft w:val="0"/>
      <w:marRight w:val="0"/>
      <w:marTop w:val="0"/>
      <w:marBottom w:val="0"/>
      <w:divBdr>
        <w:top w:val="none" w:sz="0" w:space="0" w:color="auto"/>
        <w:left w:val="none" w:sz="0" w:space="0" w:color="auto"/>
        <w:bottom w:val="none" w:sz="0" w:space="0" w:color="auto"/>
        <w:right w:val="none" w:sz="0" w:space="0" w:color="auto"/>
      </w:divBdr>
    </w:div>
    <w:div w:id="1974015961">
      <w:bodyDiv w:val="1"/>
      <w:marLeft w:val="0"/>
      <w:marRight w:val="0"/>
      <w:marTop w:val="0"/>
      <w:marBottom w:val="0"/>
      <w:divBdr>
        <w:top w:val="none" w:sz="0" w:space="0" w:color="auto"/>
        <w:left w:val="none" w:sz="0" w:space="0" w:color="auto"/>
        <w:bottom w:val="none" w:sz="0" w:space="0" w:color="auto"/>
        <w:right w:val="none" w:sz="0" w:space="0" w:color="auto"/>
      </w:divBdr>
    </w:div>
    <w:div w:id="1988708599">
      <w:bodyDiv w:val="1"/>
      <w:marLeft w:val="0"/>
      <w:marRight w:val="0"/>
      <w:marTop w:val="0"/>
      <w:marBottom w:val="0"/>
      <w:divBdr>
        <w:top w:val="none" w:sz="0" w:space="0" w:color="auto"/>
        <w:left w:val="none" w:sz="0" w:space="0" w:color="auto"/>
        <w:bottom w:val="none" w:sz="0" w:space="0" w:color="auto"/>
        <w:right w:val="none" w:sz="0" w:space="0" w:color="auto"/>
      </w:divBdr>
    </w:div>
    <w:div w:id="2001692690">
      <w:bodyDiv w:val="1"/>
      <w:marLeft w:val="0"/>
      <w:marRight w:val="0"/>
      <w:marTop w:val="0"/>
      <w:marBottom w:val="0"/>
      <w:divBdr>
        <w:top w:val="none" w:sz="0" w:space="0" w:color="auto"/>
        <w:left w:val="none" w:sz="0" w:space="0" w:color="auto"/>
        <w:bottom w:val="none" w:sz="0" w:space="0" w:color="auto"/>
        <w:right w:val="none" w:sz="0" w:space="0" w:color="auto"/>
      </w:divBdr>
    </w:div>
    <w:div w:id="2024284723">
      <w:bodyDiv w:val="1"/>
      <w:marLeft w:val="0"/>
      <w:marRight w:val="0"/>
      <w:marTop w:val="0"/>
      <w:marBottom w:val="0"/>
      <w:divBdr>
        <w:top w:val="none" w:sz="0" w:space="0" w:color="auto"/>
        <w:left w:val="none" w:sz="0" w:space="0" w:color="auto"/>
        <w:bottom w:val="none" w:sz="0" w:space="0" w:color="auto"/>
        <w:right w:val="none" w:sz="0" w:space="0" w:color="auto"/>
      </w:divBdr>
    </w:div>
    <w:div w:id="2059470301">
      <w:bodyDiv w:val="1"/>
      <w:marLeft w:val="0"/>
      <w:marRight w:val="0"/>
      <w:marTop w:val="0"/>
      <w:marBottom w:val="0"/>
      <w:divBdr>
        <w:top w:val="none" w:sz="0" w:space="0" w:color="auto"/>
        <w:left w:val="none" w:sz="0" w:space="0" w:color="auto"/>
        <w:bottom w:val="none" w:sz="0" w:space="0" w:color="auto"/>
        <w:right w:val="none" w:sz="0" w:space="0" w:color="auto"/>
      </w:divBdr>
    </w:div>
    <w:div w:id="2077391237">
      <w:bodyDiv w:val="1"/>
      <w:marLeft w:val="0"/>
      <w:marRight w:val="0"/>
      <w:marTop w:val="0"/>
      <w:marBottom w:val="0"/>
      <w:divBdr>
        <w:top w:val="none" w:sz="0" w:space="0" w:color="auto"/>
        <w:left w:val="none" w:sz="0" w:space="0" w:color="auto"/>
        <w:bottom w:val="none" w:sz="0" w:space="0" w:color="auto"/>
        <w:right w:val="none" w:sz="0" w:space="0" w:color="auto"/>
      </w:divBdr>
    </w:div>
    <w:div w:id="2085099820">
      <w:bodyDiv w:val="1"/>
      <w:marLeft w:val="0"/>
      <w:marRight w:val="0"/>
      <w:marTop w:val="0"/>
      <w:marBottom w:val="0"/>
      <w:divBdr>
        <w:top w:val="none" w:sz="0" w:space="0" w:color="auto"/>
        <w:left w:val="none" w:sz="0" w:space="0" w:color="auto"/>
        <w:bottom w:val="none" w:sz="0" w:space="0" w:color="auto"/>
        <w:right w:val="none" w:sz="0" w:space="0" w:color="auto"/>
      </w:divBdr>
    </w:div>
    <w:div w:id="2087333881">
      <w:bodyDiv w:val="1"/>
      <w:marLeft w:val="0"/>
      <w:marRight w:val="0"/>
      <w:marTop w:val="0"/>
      <w:marBottom w:val="0"/>
      <w:divBdr>
        <w:top w:val="none" w:sz="0" w:space="0" w:color="auto"/>
        <w:left w:val="none" w:sz="0" w:space="0" w:color="auto"/>
        <w:bottom w:val="none" w:sz="0" w:space="0" w:color="auto"/>
        <w:right w:val="none" w:sz="0" w:space="0" w:color="auto"/>
      </w:divBdr>
    </w:div>
    <w:div w:id="2090346958">
      <w:bodyDiv w:val="1"/>
      <w:marLeft w:val="0"/>
      <w:marRight w:val="0"/>
      <w:marTop w:val="0"/>
      <w:marBottom w:val="0"/>
      <w:divBdr>
        <w:top w:val="none" w:sz="0" w:space="0" w:color="auto"/>
        <w:left w:val="none" w:sz="0" w:space="0" w:color="auto"/>
        <w:bottom w:val="none" w:sz="0" w:space="0" w:color="auto"/>
        <w:right w:val="none" w:sz="0" w:space="0" w:color="auto"/>
      </w:divBdr>
    </w:div>
    <w:div w:id="2101022749">
      <w:bodyDiv w:val="1"/>
      <w:marLeft w:val="0"/>
      <w:marRight w:val="0"/>
      <w:marTop w:val="0"/>
      <w:marBottom w:val="0"/>
      <w:divBdr>
        <w:top w:val="none" w:sz="0" w:space="0" w:color="auto"/>
        <w:left w:val="none" w:sz="0" w:space="0" w:color="auto"/>
        <w:bottom w:val="none" w:sz="0" w:space="0" w:color="auto"/>
        <w:right w:val="none" w:sz="0" w:space="0" w:color="auto"/>
      </w:divBdr>
    </w:div>
    <w:div w:id="2103724819">
      <w:bodyDiv w:val="1"/>
      <w:marLeft w:val="0"/>
      <w:marRight w:val="0"/>
      <w:marTop w:val="0"/>
      <w:marBottom w:val="0"/>
      <w:divBdr>
        <w:top w:val="none" w:sz="0" w:space="0" w:color="auto"/>
        <w:left w:val="none" w:sz="0" w:space="0" w:color="auto"/>
        <w:bottom w:val="none" w:sz="0" w:space="0" w:color="auto"/>
        <w:right w:val="none" w:sz="0" w:space="0" w:color="auto"/>
      </w:divBdr>
    </w:div>
    <w:div w:id="2103794293">
      <w:bodyDiv w:val="1"/>
      <w:marLeft w:val="0"/>
      <w:marRight w:val="0"/>
      <w:marTop w:val="0"/>
      <w:marBottom w:val="0"/>
      <w:divBdr>
        <w:top w:val="none" w:sz="0" w:space="0" w:color="auto"/>
        <w:left w:val="none" w:sz="0" w:space="0" w:color="auto"/>
        <w:bottom w:val="none" w:sz="0" w:space="0" w:color="auto"/>
        <w:right w:val="none" w:sz="0" w:space="0" w:color="auto"/>
      </w:divBdr>
    </w:div>
    <w:div w:id="2135323375">
      <w:bodyDiv w:val="1"/>
      <w:marLeft w:val="0"/>
      <w:marRight w:val="0"/>
      <w:marTop w:val="0"/>
      <w:marBottom w:val="0"/>
      <w:divBdr>
        <w:top w:val="none" w:sz="0" w:space="0" w:color="auto"/>
        <w:left w:val="none" w:sz="0" w:space="0" w:color="auto"/>
        <w:bottom w:val="none" w:sz="0" w:space="0" w:color="auto"/>
        <w:right w:val="none" w:sz="0" w:space="0" w:color="auto"/>
      </w:divBdr>
    </w:div>
    <w:div w:id="2136941921">
      <w:bodyDiv w:val="1"/>
      <w:marLeft w:val="0"/>
      <w:marRight w:val="0"/>
      <w:marTop w:val="0"/>
      <w:marBottom w:val="0"/>
      <w:divBdr>
        <w:top w:val="none" w:sz="0" w:space="0" w:color="auto"/>
        <w:left w:val="none" w:sz="0" w:space="0" w:color="auto"/>
        <w:bottom w:val="none" w:sz="0" w:space="0" w:color="auto"/>
        <w:right w:val="none" w:sz="0" w:space="0" w:color="auto"/>
      </w:divBdr>
    </w:div>
    <w:div w:id="21410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gif"/><Relationship Id="rId31" Type="http://schemas.openxmlformats.org/officeDocument/2006/relationships/image" Target="media/image23.gi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jpeg"/><Relationship Id="rId20" Type="http://schemas.openxmlformats.org/officeDocument/2006/relationships/image" Target="media/image12.gi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76BD5-0B0C-4891-BE26-E44A26F4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38826</Words>
  <Characters>221313</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НП "ЦЭИТ"</Company>
  <LinksUpToDate>false</LinksUpToDate>
  <CharactersWithSpaces>259620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User</cp:lastModifiedBy>
  <cp:revision>3</cp:revision>
  <dcterms:created xsi:type="dcterms:W3CDTF">2020-06-09T09:18:00Z</dcterms:created>
  <dcterms:modified xsi:type="dcterms:W3CDTF">2020-06-09T09:22:00Z</dcterms:modified>
</cp:coreProperties>
</file>