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3A" w:rsidRDefault="00D6323A" w:rsidP="00D6323A">
      <w:pPr>
        <w:shd w:val="clear" w:color="auto" w:fill="FFFFFF"/>
        <w:spacing w:after="0" w:line="240" w:lineRule="auto"/>
        <w:jc w:val="center"/>
        <w:textAlignment w:val="baseline"/>
        <w:rPr>
          <w:rFonts w:ascii="MyriadPro-Regular" w:eastAsia="Times New Roman" w:hAnsi="MyriadPro-Regular" w:cs="Times New Roman"/>
          <w:color w:val="000000" w:themeColor="text1"/>
          <w:sz w:val="30"/>
          <w:szCs w:val="30"/>
          <w:lang w:eastAsia="ru-RU"/>
        </w:rPr>
      </w:pPr>
      <w:r w:rsidRPr="00D6323A">
        <w:rPr>
          <w:rFonts w:ascii="MyriadPro-Regular" w:eastAsia="Times New Roman" w:hAnsi="MyriadPro-Regular" w:cs="Times New Roman"/>
          <w:color w:val="000000" w:themeColor="text1"/>
          <w:sz w:val="30"/>
          <w:szCs w:val="30"/>
          <w:lang w:eastAsia="ru-RU"/>
        </w:rPr>
        <w:t>Календарь предпринимателя: важные даты января 2023 года</w:t>
      </w:r>
    </w:p>
    <w:p w:rsidR="00D6323A" w:rsidRPr="00D6323A" w:rsidRDefault="00D6323A" w:rsidP="00D6323A">
      <w:pPr>
        <w:shd w:val="clear" w:color="auto" w:fill="FFFFFF"/>
        <w:spacing w:after="0" w:line="240" w:lineRule="auto"/>
        <w:jc w:val="center"/>
        <w:textAlignment w:val="baseline"/>
        <w:rPr>
          <w:rFonts w:ascii="MyriadPro-Regular" w:eastAsia="Times New Roman" w:hAnsi="MyriadPro-Regular" w:cs="Times New Roman"/>
          <w:color w:val="000000" w:themeColor="text1"/>
          <w:sz w:val="30"/>
          <w:szCs w:val="30"/>
          <w:lang w:eastAsia="ru-RU"/>
        </w:rPr>
      </w:pPr>
    </w:p>
    <w:p w:rsidR="00D6323A" w:rsidRPr="00D6323A" w:rsidRDefault="00D6323A" w:rsidP="00D632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первого месяца нового года предпринимателей ждут заметные изменения в законодательстве. Меняются сроки уплаты налогов и сдачи отчетности и в связи с выходными несколько сроков переносятся на первый рабочий день, 9 января. 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16 января (перенос с 15.01.2022) предприятия и ИП, привлекающие работников:</w:t>
      </w:r>
    </w:p>
    <w:p w:rsidR="00D6323A" w:rsidRPr="00D6323A" w:rsidRDefault="00D6323A" w:rsidP="00D6323A">
      <w:pPr>
        <w:numPr>
          <w:ilvl w:val="0"/>
          <w:numId w:val="3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уплачивают страховые взносы на травматизм за декабрь в отделение объединенного Социального фонда России;</w:t>
      </w:r>
    </w:p>
    <w:p w:rsidR="00D6323A" w:rsidRPr="00D6323A" w:rsidRDefault="00D6323A" w:rsidP="00D6323A">
      <w:pPr>
        <w:numPr>
          <w:ilvl w:val="0"/>
          <w:numId w:val="3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последний раз сдают отчет о застрахованных лицах (СЗВ-М) в отделение Социального фонда России (а если декабре был перевод/заявление по ведению трудовой книжки, также отчет СЗВ-ТД).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20 января импортеры товаров из государств ЕАЭС уплачивают НДС и акцизы за декабрь и представляют в налоговую инспекцию декларацию и документы в соответствии с Договором о ЕАЭС.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20/25 января </w:t>
      </w:r>
      <w:proofErr w:type="gram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привлекающие</w:t>
      </w:r>
      <w:proofErr w:type="gram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в последний раз сдают расчет по страховым взносам на травматизм (4-ФСС) за 2022 год в отделение Социального фонда России (до 20 января, если расчет на бумаге/до 25 января – в электронном виде).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25 января:</w:t>
      </w:r>
    </w:p>
    <w:p w:rsidR="00D6323A" w:rsidRPr="00D6323A" w:rsidRDefault="00D6323A" w:rsidP="00D6323A">
      <w:pPr>
        <w:numPr>
          <w:ilvl w:val="0"/>
          <w:numId w:val="4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самозанятые</w:t>
      </w:r>
      <w:proofErr w:type="spell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уплачивают налог на профессиональный доход за декабрь;</w:t>
      </w:r>
    </w:p>
    <w:p w:rsidR="00D6323A" w:rsidRPr="00D6323A" w:rsidRDefault="00D6323A" w:rsidP="00D6323A">
      <w:pPr>
        <w:numPr>
          <w:ilvl w:val="0"/>
          <w:numId w:val="4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и организации, участвующие в эксперименте по переходу на </w:t>
      </w:r>
      <w:proofErr w:type="gram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автоматизированную</w:t>
      </w:r>
      <w:proofErr w:type="gram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УСН, уплачивают налог за декабрь;</w:t>
      </w:r>
    </w:p>
    <w:p w:rsidR="00D6323A" w:rsidRPr="00D6323A" w:rsidRDefault="00D6323A" w:rsidP="00D6323A">
      <w:pPr>
        <w:numPr>
          <w:ilvl w:val="0"/>
          <w:numId w:val="4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и организации на </w:t>
      </w:r>
      <w:proofErr w:type="gram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gram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/ЕСХН уплачивают НДС и сдают по нему декларацию (если не используете освобождение от НДС в связи с маленькой выручкой по пункту 1 статьи 145 НК);</w:t>
      </w:r>
    </w:p>
    <w:p w:rsidR="00D6323A" w:rsidRPr="00D6323A" w:rsidRDefault="00D6323A" w:rsidP="00D6323A">
      <w:pPr>
        <w:numPr>
          <w:ilvl w:val="0"/>
          <w:numId w:val="4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привлекающие работников сдают расчет по страховым взносам за работников за декабрь, а главы КФХ расчет по страховым взносам за себя и других членов КФХ за 2022 год *новое: раньше их сдавали до 30-го числа;</w:t>
      </w:r>
    </w:p>
    <w:p w:rsidR="00D6323A" w:rsidRPr="00D6323A" w:rsidRDefault="00D6323A" w:rsidP="00D6323A">
      <w:pPr>
        <w:numPr>
          <w:ilvl w:val="0"/>
          <w:numId w:val="4"/>
        </w:numPr>
        <w:shd w:val="clear" w:color="auto" w:fill="FFFFFF"/>
        <w:spacing w:after="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все, уплачивающие любые платежи 30 января, представляют уведомления об исчисленных суммах, если до уплаты не сдаётся декларация / расчёт (новая форма отчетности – </w:t>
      </w:r>
      <w:hyperlink r:id="rId6" w:history="1">
        <w:r w:rsidRPr="00D632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ежемесячные уведомления</w:t>
        </w:r>
      </w:hyperlink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30 января (перенос с 28 января):</w:t>
      </w:r>
    </w:p>
    <w:p w:rsidR="00D6323A" w:rsidRPr="00D6323A" w:rsidRDefault="00D6323A" w:rsidP="00D6323A">
      <w:pPr>
        <w:numPr>
          <w:ilvl w:val="0"/>
          <w:numId w:val="5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привлекающие работников уплачивают страховые взносы за работников за декабрь на пенсионное и медицинское страхование, страхование на случай временной нетрудоспособности и в связи с материнством – в составе единого налогового платежа (ЕНП) *новое: раньше платили до 15-го отдельным платежом;</w:t>
      </w:r>
    </w:p>
    <w:p w:rsidR="00D6323A" w:rsidRPr="00D6323A" w:rsidRDefault="00D6323A" w:rsidP="00D6323A">
      <w:pPr>
        <w:numPr>
          <w:ilvl w:val="0"/>
          <w:numId w:val="5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привлекающие работников уплачивают НДФЛ за работников за период с 1 по 22 января 2023 года в составе ЕНП *новое: раньше платили на следующий день после удержания НДФЛ с зарплаты отдельным платежом, теперь – до 28-го в составе ЕНП за период с 23-го числа предыдущего месяца по 22-е число текущего месяца, в </w:t>
      </w:r>
      <w:proofErr w:type="spell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аванса;</w:t>
      </w:r>
      <w:proofErr w:type="gramEnd"/>
    </w:p>
    <w:p w:rsidR="00D6323A" w:rsidRPr="00D6323A" w:rsidRDefault="00D6323A" w:rsidP="00D6323A">
      <w:pPr>
        <w:numPr>
          <w:ilvl w:val="0"/>
          <w:numId w:val="5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и организации на </w:t>
      </w:r>
      <w:proofErr w:type="gram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gram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/ЕСХН уплачивают НДС (если не используете освобождение от НДС в связи с маленькой выручкой по пункту 1 статьи 145 НК) *новое: раньше платили до 25-го числа, отдельным платежом, теперь – до 28-го в составе ЕНП;</w:t>
      </w:r>
    </w:p>
    <w:p w:rsidR="00D6323A" w:rsidRPr="00D6323A" w:rsidRDefault="00D6323A" w:rsidP="00D6323A">
      <w:pPr>
        <w:numPr>
          <w:ilvl w:val="0"/>
          <w:numId w:val="5"/>
        </w:numPr>
        <w:shd w:val="clear" w:color="auto" w:fill="FFFFFF"/>
        <w:spacing w:after="300" w:line="360" w:lineRule="atLeast"/>
        <w:ind w:left="58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на </w:t>
      </w:r>
      <w:proofErr w:type="gramStart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gramEnd"/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уплачивают авансовый платеж по налогу на прибыль за I квартал 2023 года в составе ЕНП (если не используете право на уплату авансов только за кварталы при выручке до 15 млн за квартал) *новое: раньше платили отдельным платежом, теперь – до 28-го в составе ЕНП.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31 января:</w:t>
      </w:r>
    </w:p>
    <w:p w:rsidR="00D6323A" w:rsidRPr="00D6323A" w:rsidRDefault="00D6323A" w:rsidP="00D632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и организации на УСН, использующие </w:t>
      </w:r>
      <w:hyperlink r:id="rId7" w:history="1">
        <w:r w:rsidRPr="00D632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отсрочку в связи с санкциями</w:t>
        </w:r>
      </w:hyperlink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должны уплатить 1/6 налога по УСН за 2021 год и 1/6 авансового платежа за I квартал 2022 года.</w:t>
      </w:r>
    </w:p>
    <w:p w:rsidR="00D6323A" w:rsidRPr="00D6323A" w:rsidRDefault="00D6323A" w:rsidP="00D632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пропустить даты уплаты налогов и сдачи отчетности поможет сервис «</w:t>
      </w:r>
      <w:hyperlink r:id="rId8" w:history="1">
        <w:r w:rsidRPr="00D632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Календарь предпринимателя</w:t>
        </w:r>
      </w:hyperlink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Цифровой платформе МСП.РФ. Его можно настроить под свой бизнес по трем основным фильтрам: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Организационно-правовая форма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Система налогообложения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  Наличие работников</w:t>
      </w:r>
    </w:p>
    <w:p w:rsidR="00D6323A" w:rsidRPr="00D6323A" w:rsidRDefault="00D6323A" w:rsidP="00D6323A">
      <w:pPr>
        <w:shd w:val="clear" w:color="auto" w:fill="FFFFFF"/>
        <w:spacing w:after="30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появятся настройки и по другим параметрам: акцизы, импорт, сборы, водный налог и др.</w:t>
      </w:r>
    </w:p>
    <w:p w:rsidR="00310635" w:rsidRPr="00D6323A" w:rsidRDefault="00310635" w:rsidP="00D6323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10635" w:rsidRPr="00D6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0B4"/>
    <w:multiLevelType w:val="multilevel"/>
    <w:tmpl w:val="E3A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7B4F"/>
    <w:multiLevelType w:val="multilevel"/>
    <w:tmpl w:val="B6C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61DCD"/>
    <w:multiLevelType w:val="multilevel"/>
    <w:tmpl w:val="D3B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923A2"/>
    <w:multiLevelType w:val="multilevel"/>
    <w:tmpl w:val="49AE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7E04"/>
    <w:multiLevelType w:val="multilevel"/>
    <w:tmpl w:val="82B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7293C"/>
    <w:multiLevelType w:val="multilevel"/>
    <w:tmpl w:val="15D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A"/>
    <w:rsid w:val="00310635"/>
    <w:rsid w:val="00D6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3512">
          <w:marLeft w:val="58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3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4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22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m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060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2023-01-11T07:58:00Z</dcterms:created>
  <dcterms:modified xsi:type="dcterms:W3CDTF">2023-01-11T08:02:00Z</dcterms:modified>
</cp:coreProperties>
</file>