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51CF" w:rsidRDefault="007409C9" w:rsidP="00B84D52">
      <w:pPr>
        <w:jc w:val="center"/>
        <w:rPr>
          <w:noProof/>
          <w:sz w:val="24"/>
          <w:szCs w:val="24"/>
        </w:rPr>
      </w:pPr>
      <w:r>
        <w:rPr>
          <w:b/>
          <w:caps/>
          <w:noProof/>
          <w:sz w:val="32"/>
          <w:szCs w:val="32"/>
        </w:rPr>
        <w:drawing>
          <wp:inline distT="0" distB="0" distL="0" distR="0" wp14:anchorId="40C605EA" wp14:editId="07DDAB11">
            <wp:extent cx="638175" cy="101917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8175" cy="1019175"/>
                    </a:xfrm>
                    <a:prstGeom prst="rect">
                      <a:avLst/>
                    </a:prstGeom>
                    <a:noFill/>
                  </pic:spPr>
                </pic:pic>
              </a:graphicData>
            </a:graphic>
          </wp:inline>
        </w:drawing>
      </w:r>
    </w:p>
    <w:p w:rsidR="00B84D52" w:rsidRPr="00813FB4" w:rsidRDefault="00B84D52" w:rsidP="00B84D52">
      <w:pPr>
        <w:jc w:val="center"/>
        <w:rPr>
          <w:b/>
          <w:caps/>
          <w:sz w:val="32"/>
          <w:szCs w:val="32"/>
        </w:rPr>
      </w:pPr>
      <w:r w:rsidRPr="00813FB4">
        <w:rPr>
          <w:b/>
          <w:caps/>
          <w:sz w:val="32"/>
          <w:szCs w:val="32"/>
        </w:rPr>
        <w:t xml:space="preserve">Российская Федерация </w:t>
      </w:r>
    </w:p>
    <w:p w:rsidR="00B84D52" w:rsidRDefault="00B84D52" w:rsidP="00B84D52">
      <w:pPr>
        <w:jc w:val="center"/>
        <w:rPr>
          <w:b/>
          <w:caps/>
          <w:sz w:val="32"/>
          <w:szCs w:val="32"/>
        </w:rPr>
      </w:pPr>
      <w:r w:rsidRPr="00813FB4">
        <w:rPr>
          <w:b/>
          <w:caps/>
          <w:sz w:val="32"/>
          <w:szCs w:val="32"/>
        </w:rPr>
        <w:t>Ростовская область</w:t>
      </w:r>
    </w:p>
    <w:p w:rsidR="00B84D52" w:rsidRPr="00C44FAF" w:rsidRDefault="00B84D52" w:rsidP="00B84D52">
      <w:pPr>
        <w:jc w:val="center"/>
        <w:rPr>
          <w:b/>
          <w:caps/>
          <w:sz w:val="32"/>
          <w:szCs w:val="32"/>
        </w:rPr>
      </w:pPr>
      <w:r>
        <w:rPr>
          <w:b/>
          <w:caps/>
          <w:sz w:val="32"/>
          <w:szCs w:val="32"/>
        </w:rPr>
        <w:t>октябрьский район</w:t>
      </w:r>
    </w:p>
    <w:p w:rsidR="00B84D52" w:rsidRPr="00813FB4" w:rsidRDefault="00B84D52" w:rsidP="00B84D52">
      <w:pPr>
        <w:jc w:val="center"/>
        <w:rPr>
          <w:b/>
          <w:szCs w:val="28"/>
        </w:rPr>
      </w:pPr>
      <w:r w:rsidRPr="00813FB4">
        <w:rPr>
          <w:b/>
          <w:szCs w:val="28"/>
        </w:rPr>
        <w:t>Муниципальное образование «</w:t>
      </w:r>
      <w:r>
        <w:rPr>
          <w:b/>
          <w:szCs w:val="28"/>
        </w:rPr>
        <w:t>Каменоломненское городское поселение</w:t>
      </w:r>
      <w:r w:rsidRPr="00813FB4">
        <w:rPr>
          <w:b/>
          <w:szCs w:val="28"/>
        </w:rPr>
        <w:t>»</w:t>
      </w:r>
    </w:p>
    <w:p w:rsidR="00B84D52" w:rsidRPr="00813FB4" w:rsidRDefault="00B84D52" w:rsidP="00B84D52">
      <w:pPr>
        <w:jc w:val="center"/>
        <w:rPr>
          <w:rFonts w:ascii="Georgia" w:hAnsi="Georgia"/>
          <w:b/>
          <w:szCs w:val="28"/>
        </w:rPr>
      </w:pPr>
      <w:r>
        <w:rPr>
          <w:b/>
          <w:szCs w:val="28"/>
        </w:rPr>
        <w:t>Администрация</w:t>
      </w:r>
      <w:r w:rsidRPr="00813FB4">
        <w:rPr>
          <w:b/>
          <w:szCs w:val="28"/>
        </w:rPr>
        <w:t xml:space="preserve"> </w:t>
      </w:r>
      <w:r>
        <w:rPr>
          <w:b/>
          <w:szCs w:val="28"/>
        </w:rPr>
        <w:t>Каменоломненского городского поселения</w:t>
      </w:r>
      <w:r w:rsidRPr="00813FB4">
        <w:rPr>
          <w:rFonts w:ascii="Georgia" w:hAnsi="Georgia"/>
          <w:b/>
          <w:szCs w:val="28"/>
        </w:rPr>
        <w:t xml:space="preserve"> </w:t>
      </w:r>
    </w:p>
    <w:p w:rsidR="00B84D52" w:rsidRPr="003809BE" w:rsidRDefault="00B84D52" w:rsidP="00B84D52">
      <w:pPr>
        <w:jc w:val="center"/>
        <w:rPr>
          <w:szCs w:val="28"/>
        </w:rPr>
      </w:pPr>
    </w:p>
    <w:p w:rsidR="00B84D52" w:rsidRPr="00775B32" w:rsidRDefault="00B84D52" w:rsidP="00B84D52">
      <w:pPr>
        <w:jc w:val="center"/>
        <w:rPr>
          <w:b/>
          <w:caps/>
          <w:sz w:val="46"/>
          <w:szCs w:val="46"/>
        </w:rPr>
      </w:pPr>
      <w:r>
        <w:rPr>
          <w:b/>
          <w:caps/>
          <w:sz w:val="46"/>
          <w:szCs w:val="46"/>
        </w:rPr>
        <w:t>ПОСТАНОВЛЕНИЕ</w:t>
      </w:r>
    </w:p>
    <w:p w:rsidR="00B84D52" w:rsidRPr="008B04F0" w:rsidRDefault="00B84D52" w:rsidP="00B84D52">
      <w:pPr>
        <w:ind w:right="-144"/>
        <w:jc w:val="both"/>
        <w:rPr>
          <w:szCs w:val="28"/>
        </w:rPr>
      </w:pPr>
    </w:p>
    <w:p w:rsidR="00B84D52" w:rsidRPr="00EE73AD" w:rsidRDefault="00FB605F" w:rsidP="00E75452">
      <w:pPr>
        <w:rPr>
          <w:b/>
          <w:sz w:val="24"/>
          <w:szCs w:val="24"/>
        </w:rPr>
      </w:pPr>
      <w:r w:rsidRPr="00EE73AD">
        <w:rPr>
          <w:b/>
          <w:sz w:val="24"/>
          <w:szCs w:val="24"/>
        </w:rPr>
        <w:t>07.12</w:t>
      </w:r>
      <w:r w:rsidR="00F459A7" w:rsidRPr="00EE73AD">
        <w:rPr>
          <w:b/>
          <w:sz w:val="24"/>
          <w:szCs w:val="24"/>
        </w:rPr>
        <w:t>.</w:t>
      </w:r>
      <w:r w:rsidR="0098555B" w:rsidRPr="00EE73AD">
        <w:rPr>
          <w:b/>
          <w:sz w:val="24"/>
          <w:szCs w:val="24"/>
        </w:rPr>
        <w:t>2023</w:t>
      </w:r>
      <w:r w:rsidR="00B84D52" w:rsidRPr="00EE73AD">
        <w:rPr>
          <w:b/>
          <w:sz w:val="24"/>
          <w:szCs w:val="24"/>
        </w:rPr>
        <w:t xml:space="preserve">г.                               </w:t>
      </w:r>
      <w:r w:rsidR="001610B3" w:rsidRPr="00EE73AD">
        <w:rPr>
          <w:b/>
          <w:sz w:val="24"/>
          <w:szCs w:val="24"/>
        </w:rPr>
        <w:t xml:space="preserve">           </w:t>
      </w:r>
      <w:r w:rsidR="00E75452">
        <w:rPr>
          <w:b/>
          <w:sz w:val="24"/>
          <w:szCs w:val="24"/>
        </w:rPr>
        <w:t xml:space="preserve">     </w:t>
      </w:r>
      <w:r w:rsidR="001610B3" w:rsidRPr="00EE73AD">
        <w:rPr>
          <w:b/>
          <w:sz w:val="24"/>
          <w:szCs w:val="24"/>
        </w:rPr>
        <w:t xml:space="preserve">   </w:t>
      </w:r>
      <w:r w:rsidR="00B84D52" w:rsidRPr="00EE73AD">
        <w:rPr>
          <w:b/>
          <w:sz w:val="24"/>
          <w:szCs w:val="24"/>
        </w:rPr>
        <w:t xml:space="preserve"> № </w:t>
      </w:r>
      <w:r w:rsidR="00353758" w:rsidRPr="00EE73AD">
        <w:rPr>
          <w:b/>
          <w:sz w:val="24"/>
          <w:szCs w:val="24"/>
        </w:rPr>
        <w:t>5</w:t>
      </w:r>
      <w:r w:rsidRPr="00EE73AD">
        <w:rPr>
          <w:b/>
          <w:sz w:val="24"/>
          <w:szCs w:val="24"/>
        </w:rPr>
        <w:t>72</w:t>
      </w:r>
      <w:r w:rsidR="00B84D52" w:rsidRPr="00EE73AD">
        <w:rPr>
          <w:b/>
          <w:sz w:val="24"/>
          <w:szCs w:val="24"/>
        </w:rPr>
        <w:t xml:space="preserve">          </w:t>
      </w:r>
      <w:bookmarkStart w:id="0" w:name="_GoBack"/>
      <w:bookmarkEnd w:id="0"/>
      <w:r w:rsidR="00B84D52" w:rsidRPr="00EE73AD">
        <w:rPr>
          <w:b/>
          <w:sz w:val="24"/>
          <w:szCs w:val="24"/>
        </w:rPr>
        <w:t xml:space="preserve">  </w:t>
      </w:r>
      <w:r w:rsidR="00E75452">
        <w:rPr>
          <w:b/>
          <w:sz w:val="24"/>
          <w:szCs w:val="24"/>
        </w:rPr>
        <w:t xml:space="preserve">            </w:t>
      </w:r>
      <w:r w:rsidR="00B84D52" w:rsidRPr="00EE73AD">
        <w:rPr>
          <w:b/>
          <w:sz w:val="24"/>
          <w:szCs w:val="24"/>
        </w:rPr>
        <w:t xml:space="preserve">                    р. п. Каменоломни</w:t>
      </w:r>
    </w:p>
    <w:p w:rsidR="00FB605F" w:rsidRDefault="00FB605F" w:rsidP="00876F70">
      <w:pPr>
        <w:tabs>
          <w:tab w:val="left" w:pos="0"/>
        </w:tabs>
        <w:autoSpaceDE w:val="0"/>
        <w:autoSpaceDN w:val="0"/>
        <w:adjustRightInd w:val="0"/>
        <w:ind w:right="4394"/>
        <w:jc w:val="both"/>
        <w:rPr>
          <w:bCs/>
          <w:szCs w:val="28"/>
        </w:rPr>
      </w:pPr>
    </w:p>
    <w:p w:rsidR="00A775AC" w:rsidRDefault="00A775AC" w:rsidP="00876F70">
      <w:pPr>
        <w:tabs>
          <w:tab w:val="left" w:pos="0"/>
        </w:tabs>
        <w:autoSpaceDE w:val="0"/>
        <w:autoSpaceDN w:val="0"/>
        <w:adjustRightInd w:val="0"/>
        <w:ind w:right="4394"/>
        <w:jc w:val="both"/>
        <w:rPr>
          <w:bCs/>
          <w:szCs w:val="28"/>
        </w:rPr>
      </w:pPr>
    </w:p>
    <w:p w:rsidR="00B84D52" w:rsidRPr="00B84D52" w:rsidRDefault="00FB605F" w:rsidP="00EE73AD">
      <w:pPr>
        <w:tabs>
          <w:tab w:val="left" w:pos="0"/>
        </w:tabs>
        <w:autoSpaceDE w:val="0"/>
        <w:autoSpaceDN w:val="0"/>
        <w:adjustRightInd w:val="0"/>
        <w:ind w:right="3827"/>
        <w:jc w:val="both"/>
        <w:rPr>
          <w:bCs/>
          <w:szCs w:val="28"/>
        </w:rPr>
      </w:pPr>
      <w:r>
        <w:rPr>
          <w:bCs/>
          <w:szCs w:val="28"/>
        </w:rPr>
        <w:t xml:space="preserve">О внесении изменения в постановление Администрации Каменоломненского городского поселения № </w:t>
      </w:r>
      <w:r w:rsidRPr="00FB605F">
        <w:rPr>
          <w:bCs/>
          <w:szCs w:val="28"/>
        </w:rPr>
        <w:t>529 от 16.11.2023г</w:t>
      </w:r>
      <w:r>
        <w:rPr>
          <w:bCs/>
          <w:szCs w:val="28"/>
        </w:rPr>
        <w:t xml:space="preserve"> </w:t>
      </w:r>
      <w:proofErr w:type="gramStart"/>
      <w:r w:rsidR="005872E7">
        <w:rPr>
          <w:bCs/>
          <w:szCs w:val="28"/>
        </w:rPr>
        <w:t>«</w:t>
      </w:r>
      <w:r w:rsidR="0072141E">
        <w:rPr>
          <w:bCs/>
          <w:szCs w:val="28"/>
        </w:rPr>
        <w:t xml:space="preserve">О </w:t>
      </w:r>
      <w:r w:rsidR="00B84D52" w:rsidRPr="00B84D52">
        <w:rPr>
          <w:bCs/>
          <w:szCs w:val="28"/>
        </w:rPr>
        <w:t>создании муниципальной экспертной комиссии</w:t>
      </w:r>
      <w:r w:rsidR="0072141E">
        <w:rPr>
          <w:bCs/>
          <w:szCs w:val="28"/>
        </w:rPr>
        <w:t xml:space="preserve"> </w:t>
      </w:r>
      <w:r w:rsidR="00B84D52" w:rsidRPr="00B84D52">
        <w:rPr>
          <w:bCs/>
          <w:szCs w:val="28"/>
        </w:rPr>
        <w:t>по оценке предложений по  определению мест, нахождение</w:t>
      </w:r>
      <w:r w:rsidR="0072141E">
        <w:rPr>
          <w:bCs/>
          <w:szCs w:val="28"/>
        </w:rPr>
        <w:t xml:space="preserve"> </w:t>
      </w:r>
      <w:r w:rsidR="00B84D52" w:rsidRPr="00B84D52">
        <w:rPr>
          <w:bCs/>
          <w:szCs w:val="28"/>
        </w:rPr>
        <w:t>в которых может причинить вред здоровью  детей,</w:t>
      </w:r>
      <w:r w:rsidR="0072141E">
        <w:rPr>
          <w:bCs/>
          <w:szCs w:val="28"/>
        </w:rPr>
        <w:t xml:space="preserve"> их физическому, </w:t>
      </w:r>
      <w:r w:rsidR="00B84D52" w:rsidRPr="00B84D52">
        <w:rPr>
          <w:bCs/>
          <w:szCs w:val="28"/>
        </w:rPr>
        <w:t>интеллектуальном</w:t>
      </w:r>
      <w:r w:rsidR="0072141E">
        <w:rPr>
          <w:bCs/>
          <w:szCs w:val="28"/>
        </w:rPr>
        <w:t xml:space="preserve">у, </w:t>
      </w:r>
      <w:r w:rsidR="00B84D52" w:rsidRPr="00B84D52">
        <w:rPr>
          <w:bCs/>
          <w:szCs w:val="28"/>
        </w:rPr>
        <w:t>психическому, духовному</w:t>
      </w:r>
      <w:r w:rsidR="0072141E">
        <w:rPr>
          <w:bCs/>
          <w:szCs w:val="28"/>
        </w:rPr>
        <w:t xml:space="preserve"> и нравственному развитию, </w:t>
      </w:r>
      <w:r w:rsidR="00B84D52" w:rsidRPr="00B84D52">
        <w:rPr>
          <w:bCs/>
          <w:szCs w:val="28"/>
        </w:rPr>
        <w:t>общественных мест, в которых</w:t>
      </w:r>
      <w:r w:rsidR="0072141E">
        <w:rPr>
          <w:bCs/>
          <w:szCs w:val="28"/>
        </w:rPr>
        <w:t xml:space="preserve"> в ночное время не допускается нахождение детей </w:t>
      </w:r>
      <w:r w:rsidR="00B84D52" w:rsidRPr="00B84D52">
        <w:rPr>
          <w:bCs/>
          <w:szCs w:val="28"/>
        </w:rPr>
        <w:t>без сопровождения родителей (лиц, их заменяющих)</w:t>
      </w:r>
      <w:r w:rsidR="0072141E">
        <w:rPr>
          <w:bCs/>
          <w:szCs w:val="28"/>
        </w:rPr>
        <w:t xml:space="preserve"> </w:t>
      </w:r>
      <w:r w:rsidR="00B84D52" w:rsidRPr="00B84D52">
        <w:rPr>
          <w:bCs/>
          <w:szCs w:val="28"/>
        </w:rPr>
        <w:t>или лиц, осуществляющ</w:t>
      </w:r>
      <w:r w:rsidR="0072141E">
        <w:rPr>
          <w:bCs/>
          <w:szCs w:val="28"/>
        </w:rPr>
        <w:t xml:space="preserve">их мероприятия с </w:t>
      </w:r>
      <w:r w:rsidR="007A2EDE">
        <w:rPr>
          <w:bCs/>
          <w:szCs w:val="28"/>
        </w:rPr>
        <w:t>участием детей</w:t>
      </w:r>
      <w:r w:rsidR="005872E7">
        <w:rPr>
          <w:bCs/>
          <w:szCs w:val="28"/>
        </w:rPr>
        <w:t>».</w:t>
      </w:r>
      <w:r w:rsidR="00B84D52" w:rsidRPr="00B84D52">
        <w:rPr>
          <w:bCs/>
          <w:szCs w:val="28"/>
        </w:rPr>
        <w:t xml:space="preserve"> </w:t>
      </w:r>
      <w:proofErr w:type="gramEnd"/>
    </w:p>
    <w:p w:rsidR="00B84D52" w:rsidRPr="00B84D52" w:rsidRDefault="00B84D52" w:rsidP="00B84D52">
      <w:pPr>
        <w:jc w:val="both"/>
        <w:rPr>
          <w:sz w:val="24"/>
          <w:szCs w:val="24"/>
        </w:rPr>
      </w:pPr>
    </w:p>
    <w:p w:rsidR="00B84D52" w:rsidRPr="00B84D52" w:rsidRDefault="00B84D52" w:rsidP="00A97F7E">
      <w:pPr>
        <w:autoSpaceDE w:val="0"/>
        <w:autoSpaceDN w:val="0"/>
        <w:adjustRightInd w:val="0"/>
        <w:ind w:firstLine="709"/>
        <w:jc w:val="both"/>
        <w:rPr>
          <w:bCs/>
          <w:szCs w:val="28"/>
        </w:rPr>
      </w:pPr>
      <w:proofErr w:type="gramStart"/>
      <w:r w:rsidRPr="00B84D52">
        <w:rPr>
          <w:bCs/>
          <w:szCs w:val="28"/>
        </w:rPr>
        <w:t>В целях реализации Федерального закона РФ от 24.07.1998 № 124-ФЗ «Об основных гарантиях прав ребенка в Российской Федерации», Областного закона Р</w:t>
      </w:r>
      <w:r w:rsidR="00EE73AD">
        <w:rPr>
          <w:bCs/>
          <w:szCs w:val="28"/>
        </w:rPr>
        <w:t>остовской области от 16.12.2009</w:t>
      </w:r>
      <w:r w:rsidRPr="00B84D52">
        <w:rPr>
          <w:bCs/>
          <w:szCs w:val="28"/>
        </w:rPr>
        <w:t>№ 346-ЗС «О мерах по предупреждению причинения вреда здоровью детей, их физическому, интеллектуальному, психическому, духовному и нравственному развитию», руководствуясь</w:t>
      </w:r>
      <w:r w:rsidR="007A2EDE">
        <w:rPr>
          <w:bCs/>
          <w:szCs w:val="28"/>
        </w:rPr>
        <w:t xml:space="preserve"> </w:t>
      </w:r>
      <w:r w:rsidR="007A2EDE" w:rsidRPr="00B84D52">
        <w:rPr>
          <w:bCs/>
          <w:szCs w:val="28"/>
        </w:rPr>
        <w:t>решением Собрания депутатов Каменоломненского городского поселения от 15.04.2011г. №128 «О  порядке формирования муниципальной экспертной комиссии по оценке предложений</w:t>
      </w:r>
      <w:proofErr w:type="gramEnd"/>
      <w:r w:rsidR="007A2EDE" w:rsidRPr="00B84D52">
        <w:rPr>
          <w:bCs/>
          <w:szCs w:val="28"/>
        </w:rPr>
        <w:t xml:space="preserve"> </w:t>
      </w:r>
      <w:proofErr w:type="gramStart"/>
      <w:r w:rsidR="007A2EDE" w:rsidRPr="00B84D52">
        <w:rPr>
          <w:bCs/>
          <w:szCs w:val="28"/>
        </w:rPr>
        <w:t>по  определению мест, нахождение в которых может причинить вред здоровью  детей, их физическому, интеллектуальному, психическому, духовному и нравственному развитию, общественных мест, в которых в ночное время не допускается нахождение детей без сопровождения родителей (лиц, их заменяющих) или лиц, осуществляющи</w:t>
      </w:r>
      <w:r w:rsidR="007A2EDE">
        <w:rPr>
          <w:bCs/>
          <w:szCs w:val="28"/>
        </w:rPr>
        <w:t>х мероприятия с участием детей», п. 9 статьи 46</w:t>
      </w:r>
      <w:r w:rsidRPr="00B84D52">
        <w:rPr>
          <w:bCs/>
          <w:szCs w:val="28"/>
        </w:rPr>
        <w:t xml:space="preserve"> Устава муниц</w:t>
      </w:r>
      <w:r w:rsidR="00ED785F">
        <w:rPr>
          <w:bCs/>
          <w:szCs w:val="28"/>
        </w:rPr>
        <w:t>ипального образования «Каменоломненское городское поселение».</w:t>
      </w:r>
      <w:proofErr w:type="gramEnd"/>
    </w:p>
    <w:p w:rsidR="00B84D52" w:rsidRPr="00B84D52" w:rsidRDefault="00B84D52" w:rsidP="00B84D52">
      <w:pPr>
        <w:jc w:val="center"/>
        <w:rPr>
          <w:szCs w:val="28"/>
        </w:rPr>
      </w:pPr>
      <w:r w:rsidRPr="00B84D52">
        <w:rPr>
          <w:szCs w:val="28"/>
        </w:rPr>
        <w:t>ПОСТАНОВЛЯЮ:</w:t>
      </w:r>
    </w:p>
    <w:p w:rsidR="00B84D52" w:rsidRPr="00B84D52" w:rsidRDefault="00B84D52" w:rsidP="00B84D52">
      <w:pPr>
        <w:jc w:val="center"/>
        <w:rPr>
          <w:b/>
          <w:szCs w:val="28"/>
        </w:rPr>
      </w:pPr>
    </w:p>
    <w:p w:rsidR="005872E7" w:rsidRPr="005872E7" w:rsidRDefault="00876F70" w:rsidP="005872E7">
      <w:pPr>
        <w:autoSpaceDE w:val="0"/>
        <w:autoSpaceDN w:val="0"/>
        <w:adjustRightInd w:val="0"/>
        <w:ind w:firstLine="709"/>
        <w:jc w:val="both"/>
        <w:rPr>
          <w:szCs w:val="28"/>
        </w:rPr>
      </w:pPr>
      <w:r>
        <w:rPr>
          <w:szCs w:val="28"/>
        </w:rPr>
        <w:t>1.</w:t>
      </w:r>
      <w:r w:rsidR="005872E7" w:rsidRPr="005872E7">
        <w:t xml:space="preserve"> </w:t>
      </w:r>
      <w:proofErr w:type="gramStart"/>
      <w:r w:rsidR="005872E7">
        <w:rPr>
          <w:szCs w:val="28"/>
        </w:rPr>
        <w:t>В</w:t>
      </w:r>
      <w:r w:rsidR="005872E7" w:rsidRPr="005872E7">
        <w:rPr>
          <w:szCs w:val="28"/>
        </w:rPr>
        <w:t>нес</w:t>
      </w:r>
      <w:r w:rsidR="005872E7">
        <w:rPr>
          <w:szCs w:val="28"/>
        </w:rPr>
        <w:t>ти</w:t>
      </w:r>
      <w:r w:rsidR="005872E7" w:rsidRPr="005872E7">
        <w:rPr>
          <w:szCs w:val="28"/>
        </w:rPr>
        <w:t xml:space="preserve"> изменения в постановление Администрации Каменоломненского городского поселения № 529 от 16.11.2023г.</w:t>
      </w:r>
      <w:r w:rsidR="00696DE9">
        <w:rPr>
          <w:szCs w:val="28"/>
        </w:rPr>
        <w:t xml:space="preserve"> </w:t>
      </w:r>
      <w:r w:rsidR="005872E7" w:rsidRPr="005872E7">
        <w:rPr>
          <w:szCs w:val="28"/>
        </w:rPr>
        <w:t>«О создании муниципальной экспертной комиссии по оценке предложений по  определению мест, нахождение в которых может причинить вред здоровью  детей, их физическому, интеллектуальному, психическому, духовному и нравственному развитию, общественных мест, в которых в ночное время не допускается нахождение детей без сопровождения родителей (лиц, их заменяющих) или лиц, осуществляющих</w:t>
      </w:r>
      <w:r w:rsidR="005872E7">
        <w:rPr>
          <w:szCs w:val="28"/>
        </w:rPr>
        <w:t xml:space="preserve"> мероприятия</w:t>
      </w:r>
      <w:proofErr w:type="gramEnd"/>
      <w:r w:rsidR="005872E7">
        <w:rPr>
          <w:szCs w:val="28"/>
        </w:rPr>
        <w:t xml:space="preserve"> с участием детей», дополнив Приложением № 1,</w:t>
      </w:r>
      <w:r w:rsidR="00CD2009">
        <w:rPr>
          <w:szCs w:val="28"/>
        </w:rPr>
        <w:t xml:space="preserve"> Приложением № 2</w:t>
      </w:r>
      <w:r w:rsidR="005872E7">
        <w:rPr>
          <w:szCs w:val="28"/>
        </w:rPr>
        <w:t xml:space="preserve"> согласно приложению к настоящему постановлению.</w:t>
      </w:r>
    </w:p>
    <w:p w:rsidR="00B84D52" w:rsidRPr="00B84D52" w:rsidRDefault="00696DE9" w:rsidP="00876F70">
      <w:pPr>
        <w:ind w:firstLine="709"/>
        <w:jc w:val="both"/>
        <w:rPr>
          <w:szCs w:val="28"/>
        </w:rPr>
      </w:pPr>
      <w:r>
        <w:rPr>
          <w:szCs w:val="28"/>
        </w:rPr>
        <w:t>2</w:t>
      </w:r>
      <w:r w:rsidR="00876F70">
        <w:rPr>
          <w:szCs w:val="28"/>
        </w:rPr>
        <w:t xml:space="preserve">. </w:t>
      </w:r>
      <w:proofErr w:type="gramStart"/>
      <w:r w:rsidR="00B84D52" w:rsidRPr="00B84D52">
        <w:rPr>
          <w:szCs w:val="28"/>
        </w:rPr>
        <w:t>Контроль за</w:t>
      </w:r>
      <w:proofErr w:type="gramEnd"/>
      <w:r w:rsidR="00B84D52" w:rsidRPr="00B84D52">
        <w:rPr>
          <w:szCs w:val="28"/>
        </w:rPr>
        <w:t xml:space="preserve"> исполнением данного постановления возложить на </w:t>
      </w:r>
      <w:r w:rsidR="004E51CF">
        <w:rPr>
          <w:szCs w:val="28"/>
        </w:rPr>
        <w:t xml:space="preserve">главного </w:t>
      </w:r>
      <w:r w:rsidR="00B84D52" w:rsidRPr="00B84D52">
        <w:rPr>
          <w:szCs w:val="28"/>
        </w:rPr>
        <w:t xml:space="preserve">специалиста по работе с молодежью </w:t>
      </w:r>
      <w:r w:rsidR="00D95EC4">
        <w:rPr>
          <w:szCs w:val="28"/>
        </w:rPr>
        <w:t>Е.Ю. Жидкову</w:t>
      </w:r>
      <w:r w:rsidR="007A2EDE">
        <w:rPr>
          <w:szCs w:val="28"/>
        </w:rPr>
        <w:t>.</w:t>
      </w:r>
    </w:p>
    <w:p w:rsidR="00B84D52" w:rsidRPr="007A2EDE" w:rsidRDefault="00696DE9" w:rsidP="00876F70">
      <w:pPr>
        <w:ind w:firstLine="709"/>
        <w:jc w:val="both"/>
        <w:rPr>
          <w:sz w:val="24"/>
          <w:szCs w:val="24"/>
        </w:rPr>
      </w:pPr>
      <w:r>
        <w:rPr>
          <w:szCs w:val="28"/>
        </w:rPr>
        <w:t>3</w:t>
      </w:r>
      <w:r w:rsidR="00876F70">
        <w:rPr>
          <w:szCs w:val="28"/>
        </w:rPr>
        <w:t xml:space="preserve">. </w:t>
      </w:r>
      <w:r w:rsidR="007A2EDE" w:rsidRPr="007A2EDE">
        <w:rPr>
          <w:szCs w:val="28"/>
        </w:rPr>
        <w:t>Настоящее постановление в</w:t>
      </w:r>
      <w:r w:rsidR="00B84D52" w:rsidRPr="007A2EDE">
        <w:rPr>
          <w:szCs w:val="28"/>
        </w:rPr>
        <w:t>ступает</w:t>
      </w:r>
      <w:r w:rsidR="007A2EDE">
        <w:rPr>
          <w:szCs w:val="28"/>
        </w:rPr>
        <w:t xml:space="preserve"> в силу </w:t>
      </w:r>
      <w:r>
        <w:rPr>
          <w:szCs w:val="28"/>
        </w:rPr>
        <w:t>со дня его официального обнародования</w:t>
      </w:r>
      <w:r w:rsidR="007A2EDE">
        <w:rPr>
          <w:szCs w:val="28"/>
        </w:rPr>
        <w:t>.</w:t>
      </w:r>
    </w:p>
    <w:p w:rsidR="00EE73AD" w:rsidRDefault="00EE73AD" w:rsidP="00B84D52">
      <w:pPr>
        <w:rPr>
          <w:sz w:val="24"/>
          <w:szCs w:val="24"/>
        </w:rPr>
      </w:pPr>
    </w:p>
    <w:p w:rsidR="00EE73AD" w:rsidRDefault="00EE73AD" w:rsidP="00B84D52">
      <w:pPr>
        <w:rPr>
          <w:sz w:val="24"/>
          <w:szCs w:val="24"/>
        </w:rPr>
      </w:pPr>
    </w:p>
    <w:p w:rsidR="00EE73AD" w:rsidRDefault="00EE73AD" w:rsidP="00B84D52">
      <w:pPr>
        <w:rPr>
          <w:sz w:val="24"/>
          <w:szCs w:val="24"/>
        </w:rPr>
      </w:pPr>
    </w:p>
    <w:p w:rsidR="00B84D52" w:rsidRPr="00B84D52" w:rsidRDefault="00B84D52" w:rsidP="00B84D52">
      <w:pPr>
        <w:rPr>
          <w:szCs w:val="28"/>
        </w:rPr>
      </w:pPr>
      <w:r w:rsidRPr="00B84D52">
        <w:rPr>
          <w:szCs w:val="28"/>
        </w:rPr>
        <w:t>Глава Администрации</w:t>
      </w:r>
      <w:r w:rsidR="003151E7" w:rsidRPr="003151E7">
        <w:rPr>
          <w:szCs w:val="28"/>
        </w:rPr>
        <w:t xml:space="preserve"> </w:t>
      </w:r>
    </w:p>
    <w:p w:rsidR="00B84D52" w:rsidRPr="00B84D52" w:rsidRDefault="00B84D52" w:rsidP="00B84D52">
      <w:pPr>
        <w:rPr>
          <w:szCs w:val="28"/>
        </w:rPr>
      </w:pPr>
      <w:r w:rsidRPr="00B84D52">
        <w:rPr>
          <w:szCs w:val="28"/>
        </w:rPr>
        <w:t>Каменоломненского</w:t>
      </w:r>
    </w:p>
    <w:p w:rsidR="00B84D52" w:rsidRPr="00B84D52" w:rsidRDefault="00B84D52" w:rsidP="00B84D52">
      <w:pPr>
        <w:shd w:val="clear" w:color="auto" w:fill="FFFFFF"/>
        <w:rPr>
          <w:szCs w:val="28"/>
        </w:rPr>
      </w:pPr>
      <w:r w:rsidRPr="00B84D52">
        <w:rPr>
          <w:szCs w:val="28"/>
        </w:rPr>
        <w:t>городского поселения</w:t>
      </w:r>
      <w:r w:rsidRPr="00B84D52">
        <w:rPr>
          <w:szCs w:val="28"/>
        </w:rPr>
        <w:tab/>
      </w:r>
      <w:r w:rsidRPr="00B84D52">
        <w:rPr>
          <w:szCs w:val="28"/>
        </w:rPr>
        <w:tab/>
      </w:r>
      <w:r w:rsidR="00876F70">
        <w:rPr>
          <w:szCs w:val="28"/>
        </w:rPr>
        <w:tab/>
      </w:r>
      <w:r w:rsidR="00876F70">
        <w:rPr>
          <w:szCs w:val="28"/>
        </w:rPr>
        <w:tab/>
      </w:r>
      <w:r w:rsidR="00876F70">
        <w:rPr>
          <w:szCs w:val="28"/>
        </w:rPr>
        <w:tab/>
      </w:r>
      <w:r w:rsidR="00405503">
        <w:rPr>
          <w:szCs w:val="28"/>
        </w:rPr>
        <w:tab/>
      </w:r>
      <w:r w:rsidR="00876F70">
        <w:rPr>
          <w:szCs w:val="28"/>
        </w:rPr>
        <w:tab/>
      </w:r>
      <w:r w:rsidR="00876F70" w:rsidRPr="00B84D52">
        <w:rPr>
          <w:szCs w:val="28"/>
        </w:rPr>
        <w:t>М.С. Симисенко</w:t>
      </w:r>
    </w:p>
    <w:p w:rsidR="00826FD6" w:rsidRDefault="009E3BED" w:rsidP="00B84D52"/>
    <w:p w:rsidR="00B84D52" w:rsidRDefault="00B84D52" w:rsidP="00B84D52"/>
    <w:p w:rsidR="00B84D52" w:rsidRDefault="00B84D52" w:rsidP="00B84D52"/>
    <w:p w:rsidR="00F459A7" w:rsidRDefault="00F459A7" w:rsidP="00B84D52"/>
    <w:p w:rsidR="00F459A7" w:rsidRDefault="00F459A7" w:rsidP="00B84D52"/>
    <w:p w:rsidR="00F459A7" w:rsidRDefault="00F459A7" w:rsidP="00B84D52"/>
    <w:p w:rsidR="00F459A7" w:rsidRDefault="00F459A7" w:rsidP="00B84D52"/>
    <w:p w:rsidR="00F459A7" w:rsidRDefault="00F459A7" w:rsidP="00B84D52"/>
    <w:p w:rsidR="00F459A7" w:rsidRDefault="00F459A7" w:rsidP="00B84D52"/>
    <w:p w:rsidR="00F459A7" w:rsidRDefault="00F459A7" w:rsidP="00B84D52"/>
    <w:p w:rsidR="00AD4620" w:rsidRDefault="00AD4620">
      <w:pPr>
        <w:spacing w:after="200" w:line="276" w:lineRule="auto"/>
        <w:rPr>
          <w:szCs w:val="28"/>
        </w:rPr>
      </w:pPr>
      <w:r>
        <w:rPr>
          <w:szCs w:val="28"/>
        </w:rPr>
        <w:br w:type="page"/>
      </w:r>
    </w:p>
    <w:p w:rsidR="00AD4620" w:rsidRPr="00B26173" w:rsidRDefault="00AD4620" w:rsidP="00CE010F">
      <w:pPr>
        <w:autoSpaceDE w:val="0"/>
        <w:autoSpaceDN w:val="0"/>
        <w:adjustRightInd w:val="0"/>
        <w:ind w:left="6521" w:right="-1" w:hanging="992"/>
        <w:jc w:val="right"/>
        <w:outlineLvl w:val="0"/>
        <w:rPr>
          <w:szCs w:val="28"/>
        </w:rPr>
      </w:pPr>
      <w:r w:rsidRPr="00B26173">
        <w:rPr>
          <w:szCs w:val="28"/>
        </w:rPr>
        <w:lastRenderedPageBreak/>
        <w:t xml:space="preserve">Приложение </w:t>
      </w:r>
    </w:p>
    <w:p w:rsidR="00AD4620" w:rsidRPr="00EE73AD" w:rsidRDefault="00AD4620" w:rsidP="00CE010F">
      <w:pPr>
        <w:autoSpaceDE w:val="0"/>
        <w:autoSpaceDN w:val="0"/>
        <w:adjustRightInd w:val="0"/>
        <w:ind w:left="4395" w:right="-1"/>
        <w:jc w:val="right"/>
        <w:rPr>
          <w:szCs w:val="28"/>
        </w:rPr>
      </w:pPr>
      <w:r w:rsidRPr="00B26173">
        <w:rPr>
          <w:szCs w:val="28"/>
        </w:rPr>
        <w:t>к постановлению Администрации Каменоломненского</w:t>
      </w:r>
      <w:r w:rsidR="003C2E72">
        <w:rPr>
          <w:szCs w:val="28"/>
        </w:rPr>
        <w:t xml:space="preserve"> </w:t>
      </w:r>
      <w:r w:rsidRPr="00B26173">
        <w:rPr>
          <w:szCs w:val="28"/>
        </w:rPr>
        <w:t xml:space="preserve">городского поселения </w:t>
      </w:r>
      <w:r w:rsidRPr="00EE73AD">
        <w:rPr>
          <w:szCs w:val="28"/>
        </w:rPr>
        <w:t>от</w:t>
      </w:r>
      <w:r w:rsidR="00C26B7A" w:rsidRPr="00EE73AD">
        <w:rPr>
          <w:szCs w:val="28"/>
        </w:rPr>
        <w:t xml:space="preserve"> </w:t>
      </w:r>
      <w:r w:rsidR="0060785B" w:rsidRPr="00EE73AD">
        <w:rPr>
          <w:szCs w:val="28"/>
        </w:rPr>
        <w:t>07.12</w:t>
      </w:r>
      <w:r w:rsidR="00876F70" w:rsidRPr="00EE73AD">
        <w:rPr>
          <w:szCs w:val="28"/>
        </w:rPr>
        <w:t xml:space="preserve">.2023г. № </w:t>
      </w:r>
      <w:r w:rsidR="0060785B" w:rsidRPr="00EE73AD">
        <w:rPr>
          <w:szCs w:val="28"/>
        </w:rPr>
        <w:t>572</w:t>
      </w:r>
    </w:p>
    <w:p w:rsidR="00AD4620" w:rsidRPr="00EE73AD" w:rsidRDefault="00AD4620" w:rsidP="00B26173">
      <w:pPr>
        <w:autoSpaceDE w:val="0"/>
        <w:autoSpaceDN w:val="0"/>
        <w:adjustRightInd w:val="0"/>
        <w:rPr>
          <w:szCs w:val="28"/>
        </w:rPr>
      </w:pPr>
    </w:p>
    <w:p w:rsidR="00426B54" w:rsidRPr="00EE73AD" w:rsidRDefault="00426B54" w:rsidP="00B26173">
      <w:pPr>
        <w:autoSpaceDE w:val="0"/>
        <w:autoSpaceDN w:val="0"/>
        <w:adjustRightInd w:val="0"/>
        <w:rPr>
          <w:szCs w:val="28"/>
        </w:rPr>
      </w:pPr>
    </w:p>
    <w:p w:rsidR="00CE010F" w:rsidRPr="00EE73AD" w:rsidRDefault="00CE010F" w:rsidP="00CE010F">
      <w:pPr>
        <w:autoSpaceDE w:val="0"/>
        <w:autoSpaceDN w:val="0"/>
        <w:adjustRightInd w:val="0"/>
        <w:ind w:left="6521" w:right="-1" w:hanging="992"/>
        <w:jc w:val="right"/>
        <w:outlineLvl w:val="0"/>
        <w:rPr>
          <w:szCs w:val="28"/>
        </w:rPr>
      </w:pPr>
      <w:r w:rsidRPr="00EE73AD">
        <w:rPr>
          <w:szCs w:val="28"/>
        </w:rPr>
        <w:t xml:space="preserve">«Приложение </w:t>
      </w:r>
      <w:r w:rsidR="001E7942" w:rsidRPr="00EE73AD">
        <w:rPr>
          <w:szCs w:val="28"/>
        </w:rPr>
        <w:t>№ 1</w:t>
      </w:r>
    </w:p>
    <w:p w:rsidR="00CE010F" w:rsidRPr="00EE73AD" w:rsidRDefault="00CE010F" w:rsidP="00CE010F">
      <w:pPr>
        <w:autoSpaceDE w:val="0"/>
        <w:autoSpaceDN w:val="0"/>
        <w:adjustRightInd w:val="0"/>
        <w:ind w:left="4395" w:right="-1"/>
        <w:jc w:val="right"/>
        <w:rPr>
          <w:szCs w:val="28"/>
        </w:rPr>
      </w:pPr>
      <w:r w:rsidRPr="00EE73AD">
        <w:rPr>
          <w:szCs w:val="28"/>
        </w:rPr>
        <w:t xml:space="preserve">к постановлению Администрации Каменоломненского городского поселения от </w:t>
      </w:r>
      <w:r w:rsidR="0060785B" w:rsidRPr="00EE73AD">
        <w:rPr>
          <w:szCs w:val="28"/>
        </w:rPr>
        <w:t>16</w:t>
      </w:r>
      <w:r w:rsidRPr="00EE73AD">
        <w:rPr>
          <w:szCs w:val="28"/>
        </w:rPr>
        <w:t>.11.2023г. № 529</w:t>
      </w:r>
    </w:p>
    <w:p w:rsidR="00FB605F" w:rsidRDefault="00FB605F" w:rsidP="00FB605F">
      <w:pPr>
        <w:jc w:val="center"/>
        <w:rPr>
          <w:bCs/>
          <w:szCs w:val="28"/>
        </w:rPr>
      </w:pPr>
    </w:p>
    <w:p w:rsidR="00426B54" w:rsidRPr="00426B54" w:rsidRDefault="00426B54" w:rsidP="00FB605F">
      <w:pPr>
        <w:jc w:val="center"/>
        <w:rPr>
          <w:bCs/>
          <w:szCs w:val="28"/>
        </w:rPr>
      </w:pPr>
    </w:p>
    <w:p w:rsidR="00426B54" w:rsidRDefault="00FB605F" w:rsidP="00426B54">
      <w:pPr>
        <w:jc w:val="center"/>
        <w:rPr>
          <w:bCs/>
          <w:szCs w:val="28"/>
        </w:rPr>
      </w:pPr>
      <w:r w:rsidRPr="0026645C">
        <w:rPr>
          <w:bCs/>
          <w:szCs w:val="28"/>
        </w:rPr>
        <w:t>Перечень</w:t>
      </w:r>
    </w:p>
    <w:p w:rsidR="00FB605F" w:rsidRDefault="00FB605F" w:rsidP="00FB605F">
      <w:pPr>
        <w:jc w:val="center"/>
        <w:rPr>
          <w:szCs w:val="28"/>
        </w:rPr>
      </w:pPr>
      <w:r w:rsidRPr="0026645C">
        <w:rPr>
          <w:bCs/>
          <w:szCs w:val="28"/>
        </w:rPr>
        <w:t>объектов муниципального образования Каменоломненское городское поселение, нахождение на территории которых, вне зависимости от времени суток, может причинить вред здоровью детей (лиц, не достигших возраста 18 лет), их физическому, интеллектуальному, психическому, духовному и нравственному развитию</w:t>
      </w:r>
    </w:p>
    <w:p w:rsidR="00FB605F" w:rsidRPr="00426B54" w:rsidRDefault="00FB605F" w:rsidP="00426B54">
      <w:pPr>
        <w:ind w:firstLine="851"/>
        <w:jc w:val="both"/>
        <w:rPr>
          <w:szCs w:val="28"/>
        </w:rPr>
      </w:pPr>
    </w:p>
    <w:p w:rsidR="001E7942" w:rsidRPr="001E7942" w:rsidRDefault="001E7942" w:rsidP="00426B54">
      <w:pPr>
        <w:pStyle w:val="a6"/>
        <w:autoSpaceDE w:val="0"/>
        <w:autoSpaceDN w:val="0"/>
        <w:adjustRightInd w:val="0"/>
        <w:ind w:left="0" w:firstLine="709"/>
        <w:jc w:val="both"/>
        <w:rPr>
          <w:szCs w:val="28"/>
        </w:rPr>
      </w:pPr>
      <w:r w:rsidRPr="001E7942">
        <w:rPr>
          <w:szCs w:val="28"/>
        </w:rPr>
        <w:t>1</w:t>
      </w:r>
      <w:r>
        <w:rPr>
          <w:szCs w:val="28"/>
        </w:rPr>
        <w:t>.</w:t>
      </w:r>
      <w:r w:rsidRPr="001E7942">
        <w:rPr>
          <w:szCs w:val="28"/>
        </w:rPr>
        <w:t xml:space="preserve"> Объекты (территории, помещения) юридических лиц или граждан, осуществляющих предпринимательскую деятельность без образования юридического лица, которые предназначены для реализации товаров только сексуального характера;</w:t>
      </w:r>
    </w:p>
    <w:p w:rsidR="001E7942" w:rsidRPr="001E7942" w:rsidRDefault="001E7942" w:rsidP="00426B54">
      <w:pPr>
        <w:pStyle w:val="a6"/>
        <w:autoSpaceDE w:val="0"/>
        <w:autoSpaceDN w:val="0"/>
        <w:adjustRightInd w:val="0"/>
        <w:ind w:left="0" w:firstLine="709"/>
        <w:jc w:val="both"/>
        <w:rPr>
          <w:szCs w:val="28"/>
        </w:rPr>
      </w:pPr>
      <w:r>
        <w:rPr>
          <w:szCs w:val="28"/>
        </w:rPr>
        <w:t>2.</w:t>
      </w:r>
      <w:r w:rsidRPr="001E7942">
        <w:rPr>
          <w:szCs w:val="28"/>
        </w:rPr>
        <w:t xml:space="preserve"> Места, где проводятся мероприятия, пропагандирующие гомосексуальные отношения и иные межличностные отношения, противоречащие принципам культуры,  морали и нравственности;  </w:t>
      </w:r>
    </w:p>
    <w:p w:rsidR="001E7942" w:rsidRPr="001E7942" w:rsidRDefault="001E7942" w:rsidP="00426B54">
      <w:pPr>
        <w:pStyle w:val="a6"/>
        <w:autoSpaceDE w:val="0"/>
        <w:autoSpaceDN w:val="0"/>
        <w:adjustRightInd w:val="0"/>
        <w:ind w:left="0" w:firstLine="709"/>
        <w:jc w:val="both"/>
        <w:rPr>
          <w:szCs w:val="28"/>
        </w:rPr>
      </w:pPr>
      <w:r>
        <w:rPr>
          <w:szCs w:val="28"/>
        </w:rPr>
        <w:t>3.</w:t>
      </w:r>
      <w:r w:rsidRPr="001E7942">
        <w:rPr>
          <w:szCs w:val="28"/>
        </w:rPr>
        <w:t xml:space="preserve"> Пивные рестораны, винные или пивные бары, рюмочные, винные магазины, отделы магазинов которых предназначены для реализации только алкогольной продукции и (или) табачных изделий, иные места, которые предназначены для реализации только алкогольной продукции, пива и напитков, изготавливаемых на его основе и (или) табачных изделий;</w:t>
      </w:r>
    </w:p>
    <w:p w:rsidR="001E7942" w:rsidRDefault="001E7942" w:rsidP="00426B54">
      <w:pPr>
        <w:pStyle w:val="a6"/>
        <w:autoSpaceDE w:val="0"/>
        <w:autoSpaceDN w:val="0"/>
        <w:adjustRightInd w:val="0"/>
        <w:ind w:left="0" w:firstLine="709"/>
        <w:jc w:val="both"/>
        <w:rPr>
          <w:szCs w:val="28"/>
        </w:rPr>
      </w:pPr>
      <w:r>
        <w:rPr>
          <w:szCs w:val="28"/>
        </w:rPr>
        <w:t>4.</w:t>
      </w:r>
      <w:r w:rsidRPr="001E7942">
        <w:rPr>
          <w:szCs w:val="28"/>
        </w:rPr>
        <w:t xml:space="preserve"> Объекты повышенной опасности (строящиеся объекты, чердаки, подвалы, технические этажи, крыши жилых и нежилых строений, ветхие (или аварийные) здания и домовладения, бесхозные объекты недвижимого имущества, законсервированные объекты строительства, пути железнодорожного транспорта и полосы отвода вдоль них)</w:t>
      </w:r>
      <w:r>
        <w:rPr>
          <w:szCs w:val="28"/>
        </w:rPr>
        <w:t>:</w:t>
      </w:r>
    </w:p>
    <w:p w:rsidR="001E7942" w:rsidRDefault="001E7942" w:rsidP="00426B54">
      <w:pPr>
        <w:pStyle w:val="a6"/>
        <w:autoSpaceDE w:val="0"/>
        <w:autoSpaceDN w:val="0"/>
        <w:adjustRightInd w:val="0"/>
        <w:ind w:left="0" w:firstLine="709"/>
        <w:jc w:val="both"/>
        <w:rPr>
          <w:szCs w:val="28"/>
        </w:rPr>
      </w:pPr>
      <w:r>
        <w:rPr>
          <w:szCs w:val="28"/>
        </w:rPr>
        <w:t xml:space="preserve">- </w:t>
      </w:r>
      <w:r w:rsidRPr="001E7942">
        <w:rPr>
          <w:szCs w:val="28"/>
        </w:rPr>
        <w:t xml:space="preserve">Объект незавершённого строительства, расположенный по адресу: Ростовская область, Октябрьский район, р.п. Каменоломни, ул. Восточная, д. 75. Собственник объекта – </w:t>
      </w:r>
      <w:r>
        <w:rPr>
          <w:szCs w:val="28"/>
        </w:rPr>
        <w:t xml:space="preserve">ООО «Сити </w:t>
      </w:r>
      <w:proofErr w:type="spellStart"/>
      <w:r>
        <w:rPr>
          <w:szCs w:val="28"/>
        </w:rPr>
        <w:t>Проджект</w:t>
      </w:r>
      <w:proofErr w:type="spellEnd"/>
      <w:r>
        <w:rPr>
          <w:szCs w:val="28"/>
        </w:rPr>
        <w:t xml:space="preserve"> </w:t>
      </w:r>
      <w:proofErr w:type="spellStart"/>
      <w:r>
        <w:rPr>
          <w:szCs w:val="28"/>
        </w:rPr>
        <w:t>Девелопмент</w:t>
      </w:r>
      <w:proofErr w:type="spellEnd"/>
      <w:r>
        <w:rPr>
          <w:szCs w:val="28"/>
        </w:rPr>
        <w:t>»;</w:t>
      </w:r>
    </w:p>
    <w:p w:rsidR="001E7942" w:rsidRPr="001E7942" w:rsidRDefault="001E7942" w:rsidP="00426B54">
      <w:pPr>
        <w:pStyle w:val="a6"/>
        <w:autoSpaceDE w:val="0"/>
        <w:autoSpaceDN w:val="0"/>
        <w:adjustRightInd w:val="0"/>
        <w:ind w:left="0" w:firstLine="709"/>
        <w:jc w:val="both"/>
        <w:rPr>
          <w:szCs w:val="28"/>
        </w:rPr>
      </w:pPr>
      <w:r>
        <w:rPr>
          <w:szCs w:val="28"/>
        </w:rPr>
        <w:t>- Заброшенное здание, расположенное по адресу: Ростовская область, Октябрьский район, р.п. Каменоломни, ул. Северная, д.4 – А. Собственник объекта – ОАО «Железнодорожная торговая компания»</w:t>
      </w:r>
    </w:p>
    <w:p w:rsidR="001E7942" w:rsidRPr="001E7942" w:rsidRDefault="001E7942" w:rsidP="00426B54">
      <w:pPr>
        <w:pStyle w:val="a6"/>
        <w:autoSpaceDE w:val="0"/>
        <w:autoSpaceDN w:val="0"/>
        <w:adjustRightInd w:val="0"/>
        <w:ind w:left="0" w:firstLine="709"/>
        <w:jc w:val="both"/>
        <w:rPr>
          <w:szCs w:val="28"/>
        </w:rPr>
      </w:pPr>
      <w:r>
        <w:rPr>
          <w:szCs w:val="28"/>
        </w:rPr>
        <w:t>5.</w:t>
      </w:r>
      <w:r w:rsidRPr="001E7942">
        <w:rPr>
          <w:szCs w:val="28"/>
        </w:rPr>
        <w:t xml:space="preserve"> Объекты (территории, помещения) юридических лиц или граждан, осуществляющих предпринимательскую деятельность без образования юридического лица, которые предназначены для реализации услуг в сфере развлечений, досуга, в которых проведение мероприятий сопровождается показом стриптиз-шоу, либо связаны с пропагандой насилия и жестокости;</w:t>
      </w:r>
    </w:p>
    <w:p w:rsidR="001E7942" w:rsidRPr="001E7942" w:rsidRDefault="001E7942" w:rsidP="00426B54">
      <w:pPr>
        <w:pStyle w:val="a6"/>
        <w:autoSpaceDE w:val="0"/>
        <w:autoSpaceDN w:val="0"/>
        <w:adjustRightInd w:val="0"/>
        <w:ind w:left="0" w:firstLine="709"/>
        <w:jc w:val="both"/>
        <w:rPr>
          <w:szCs w:val="28"/>
        </w:rPr>
      </w:pPr>
      <w:r>
        <w:rPr>
          <w:szCs w:val="28"/>
        </w:rPr>
        <w:lastRenderedPageBreak/>
        <w:t>6.</w:t>
      </w:r>
      <w:r w:rsidRPr="001E7942">
        <w:rPr>
          <w:szCs w:val="28"/>
        </w:rPr>
        <w:t xml:space="preserve"> Котельные, колодцы теплотрасс, канализационные коллекторы;</w:t>
      </w:r>
    </w:p>
    <w:p w:rsidR="001E7942" w:rsidRPr="001E7942" w:rsidRDefault="001E7942" w:rsidP="00426B54">
      <w:pPr>
        <w:pStyle w:val="a6"/>
        <w:autoSpaceDE w:val="0"/>
        <w:autoSpaceDN w:val="0"/>
        <w:adjustRightInd w:val="0"/>
        <w:ind w:left="0" w:firstLine="709"/>
        <w:jc w:val="both"/>
        <w:rPr>
          <w:szCs w:val="28"/>
        </w:rPr>
      </w:pPr>
      <w:r>
        <w:rPr>
          <w:szCs w:val="28"/>
        </w:rPr>
        <w:t>7.</w:t>
      </w:r>
      <w:r w:rsidRPr="001E7942">
        <w:rPr>
          <w:szCs w:val="28"/>
        </w:rPr>
        <w:t xml:space="preserve"> Мачты сотовой связи;</w:t>
      </w:r>
    </w:p>
    <w:p w:rsidR="001E7942" w:rsidRPr="001E7942" w:rsidRDefault="001E7942" w:rsidP="00426B54">
      <w:pPr>
        <w:pStyle w:val="a6"/>
        <w:autoSpaceDE w:val="0"/>
        <w:autoSpaceDN w:val="0"/>
        <w:adjustRightInd w:val="0"/>
        <w:ind w:left="0" w:firstLine="709"/>
        <w:jc w:val="both"/>
        <w:rPr>
          <w:szCs w:val="28"/>
        </w:rPr>
      </w:pPr>
      <w:r>
        <w:rPr>
          <w:szCs w:val="28"/>
        </w:rPr>
        <w:t>8.</w:t>
      </w:r>
      <w:r w:rsidRPr="001E7942">
        <w:rPr>
          <w:szCs w:val="28"/>
        </w:rPr>
        <w:t xml:space="preserve"> Электрические подстанции;</w:t>
      </w:r>
    </w:p>
    <w:p w:rsidR="001E7942" w:rsidRPr="001E7942" w:rsidRDefault="001E7942" w:rsidP="00426B54">
      <w:pPr>
        <w:pStyle w:val="a6"/>
        <w:autoSpaceDE w:val="0"/>
        <w:autoSpaceDN w:val="0"/>
        <w:adjustRightInd w:val="0"/>
        <w:ind w:left="0" w:firstLine="709"/>
        <w:jc w:val="both"/>
        <w:rPr>
          <w:szCs w:val="28"/>
        </w:rPr>
      </w:pPr>
      <w:r>
        <w:rPr>
          <w:szCs w:val="28"/>
        </w:rPr>
        <w:t>9.</w:t>
      </w:r>
      <w:r w:rsidRPr="001E7942">
        <w:rPr>
          <w:szCs w:val="28"/>
        </w:rPr>
        <w:t xml:space="preserve"> Букмекерские конторы, тотализаторы, их пункты приема ставок;</w:t>
      </w:r>
    </w:p>
    <w:p w:rsidR="001E7942" w:rsidRPr="001E7942" w:rsidRDefault="001E7942" w:rsidP="00426B54">
      <w:pPr>
        <w:pStyle w:val="a6"/>
        <w:autoSpaceDE w:val="0"/>
        <w:autoSpaceDN w:val="0"/>
        <w:adjustRightInd w:val="0"/>
        <w:ind w:left="0" w:firstLine="709"/>
        <w:jc w:val="both"/>
        <w:rPr>
          <w:szCs w:val="28"/>
        </w:rPr>
      </w:pPr>
      <w:r w:rsidRPr="001E7942">
        <w:rPr>
          <w:szCs w:val="28"/>
        </w:rPr>
        <w:t>10</w:t>
      </w:r>
      <w:r>
        <w:rPr>
          <w:szCs w:val="28"/>
        </w:rPr>
        <w:t>.</w:t>
      </w:r>
      <w:r w:rsidRPr="001E7942">
        <w:rPr>
          <w:szCs w:val="28"/>
        </w:rPr>
        <w:t xml:space="preserve"> Места, в которых организовано предоставление услуг с применением электронных систем, доставки никотина, кальянные;</w:t>
      </w:r>
    </w:p>
    <w:p w:rsidR="001E7942" w:rsidRDefault="001E7942" w:rsidP="00426B54">
      <w:pPr>
        <w:pStyle w:val="a6"/>
        <w:autoSpaceDE w:val="0"/>
        <w:autoSpaceDN w:val="0"/>
        <w:adjustRightInd w:val="0"/>
        <w:ind w:left="0" w:firstLine="709"/>
        <w:jc w:val="both"/>
        <w:rPr>
          <w:szCs w:val="28"/>
        </w:rPr>
      </w:pPr>
      <w:r w:rsidRPr="001E7942">
        <w:rPr>
          <w:szCs w:val="28"/>
        </w:rPr>
        <w:t>11</w:t>
      </w:r>
      <w:r>
        <w:rPr>
          <w:szCs w:val="28"/>
        </w:rPr>
        <w:t>.</w:t>
      </w:r>
      <w:r w:rsidRPr="001E7942">
        <w:rPr>
          <w:szCs w:val="28"/>
        </w:rPr>
        <w:t xml:space="preserve"> Несанкционированные</w:t>
      </w:r>
      <w:r w:rsidR="00426B54">
        <w:rPr>
          <w:szCs w:val="28"/>
        </w:rPr>
        <w:t xml:space="preserve"> свалки твердых бытовых отходов.</w:t>
      </w:r>
    </w:p>
    <w:p w:rsidR="00EE73AD" w:rsidRDefault="00EE73AD" w:rsidP="00E55756">
      <w:pPr>
        <w:autoSpaceDE w:val="0"/>
        <w:autoSpaceDN w:val="0"/>
        <w:adjustRightInd w:val="0"/>
        <w:rPr>
          <w:szCs w:val="28"/>
        </w:rPr>
      </w:pPr>
    </w:p>
    <w:p w:rsidR="00EE73AD" w:rsidRDefault="00EE73AD" w:rsidP="00E55756">
      <w:pPr>
        <w:autoSpaceDE w:val="0"/>
        <w:autoSpaceDN w:val="0"/>
        <w:adjustRightInd w:val="0"/>
        <w:rPr>
          <w:szCs w:val="28"/>
        </w:rPr>
      </w:pPr>
    </w:p>
    <w:p w:rsidR="00EE73AD" w:rsidRDefault="00EE73AD" w:rsidP="00E55756">
      <w:pPr>
        <w:autoSpaceDE w:val="0"/>
        <w:autoSpaceDN w:val="0"/>
        <w:adjustRightInd w:val="0"/>
        <w:rPr>
          <w:szCs w:val="28"/>
        </w:rPr>
      </w:pPr>
    </w:p>
    <w:p w:rsidR="0088231A" w:rsidRDefault="00E55756" w:rsidP="00E55756">
      <w:pPr>
        <w:autoSpaceDE w:val="0"/>
        <w:autoSpaceDN w:val="0"/>
        <w:adjustRightInd w:val="0"/>
        <w:rPr>
          <w:szCs w:val="28"/>
        </w:rPr>
      </w:pPr>
      <w:r w:rsidRPr="00B26173">
        <w:rPr>
          <w:szCs w:val="28"/>
        </w:rPr>
        <w:t xml:space="preserve">Главный специалист </w:t>
      </w:r>
      <w:r w:rsidR="0088231A">
        <w:rPr>
          <w:szCs w:val="28"/>
        </w:rPr>
        <w:t xml:space="preserve">   </w:t>
      </w:r>
    </w:p>
    <w:p w:rsidR="00E55756" w:rsidRDefault="00E55756" w:rsidP="00E55756">
      <w:pPr>
        <w:autoSpaceDE w:val="0"/>
        <w:autoSpaceDN w:val="0"/>
        <w:adjustRightInd w:val="0"/>
        <w:rPr>
          <w:szCs w:val="28"/>
        </w:rPr>
      </w:pPr>
      <w:r w:rsidRPr="00B26173">
        <w:rPr>
          <w:szCs w:val="28"/>
        </w:rPr>
        <w:t>по работе с молодёжью</w:t>
      </w:r>
      <w:r w:rsidR="00D95EC4">
        <w:rPr>
          <w:szCs w:val="28"/>
        </w:rPr>
        <w:t xml:space="preserve"> </w:t>
      </w:r>
      <w:r w:rsidR="00D95EC4">
        <w:rPr>
          <w:szCs w:val="28"/>
        </w:rPr>
        <w:tab/>
      </w:r>
      <w:r w:rsidR="00FB605F">
        <w:rPr>
          <w:szCs w:val="28"/>
        </w:rPr>
        <w:tab/>
      </w:r>
      <w:r w:rsidR="00FB605F">
        <w:rPr>
          <w:szCs w:val="28"/>
        </w:rPr>
        <w:tab/>
      </w:r>
      <w:r w:rsidR="00876F70">
        <w:rPr>
          <w:szCs w:val="28"/>
        </w:rPr>
        <w:tab/>
      </w:r>
      <w:r w:rsidR="00876F70">
        <w:rPr>
          <w:szCs w:val="28"/>
        </w:rPr>
        <w:tab/>
      </w:r>
      <w:r w:rsidR="00876F70">
        <w:rPr>
          <w:szCs w:val="28"/>
        </w:rPr>
        <w:tab/>
      </w:r>
      <w:r w:rsidR="00876F70">
        <w:rPr>
          <w:szCs w:val="28"/>
        </w:rPr>
        <w:tab/>
      </w:r>
      <w:r w:rsidR="00D95EC4">
        <w:rPr>
          <w:szCs w:val="28"/>
        </w:rPr>
        <w:t xml:space="preserve">Е.Ю. Жидкова </w:t>
      </w:r>
    </w:p>
    <w:p w:rsidR="00D95EC4" w:rsidRDefault="00D95EC4" w:rsidP="00E55756">
      <w:pPr>
        <w:autoSpaceDE w:val="0"/>
        <w:autoSpaceDN w:val="0"/>
        <w:adjustRightInd w:val="0"/>
        <w:rPr>
          <w:szCs w:val="28"/>
        </w:rPr>
      </w:pPr>
    </w:p>
    <w:p w:rsidR="00D95EC4" w:rsidRDefault="00D95EC4" w:rsidP="00E55756">
      <w:pPr>
        <w:autoSpaceDE w:val="0"/>
        <w:autoSpaceDN w:val="0"/>
        <w:adjustRightInd w:val="0"/>
        <w:rPr>
          <w:szCs w:val="28"/>
        </w:rPr>
      </w:pPr>
    </w:p>
    <w:p w:rsidR="00D95EC4" w:rsidRDefault="00D95EC4" w:rsidP="00E55756">
      <w:pPr>
        <w:autoSpaceDE w:val="0"/>
        <w:autoSpaceDN w:val="0"/>
        <w:adjustRightInd w:val="0"/>
        <w:rPr>
          <w:szCs w:val="28"/>
        </w:rPr>
      </w:pPr>
    </w:p>
    <w:p w:rsidR="00D95EC4" w:rsidRDefault="00D95EC4" w:rsidP="00E55756">
      <w:pPr>
        <w:autoSpaceDE w:val="0"/>
        <w:autoSpaceDN w:val="0"/>
        <w:adjustRightInd w:val="0"/>
        <w:rPr>
          <w:szCs w:val="28"/>
        </w:rPr>
      </w:pPr>
    </w:p>
    <w:p w:rsidR="00931788" w:rsidRDefault="00931788" w:rsidP="00E55756">
      <w:pPr>
        <w:autoSpaceDE w:val="0"/>
        <w:autoSpaceDN w:val="0"/>
        <w:adjustRightInd w:val="0"/>
        <w:rPr>
          <w:szCs w:val="28"/>
        </w:rPr>
      </w:pPr>
    </w:p>
    <w:p w:rsidR="00931788" w:rsidRDefault="00931788" w:rsidP="00E55756">
      <w:pPr>
        <w:autoSpaceDE w:val="0"/>
        <w:autoSpaceDN w:val="0"/>
        <w:adjustRightInd w:val="0"/>
        <w:rPr>
          <w:szCs w:val="28"/>
        </w:rPr>
      </w:pPr>
    </w:p>
    <w:p w:rsidR="00931788" w:rsidRDefault="00931788" w:rsidP="00E55756">
      <w:pPr>
        <w:autoSpaceDE w:val="0"/>
        <w:autoSpaceDN w:val="0"/>
        <w:adjustRightInd w:val="0"/>
        <w:rPr>
          <w:szCs w:val="28"/>
        </w:rPr>
      </w:pPr>
    </w:p>
    <w:p w:rsidR="00931788" w:rsidRDefault="00931788" w:rsidP="00E55756">
      <w:pPr>
        <w:autoSpaceDE w:val="0"/>
        <w:autoSpaceDN w:val="0"/>
        <w:adjustRightInd w:val="0"/>
        <w:rPr>
          <w:szCs w:val="28"/>
        </w:rPr>
      </w:pPr>
    </w:p>
    <w:p w:rsidR="00931788" w:rsidRDefault="00931788" w:rsidP="00E55756">
      <w:pPr>
        <w:autoSpaceDE w:val="0"/>
        <w:autoSpaceDN w:val="0"/>
        <w:adjustRightInd w:val="0"/>
        <w:rPr>
          <w:szCs w:val="28"/>
        </w:rPr>
      </w:pPr>
    </w:p>
    <w:p w:rsidR="00931788" w:rsidRDefault="00931788" w:rsidP="00E55756">
      <w:pPr>
        <w:autoSpaceDE w:val="0"/>
        <w:autoSpaceDN w:val="0"/>
        <w:adjustRightInd w:val="0"/>
        <w:rPr>
          <w:szCs w:val="28"/>
        </w:rPr>
      </w:pPr>
    </w:p>
    <w:p w:rsidR="00931788" w:rsidRDefault="00931788" w:rsidP="00E55756">
      <w:pPr>
        <w:autoSpaceDE w:val="0"/>
        <w:autoSpaceDN w:val="0"/>
        <w:adjustRightInd w:val="0"/>
        <w:rPr>
          <w:szCs w:val="28"/>
        </w:rPr>
      </w:pPr>
    </w:p>
    <w:p w:rsidR="00931788" w:rsidRDefault="00931788" w:rsidP="00E55756">
      <w:pPr>
        <w:autoSpaceDE w:val="0"/>
        <w:autoSpaceDN w:val="0"/>
        <w:adjustRightInd w:val="0"/>
        <w:rPr>
          <w:szCs w:val="28"/>
        </w:rPr>
      </w:pPr>
    </w:p>
    <w:p w:rsidR="00931788" w:rsidRDefault="00931788" w:rsidP="00E55756">
      <w:pPr>
        <w:autoSpaceDE w:val="0"/>
        <w:autoSpaceDN w:val="0"/>
        <w:adjustRightInd w:val="0"/>
        <w:rPr>
          <w:szCs w:val="28"/>
        </w:rPr>
      </w:pPr>
    </w:p>
    <w:p w:rsidR="00931788" w:rsidRDefault="00931788" w:rsidP="00E55756">
      <w:pPr>
        <w:autoSpaceDE w:val="0"/>
        <w:autoSpaceDN w:val="0"/>
        <w:adjustRightInd w:val="0"/>
        <w:rPr>
          <w:szCs w:val="28"/>
        </w:rPr>
      </w:pPr>
    </w:p>
    <w:p w:rsidR="00931788" w:rsidRDefault="00931788" w:rsidP="00E55756">
      <w:pPr>
        <w:autoSpaceDE w:val="0"/>
        <w:autoSpaceDN w:val="0"/>
        <w:adjustRightInd w:val="0"/>
        <w:rPr>
          <w:szCs w:val="28"/>
        </w:rPr>
      </w:pPr>
    </w:p>
    <w:p w:rsidR="00931788" w:rsidRDefault="00931788" w:rsidP="00E55756">
      <w:pPr>
        <w:autoSpaceDE w:val="0"/>
        <w:autoSpaceDN w:val="0"/>
        <w:adjustRightInd w:val="0"/>
        <w:rPr>
          <w:szCs w:val="28"/>
        </w:rPr>
      </w:pPr>
    </w:p>
    <w:p w:rsidR="00931788" w:rsidRDefault="00931788" w:rsidP="00E55756">
      <w:pPr>
        <w:autoSpaceDE w:val="0"/>
        <w:autoSpaceDN w:val="0"/>
        <w:adjustRightInd w:val="0"/>
        <w:rPr>
          <w:szCs w:val="28"/>
        </w:rPr>
      </w:pPr>
    </w:p>
    <w:p w:rsidR="00931788" w:rsidRDefault="00931788" w:rsidP="00E55756">
      <w:pPr>
        <w:autoSpaceDE w:val="0"/>
        <w:autoSpaceDN w:val="0"/>
        <w:adjustRightInd w:val="0"/>
        <w:rPr>
          <w:szCs w:val="28"/>
        </w:rPr>
      </w:pPr>
    </w:p>
    <w:p w:rsidR="00426B54" w:rsidRDefault="00426B54" w:rsidP="00E55756">
      <w:pPr>
        <w:autoSpaceDE w:val="0"/>
        <w:autoSpaceDN w:val="0"/>
        <w:adjustRightInd w:val="0"/>
        <w:rPr>
          <w:szCs w:val="28"/>
        </w:rPr>
      </w:pPr>
    </w:p>
    <w:p w:rsidR="00426B54" w:rsidRDefault="00426B54" w:rsidP="00E55756">
      <w:pPr>
        <w:autoSpaceDE w:val="0"/>
        <w:autoSpaceDN w:val="0"/>
        <w:adjustRightInd w:val="0"/>
        <w:rPr>
          <w:szCs w:val="28"/>
        </w:rPr>
      </w:pPr>
    </w:p>
    <w:p w:rsidR="00426B54" w:rsidRDefault="00426B54" w:rsidP="00E55756">
      <w:pPr>
        <w:autoSpaceDE w:val="0"/>
        <w:autoSpaceDN w:val="0"/>
        <w:adjustRightInd w:val="0"/>
        <w:rPr>
          <w:szCs w:val="28"/>
        </w:rPr>
      </w:pPr>
    </w:p>
    <w:p w:rsidR="00426B54" w:rsidRDefault="00426B54" w:rsidP="00E55756">
      <w:pPr>
        <w:autoSpaceDE w:val="0"/>
        <w:autoSpaceDN w:val="0"/>
        <w:adjustRightInd w:val="0"/>
        <w:rPr>
          <w:szCs w:val="28"/>
        </w:rPr>
      </w:pPr>
    </w:p>
    <w:p w:rsidR="00426B54" w:rsidRDefault="00426B54" w:rsidP="00E55756">
      <w:pPr>
        <w:autoSpaceDE w:val="0"/>
        <w:autoSpaceDN w:val="0"/>
        <w:adjustRightInd w:val="0"/>
        <w:rPr>
          <w:szCs w:val="28"/>
        </w:rPr>
      </w:pPr>
    </w:p>
    <w:p w:rsidR="00426B54" w:rsidRDefault="00426B54" w:rsidP="00E55756">
      <w:pPr>
        <w:autoSpaceDE w:val="0"/>
        <w:autoSpaceDN w:val="0"/>
        <w:adjustRightInd w:val="0"/>
        <w:rPr>
          <w:szCs w:val="28"/>
        </w:rPr>
      </w:pPr>
    </w:p>
    <w:p w:rsidR="00426B54" w:rsidRDefault="00426B54" w:rsidP="00E55756">
      <w:pPr>
        <w:autoSpaceDE w:val="0"/>
        <w:autoSpaceDN w:val="0"/>
        <w:adjustRightInd w:val="0"/>
        <w:rPr>
          <w:szCs w:val="28"/>
        </w:rPr>
      </w:pPr>
    </w:p>
    <w:p w:rsidR="00426B54" w:rsidRDefault="00426B54" w:rsidP="00E55756">
      <w:pPr>
        <w:autoSpaceDE w:val="0"/>
        <w:autoSpaceDN w:val="0"/>
        <w:adjustRightInd w:val="0"/>
        <w:rPr>
          <w:szCs w:val="28"/>
        </w:rPr>
      </w:pPr>
    </w:p>
    <w:p w:rsidR="00426B54" w:rsidRDefault="00426B54" w:rsidP="00E55756">
      <w:pPr>
        <w:autoSpaceDE w:val="0"/>
        <w:autoSpaceDN w:val="0"/>
        <w:adjustRightInd w:val="0"/>
        <w:rPr>
          <w:szCs w:val="28"/>
        </w:rPr>
      </w:pPr>
    </w:p>
    <w:p w:rsidR="00426B54" w:rsidRDefault="00426B54" w:rsidP="00E55756">
      <w:pPr>
        <w:autoSpaceDE w:val="0"/>
        <w:autoSpaceDN w:val="0"/>
        <w:adjustRightInd w:val="0"/>
        <w:rPr>
          <w:szCs w:val="28"/>
        </w:rPr>
      </w:pPr>
    </w:p>
    <w:p w:rsidR="00426B54" w:rsidRDefault="00426B54" w:rsidP="00E55756">
      <w:pPr>
        <w:autoSpaceDE w:val="0"/>
        <w:autoSpaceDN w:val="0"/>
        <w:adjustRightInd w:val="0"/>
        <w:rPr>
          <w:szCs w:val="28"/>
        </w:rPr>
      </w:pPr>
    </w:p>
    <w:p w:rsidR="00426B54" w:rsidRDefault="00426B54" w:rsidP="00E55756">
      <w:pPr>
        <w:autoSpaceDE w:val="0"/>
        <w:autoSpaceDN w:val="0"/>
        <w:adjustRightInd w:val="0"/>
        <w:rPr>
          <w:szCs w:val="28"/>
        </w:rPr>
      </w:pPr>
    </w:p>
    <w:p w:rsidR="00EE73AD" w:rsidRDefault="00EE73AD" w:rsidP="00E55756">
      <w:pPr>
        <w:autoSpaceDE w:val="0"/>
        <w:autoSpaceDN w:val="0"/>
        <w:adjustRightInd w:val="0"/>
        <w:rPr>
          <w:szCs w:val="28"/>
        </w:rPr>
      </w:pPr>
    </w:p>
    <w:p w:rsidR="00426B54" w:rsidRDefault="00426B54" w:rsidP="00E55756">
      <w:pPr>
        <w:autoSpaceDE w:val="0"/>
        <w:autoSpaceDN w:val="0"/>
        <w:adjustRightInd w:val="0"/>
        <w:rPr>
          <w:szCs w:val="28"/>
        </w:rPr>
      </w:pPr>
    </w:p>
    <w:p w:rsidR="00426B54" w:rsidRDefault="00426B54" w:rsidP="00E55756">
      <w:pPr>
        <w:autoSpaceDE w:val="0"/>
        <w:autoSpaceDN w:val="0"/>
        <w:adjustRightInd w:val="0"/>
        <w:rPr>
          <w:szCs w:val="28"/>
        </w:rPr>
      </w:pPr>
    </w:p>
    <w:p w:rsidR="00EE73AD" w:rsidRDefault="00EE73AD" w:rsidP="00E55756">
      <w:pPr>
        <w:autoSpaceDE w:val="0"/>
        <w:autoSpaceDN w:val="0"/>
        <w:adjustRightInd w:val="0"/>
        <w:rPr>
          <w:szCs w:val="28"/>
        </w:rPr>
      </w:pPr>
    </w:p>
    <w:p w:rsidR="00426B54" w:rsidRDefault="00426B54" w:rsidP="00E55756">
      <w:pPr>
        <w:autoSpaceDE w:val="0"/>
        <w:autoSpaceDN w:val="0"/>
        <w:adjustRightInd w:val="0"/>
        <w:rPr>
          <w:szCs w:val="28"/>
        </w:rPr>
      </w:pPr>
    </w:p>
    <w:p w:rsidR="00673FBE" w:rsidRPr="00B26173" w:rsidRDefault="00673FBE" w:rsidP="00673FBE">
      <w:pPr>
        <w:autoSpaceDE w:val="0"/>
        <w:autoSpaceDN w:val="0"/>
        <w:adjustRightInd w:val="0"/>
        <w:ind w:left="6521" w:right="-1" w:hanging="992"/>
        <w:jc w:val="right"/>
        <w:outlineLvl w:val="0"/>
        <w:rPr>
          <w:szCs w:val="28"/>
        </w:rPr>
      </w:pPr>
      <w:r w:rsidRPr="00B26173">
        <w:rPr>
          <w:szCs w:val="28"/>
        </w:rPr>
        <w:lastRenderedPageBreak/>
        <w:t xml:space="preserve">Приложение </w:t>
      </w:r>
      <w:r>
        <w:rPr>
          <w:szCs w:val="28"/>
        </w:rPr>
        <w:t>№ 2</w:t>
      </w:r>
    </w:p>
    <w:p w:rsidR="00673FBE" w:rsidRPr="00EE73AD" w:rsidRDefault="00673FBE" w:rsidP="00673FBE">
      <w:pPr>
        <w:autoSpaceDE w:val="0"/>
        <w:autoSpaceDN w:val="0"/>
        <w:adjustRightInd w:val="0"/>
        <w:ind w:left="4395" w:right="-1"/>
        <w:jc w:val="right"/>
        <w:rPr>
          <w:szCs w:val="28"/>
        </w:rPr>
      </w:pPr>
      <w:r w:rsidRPr="00B26173">
        <w:rPr>
          <w:szCs w:val="28"/>
        </w:rPr>
        <w:t>к постановлению Администрации Каменоломненского</w:t>
      </w:r>
      <w:r>
        <w:rPr>
          <w:szCs w:val="28"/>
        </w:rPr>
        <w:t xml:space="preserve"> </w:t>
      </w:r>
      <w:r w:rsidRPr="00B26173">
        <w:rPr>
          <w:szCs w:val="28"/>
        </w:rPr>
        <w:t xml:space="preserve">городского поселения </w:t>
      </w:r>
      <w:r w:rsidRPr="00EE73AD">
        <w:rPr>
          <w:szCs w:val="28"/>
        </w:rPr>
        <w:t>от 16.11.2023г. № 529</w:t>
      </w:r>
    </w:p>
    <w:p w:rsidR="00673FBE" w:rsidRDefault="00673FBE" w:rsidP="00673FBE">
      <w:pPr>
        <w:autoSpaceDE w:val="0"/>
        <w:autoSpaceDN w:val="0"/>
        <w:adjustRightInd w:val="0"/>
        <w:jc w:val="right"/>
        <w:rPr>
          <w:szCs w:val="28"/>
        </w:rPr>
      </w:pPr>
    </w:p>
    <w:p w:rsidR="00EE73AD" w:rsidRDefault="00EE73AD" w:rsidP="00673FBE">
      <w:pPr>
        <w:widowControl w:val="0"/>
        <w:autoSpaceDE w:val="0"/>
        <w:autoSpaceDN w:val="0"/>
        <w:adjustRightInd w:val="0"/>
        <w:jc w:val="center"/>
        <w:rPr>
          <w:szCs w:val="28"/>
        </w:rPr>
      </w:pPr>
    </w:p>
    <w:p w:rsidR="00673FBE" w:rsidRPr="00673FBE" w:rsidRDefault="00673FBE" w:rsidP="00673FBE">
      <w:pPr>
        <w:widowControl w:val="0"/>
        <w:autoSpaceDE w:val="0"/>
        <w:autoSpaceDN w:val="0"/>
        <w:adjustRightInd w:val="0"/>
        <w:jc w:val="center"/>
        <w:rPr>
          <w:szCs w:val="28"/>
        </w:rPr>
      </w:pPr>
      <w:r w:rsidRPr="00673FBE">
        <w:rPr>
          <w:szCs w:val="28"/>
        </w:rPr>
        <w:t>П</w:t>
      </w:r>
      <w:r>
        <w:rPr>
          <w:szCs w:val="28"/>
        </w:rPr>
        <w:t>еречень</w:t>
      </w:r>
    </w:p>
    <w:p w:rsidR="00673FBE" w:rsidRPr="00673FBE" w:rsidRDefault="00673FBE" w:rsidP="00673FBE">
      <w:pPr>
        <w:widowControl w:val="0"/>
        <w:autoSpaceDE w:val="0"/>
        <w:autoSpaceDN w:val="0"/>
        <w:adjustRightInd w:val="0"/>
        <w:jc w:val="center"/>
        <w:rPr>
          <w:szCs w:val="28"/>
        </w:rPr>
      </w:pPr>
      <w:r w:rsidRPr="00673FBE">
        <w:rPr>
          <w:szCs w:val="28"/>
        </w:rPr>
        <w:t>общественных мест на территории Каменоломненского городского поселения, в которых в ночное время не допускается нахождение детей без сопровождения родителей (лиц, их заменяющих) или лиц, осуществляющих мероприятия с участием детей</w:t>
      </w:r>
    </w:p>
    <w:p w:rsidR="00673FBE" w:rsidRDefault="00673FBE" w:rsidP="00673FBE">
      <w:pPr>
        <w:widowControl w:val="0"/>
        <w:autoSpaceDE w:val="0"/>
        <w:autoSpaceDN w:val="0"/>
        <w:adjustRightInd w:val="0"/>
        <w:ind w:firstLine="709"/>
        <w:jc w:val="both"/>
        <w:rPr>
          <w:szCs w:val="28"/>
        </w:rPr>
      </w:pPr>
    </w:p>
    <w:p w:rsidR="00EE73AD" w:rsidRPr="00673FBE" w:rsidRDefault="00EE73AD" w:rsidP="00673FBE">
      <w:pPr>
        <w:widowControl w:val="0"/>
        <w:autoSpaceDE w:val="0"/>
        <w:autoSpaceDN w:val="0"/>
        <w:adjustRightInd w:val="0"/>
        <w:ind w:firstLine="709"/>
        <w:jc w:val="both"/>
        <w:rPr>
          <w:szCs w:val="28"/>
        </w:rPr>
      </w:pPr>
    </w:p>
    <w:p w:rsidR="00673FBE" w:rsidRPr="00673FBE" w:rsidRDefault="00673FBE" w:rsidP="00673FBE">
      <w:pPr>
        <w:ind w:firstLine="540"/>
        <w:jc w:val="both"/>
        <w:rPr>
          <w:szCs w:val="28"/>
        </w:rPr>
      </w:pPr>
      <w:r w:rsidRPr="00673FBE">
        <w:rPr>
          <w:szCs w:val="28"/>
        </w:rPr>
        <w:t>1) Общественные места, в том числе улицы, стадионы, парки, скверы, транспортные средства общего пользования;</w:t>
      </w:r>
    </w:p>
    <w:p w:rsidR="00673FBE" w:rsidRPr="00673FBE" w:rsidRDefault="00673FBE" w:rsidP="00673FBE">
      <w:pPr>
        <w:ind w:firstLine="540"/>
        <w:jc w:val="both"/>
        <w:rPr>
          <w:rFonts w:ascii="Verdana" w:hAnsi="Verdana"/>
          <w:szCs w:val="28"/>
        </w:rPr>
      </w:pPr>
      <w:r w:rsidRPr="00673FBE">
        <w:rPr>
          <w:szCs w:val="28"/>
        </w:rPr>
        <w:t>2) Территории, прилегающие к памятным знакам, скульптурным композициям, памятникам, мемориалам.</w:t>
      </w:r>
    </w:p>
    <w:p w:rsidR="00673FBE" w:rsidRPr="00673FBE" w:rsidRDefault="00673FBE" w:rsidP="00673FBE">
      <w:pPr>
        <w:ind w:firstLine="540"/>
        <w:jc w:val="both"/>
        <w:rPr>
          <w:rFonts w:ascii="Verdana" w:hAnsi="Verdana"/>
          <w:szCs w:val="28"/>
        </w:rPr>
      </w:pPr>
      <w:r w:rsidRPr="00673FBE">
        <w:rPr>
          <w:szCs w:val="28"/>
        </w:rPr>
        <w:t>3) Объекты (территории, помещения) юридических лиц или граждан, осуществляющих предпринимательскую деятельность без образования юридического лица, которые предназначены для обеспечения доступа к сети Интернет, а также для реализации услуг в сфере торговли и общественного питания (организации или пункты), для развлечений, досуга, где в установленном законом порядке предусмотрена розничная продажа алкогольной продукции;</w:t>
      </w:r>
    </w:p>
    <w:p w:rsidR="00673FBE" w:rsidRPr="00673FBE" w:rsidRDefault="00673FBE" w:rsidP="00673FBE">
      <w:pPr>
        <w:ind w:firstLine="540"/>
        <w:jc w:val="both"/>
        <w:rPr>
          <w:rFonts w:ascii="Verdana" w:hAnsi="Verdana"/>
          <w:szCs w:val="28"/>
        </w:rPr>
      </w:pPr>
      <w:r w:rsidRPr="00673FBE">
        <w:rPr>
          <w:szCs w:val="28"/>
        </w:rPr>
        <w:t>4) Бильярдные и боулинг клубы;</w:t>
      </w:r>
    </w:p>
    <w:p w:rsidR="00673FBE" w:rsidRPr="00673FBE" w:rsidRDefault="00673FBE" w:rsidP="00673FBE">
      <w:pPr>
        <w:ind w:firstLine="540"/>
        <w:jc w:val="both"/>
        <w:rPr>
          <w:szCs w:val="28"/>
        </w:rPr>
      </w:pPr>
      <w:r w:rsidRPr="00673FBE">
        <w:rPr>
          <w:szCs w:val="28"/>
        </w:rPr>
        <w:t>5) Кинотеатры;</w:t>
      </w:r>
    </w:p>
    <w:p w:rsidR="00673FBE" w:rsidRPr="00673FBE" w:rsidRDefault="00673FBE" w:rsidP="00673FBE">
      <w:pPr>
        <w:ind w:firstLine="540"/>
        <w:jc w:val="both"/>
        <w:rPr>
          <w:rFonts w:ascii="Verdana" w:hAnsi="Verdana"/>
          <w:szCs w:val="28"/>
        </w:rPr>
      </w:pPr>
      <w:r w:rsidRPr="00673FBE">
        <w:rPr>
          <w:szCs w:val="28"/>
        </w:rPr>
        <w:t>6) Организации и учреждения здравоохранения, образования, культуры, спорта и прилегающие к ним территории;</w:t>
      </w:r>
    </w:p>
    <w:p w:rsidR="00673FBE" w:rsidRPr="00673FBE" w:rsidRDefault="00673FBE" w:rsidP="00673FBE">
      <w:pPr>
        <w:ind w:firstLine="540"/>
        <w:jc w:val="both"/>
        <w:rPr>
          <w:rFonts w:ascii="Verdana" w:hAnsi="Verdana"/>
          <w:szCs w:val="28"/>
        </w:rPr>
      </w:pPr>
      <w:r w:rsidRPr="00673FBE">
        <w:rPr>
          <w:szCs w:val="28"/>
        </w:rPr>
        <w:t>7) Водоемы, лесополосы, расположенные на территории Каменоломненского городского поселения;</w:t>
      </w:r>
    </w:p>
    <w:p w:rsidR="00673FBE" w:rsidRPr="00673FBE" w:rsidRDefault="00673FBE" w:rsidP="00673FBE">
      <w:pPr>
        <w:ind w:firstLine="540"/>
        <w:jc w:val="both"/>
        <w:rPr>
          <w:rFonts w:ascii="Verdana" w:hAnsi="Verdana"/>
          <w:szCs w:val="28"/>
        </w:rPr>
      </w:pPr>
      <w:r w:rsidRPr="00673FBE">
        <w:rPr>
          <w:szCs w:val="28"/>
        </w:rPr>
        <w:t>8) Места общего пользования многоквартирных домов (помещения, не являющиеся частями квартир и предназначенные для обслуживания более одного помещения в данном доме), за исключением мест, нахождение в которых детей не допускается, поскольку это может причинить вред здоровью детей, их физическому, интеллектуальному, психическому, духовному и нравственному развитию;</w:t>
      </w:r>
    </w:p>
    <w:p w:rsidR="00673FBE" w:rsidRPr="00673FBE" w:rsidRDefault="00673FBE" w:rsidP="00673FBE">
      <w:pPr>
        <w:ind w:firstLine="540"/>
        <w:jc w:val="both"/>
        <w:rPr>
          <w:rFonts w:ascii="Verdana" w:hAnsi="Verdana"/>
          <w:szCs w:val="28"/>
        </w:rPr>
      </w:pPr>
      <w:r w:rsidRPr="00673FBE">
        <w:rPr>
          <w:szCs w:val="28"/>
        </w:rPr>
        <w:t>9) Землеотводы многоквартирных жилых домов (в том числе детские площадки, спортивные сооружения);</w:t>
      </w:r>
    </w:p>
    <w:p w:rsidR="00673FBE" w:rsidRPr="00673FBE" w:rsidRDefault="00673FBE" w:rsidP="00673FBE">
      <w:pPr>
        <w:ind w:firstLine="540"/>
        <w:jc w:val="both"/>
        <w:rPr>
          <w:rFonts w:ascii="Verdana" w:hAnsi="Verdana"/>
          <w:szCs w:val="28"/>
        </w:rPr>
      </w:pPr>
      <w:r w:rsidRPr="00673FBE">
        <w:rPr>
          <w:szCs w:val="28"/>
        </w:rPr>
        <w:t>10) Объекты (территории, помещения) общественных и религиозных организаций (объединений);</w:t>
      </w:r>
    </w:p>
    <w:p w:rsidR="00673FBE" w:rsidRPr="00673FBE" w:rsidRDefault="00673FBE" w:rsidP="00673FBE">
      <w:pPr>
        <w:ind w:firstLine="540"/>
        <w:jc w:val="both"/>
        <w:rPr>
          <w:szCs w:val="28"/>
        </w:rPr>
      </w:pPr>
      <w:r w:rsidRPr="00673FBE">
        <w:rPr>
          <w:szCs w:val="28"/>
        </w:rPr>
        <w:t>11) Объекты и территории общего пользования садоводческих, огороднических и дачных товариществ, гаражно-строительных кооперативов;</w:t>
      </w:r>
    </w:p>
    <w:p w:rsidR="00673FBE" w:rsidRPr="00673FBE" w:rsidRDefault="00673FBE" w:rsidP="00673FBE">
      <w:pPr>
        <w:ind w:firstLine="540"/>
        <w:jc w:val="both"/>
        <w:rPr>
          <w:rFonts w:ascii="Verdana" w:hAnsi="Verdana"/>
          <w:szCs w:val="28"/>
        </w:rPr>
      </w:pPr>
      <w:r w:rsidRPr="00673FBE">
        <w:rPr>
          <w:szCs w:val="28"/>
        </w:rPr>
        <w:t>12) Остановочные павильоны и комплексы;</w:t>
      </w:r>
    </w:p>
    <w:p w:rsidR="00673FBE" w:rsidRPr="00673FBE" w:rsidRDefault="00673FBE" w:rsidP="00673FBE">
      <w:pPr>
        <w:ind w:firstLine="540"/>
        <w:jc w:val="both"/>
        <w:rPr>
          <w:szCs w:val="28"/>
        </w:rPr>
      </w:pPr>
      <w:r w:rsidRPr="00673FBE">
        <w:rPr>
          <w:szCs w:val="28"/>
        </w:rPr>
        <w:t>13) Железнодорожный вокзал и прилегающие к нему территории;</w:t>
      </w:r>
    </w:p>
    <w:p w:rsidR="00673FBE" w:rsidRPr="00673FBE" w:rsidRDefault="00673FBE" w:rsidP="00673FBE">
      <w:pPr>
        <w:ind w:firstLine="540"/>
        <w:jc w:val="both"/>
        <w:rPr>
          <w:rFonts w:ascii="Verdana" w:hAnsi="Verdana"/>
          <w:szCs w:val="28"/>
        </w:rPr>
      </w:pPr>
      <w:r w:rsidRPr="00673FBE">
        <w:rPr>
          <w:szCs w:val="28"/>
        </w:rPr>
        <w:t xml:space="preserve">14) Объекты (территории, помещения) юридических лиц или граждан, осуществляющих предпринимательскую деятельность без образования юридического лица, которые предназначены для реализации услуг в сфере </w:t>
      </w:r>
      <w:r w:rsidRPr="00673FBE">
        <w:rPr>
          <w:szCs w:val="28"/>
        </w:rPr>
        <w:lastRenderedPageBreak/>
        <w:t>здравоохранения, розничной торговли лекарственными средствами (в случае если от этого не зависит жизнь и здоровье</w:t>
      </w:r>
      <w:r>
        <w:rPr>
          <w:szCs w:val="28"/>
        </w:rPr>
        <w:t xml:space="preserve"> ребенка или его родственников)</w:t>
      </w:r>
      <w:r w:rsidR="00BE3A29">
        <w:rPr>
          <w:szCs w:val="28"/>
        </w:rPr>
        <w:t>»</w:t>
      </w:r>
      <w:r>
        <w:rPr>
          <w:szCs w:val="28"/>
        </w:rPr>
        <w:t>.</w:t>
      </w:r>
    </w:p>
    <w:p w:rsidR="00673FBE" w:rsidRDefault="00673FBE" w:rsidP="00673FBE">
      <w:pPr>
        <w:autoSpaceDE w:val="0"/>
        <w:autoSpaceDN w:val="0"/>
        <w:adjustRightInd w:val="0"/>
        <w:ind w:firstLine="709"/>
        <w:jc w:val="both"/>
        <w:rPr>
          <w:szCs w:val="28"/>
        </w:rPr>
      </w:pPr>
    </w:p>
    <w:p w:rsidR="00EE73AD" w:rsidRDefault="00EE73AD" w:rsidP="00673FBE">
      <w:pPr>
        <w:autoSpaceDE w:val="0"/>
        <w:autoSpaceDN w:val="0"/>
        <w:adjustRightInd w:val="0"/>
        <w:ind w:firstLine="709"/>
        <w:jc w:val="both"/>
        <w:rPr>
          <w:szCs w:val="28"/>
        </w:rPr>
      </w:pPr>
    </w:p>
    <w:p w:rsidR="00EE73AD" w:rsidRPr="00673FBE" w:rsidRDefault="00EE73AD" w:rsidP="00673FBE">
      <w:pPr>
        <w:autoSpaceDE w:val="0"/>
        <w:autoSpaceDN w:val="0"/>
        <w:adjustRightInd w:val="0"/>
        <w:ind w:firstLine="709"/>
        <w:jc w:val="both"/>
        <w:rPr>
          <w:szCs w:val="28"/>
        </w:rPr>
      </w:pPr>
    </w:p>
    <w:p w:rsidR="00673FBE" w:rsidRPr="00673FBE" w:rsidRDefault="00673FBE" w:rsidP="00673FBE">
      <w:pPr>
        <w:rPr>
          <w:szCs w:val="28"/>
        </w:rPr>
      </w:pPr>
      <w:r w:rsidRPr="00673FBE">
        <w:rPr>
          <w:szCs w:val="28"/>
        </w:rPr>
        <w:t xml:space="preserve">Главный специалист </w:t>
      </w:r>
      <w:proofErr w:type="gramStart"/>
      <w:r w:rsidRPr="00673FBE">
        <w:rPr>
          <w:szCs w:val="28"/>
        </w:rPr>
        <w:t>по</w:t>
      </w:r>
      <w:proofErr w:type="gramEnd"/>
      <w:r w:rsidRPr="00673FBE">
        <w:rPr>
          <w:szCs w:val="28"/>
        </w:rPr>
        <w:t xml:space="preserve"> </w:t>
      </w:r>
    </w:p>
    <w:p w:rsidR="00D95EC4" w:rsidRDefault="00673FBE" w:rsidP="00E55756">
      <w:pPr>
        <w:autoSpaceDE w:val="0"/>
        <w:autoSpaceDN w:val="0"/>
        <w:adjustRightInd w:val="0"/>
        <w:rPr>
          <w:szCs w:val="28"/>
        </w:rPr>
      </w:pPr>
      <w:r w:rsidRPr="00673FBE">
        <w:rPr>
          <w:szCs w:val="28"/>
        </w:rPr>
        <w:t xml:space="preserve">работе с молодежью     </w:t>
      </w:r>
      <w:r w:rsidRPr="00673FBE">
        <w:rPr>
          <w:szCs w:val="28"/>
        </w:rPr>
        <w:tab/>
      </w:r>
      <w:r>
        <w:rPr>
          <w:szCs w:val="28"/>
        </w:rPr>
        <w:tab/>
      </w:r>
      <w:r>
        <w:rPr>
          <w:szCs w:val="28"/>
        </w:rPr>
        <w:tab/>
      </w:r>
      <w:r>
        <w:rPr>
          <w:szCs w:val="28"/>
        </w:rPr>
        <w:tab/>
      </w:r>
      <w:r>
        <w:rPr>
          <w:szCs w:val="28"/>
        </w:rPr>
        <w:tab/>
      </w:r>
      <w:r>
        <w:rPr>
          <w:szCs w:val="28"/>
        </w:rPr>
        <w:tab/>
      </w:r>
      <w:r>
        <w:rPr>
          <w:szCs w:val="28"/>
        </w:rPr>
        <w:tab/>
      </w:r>
      <w:r>
        <w:rPr>
          <w:szCs w:val="28"/>
        </w:rPr>
        <w:tab/>
        <w:t>Е.Ю.</w:t>
      </w:r>
      <w:r w:rsidR="00BE3A29">
        <w:rPr>
          <w:szCs w:val="28"/>
        </w:rPr>
        <w:t xml:space="preserve"> </w:t>
      </w:r>
      <w:r>
        <w:rPr>
          <w:szCs w:val="28"/>
        </w:rPr>
        <w:t>Жидкова</w:t>
      </w:r>
    </w:p>
    <w:p w:rsidR="00A775AC" w:rsidRDefault="00A775AC" w:rsidP="00D95EC4">
      <w:pPr>
        <w:ind w:firstLine="851"/>
        <w:jc w:val="center"/>
        <w:rPr>
          <w:bCs/>
          <w:sz w:val="48"/>
          <w:szCs w:val="48"/>
        </w:rPr>
      </w:pPr>
    </w:p>
    <w:p w:rsidR="00A775AC" w:rsidRDefault="00A775AC" w:rsidP="00D95EC4">
      <w:pPr>
        <w:ind w:firstLine="851"/>
        <w:jc w:val="center"/>
        <w:rPr>
          <w:bCs/>
          <w:sz w:val="48"/>
          <w:szCs w:val="48"/>
        </w:rPr>
      </w:pPr>
    </w:p>
    <w:p w:rsidR="00A775AC" w:rsidRDefault="00A775AC" w:rsidP="00D95EC4">
      <w:pPr>
        <w:ind w:firstLine="851"/>
        <w:jc w:val="center"/>
        <w:rPr>
          <w:bCs/>
          <w:sz w:val="48"/>
          <w:szCs w:val="48"/>
        </w:rPr>
      </w:pPr>
    </w:p>
    <w:p w:rsidR="00A775AC" w:rsidRDefault="00A775AC" w:rsidP="00D95EC4">
      <w:pPr>
        <w:ind w:firstLine="851"/>
        <w:jc w:val="center"/>
        <w:rPr>
          <w:bCs/>
          <w:sz w:val="48"/>
          <w:szCs w:val="48"/>
        </w:rPr>
      </w:pPr>
    </w:p>
    <w:p w:rsidR="00A775AC" w:rsidRDefault="00A775AC" w:rsidP="00D95EC4">
      <w:pPr>
        <w:ind w:firstLine="851"/>
        <w:jc w:val="center"/>
        <w:rPr>
          <w:bCs/>
          <w:sz w:val="48"/>
          <w:szCs w:val="48"/>
        </w:rPr>
      </w:pPr>
    </w:p>
    <w:p w:rsidR="00A775AC" w:rsidRDefault="00A775AC" w:rsidP="00D95EC4">
      <w:pPr>
        <w:ind w:firstLine="851"/>
        <w:jc w:val="center"/>
        <w:rPr>
          <w:bCs/>
          <w:sz w:val="48"/>
          <w:szCs w:val="48"/>
        </w:rPr>
      </w:pPr>
    </w:p>
    <w:p w:rsidR="00A775AC" w:rsidRDefault="00A775AC" w:rsidP="00D95EC4">
      <w:pPr>
        <w:ind w:firstLine="851"/>
        <w:jc w:val="center"/>
        <w:rPr>
          <w:bCs/>
          <w:sz w:val="48"/>
          <w:szCs w:val="48"/>
        </w:rPr>
      </w:pPr>
    </w:p>
    <w:p w:rsidR="00A775AC" w:rsidRDefault="00A775AC" w:rsidP="00D95EC4">
      <w:pPr>
        <w:ind w:firstLine="851"/>
        <w:jc w:val="center"/>
        <w:rPr>
          <w:bCs/>
          <w:sz w:val="48"/>
          <w:szCs w:val="48"/>
        </w:rPr>
      </w:pPr>
    </w:p>
    <w:p w:rsidR="00A775AC" w:rsidRDefault="00A775AC" w:rsidP="00D95EC4">
      <w:pPr>
        <w:ind w:firstLine="851"/>
        <w:jc w:val="center"/>
        <w:rPr>
          <w:bCs/>
          <w:sz w:val="48"/>
          <w:szCs w:val="48"/>
        </w:rPr>
      </w:pPr>
    </w:p>
    <w:p w:rsidR="00A775AC" w:rsidRDefault="00A775AC" w:rsidP="00D95EC4">
      <w:pPr>
        <w:ind w:firstLine="851"/>
        <w:jc w:val="center"/>
        <w:rPr>
          <w:bCs/>
          <w:sz w:val="48"/>
          <w:szCs w:val="48"/>
        </w:rPr>
      </w:pPr>
    </w:p>
    <w:p w:rsidR="00A775AC" w:rsidRDefault="00A775AC" w:rsidP="00D95EC4">
      <w:pPr>
        <w:ind w:firstLine="851"/>
        <w:jc w:val="center"/>
        <w:rPr>
          <w:bCs/>
          <w:sz w:val="48"/>
          <w:szCs w:val="48"/>
        </w:rPr>
      </w:pPr>
    </w:p>
    <w:p w:rsidR="00A775AC" w:rsidRDefault="00A775AC" w:rsidP="00D95EC4">
      <w:pPr>
        <w:ind w:firstLine="851"/>
        <w:jc w:val="center"/>
        <w:rPr>
          <w:bCs/>
          <w:sz w:val="48"/>
          <w:szCs w:val="48"/>
        </w:rPr>
      </w:pPr>
    </w:p>
    <w:p w:rsidR="00A775AC" w:rsidRDefault="00A775AC" w:rsidP="00D95EC4">
      <w:pPr>
        <w:ind w:firstLine="851"/>
        <w:jc w:val="center"/>
        <w:rPr>
          <w:bCs/>
          <w:sz w:val="48"/>
          <w:szCs w:val="48"/>
        </w:rPr>
      </w:pPr>
    </w:p>
    <w:p w:rsidR="00A775AC" w:rsidRDefault="00A775AC" w:rsidP="00D95EC4">
      <w:pPr>
        <w:ind w:firstLine="851"/>
        <w:jc w:val="center"/>
        <w:rPr>
          <w:bCs/>
          <w:sz w:val="48"/>
          <w:szCs w:val="48"/>
        </w:rPr>
      </w:pPr>
    </w:p>
    <w:p w:rsidR="00A775AC" w:rsidRDefault="00A775AC" w:rsidP="00D95EC4">
      <w:pPr>
        <w:ind w:firstLine="851"/>
        <w:jc w:val="center"/>
        <w:rPr>
          <w:bCs/>
          <w:sz w:val="48"/>
          <w:szCs w:val="48"/>
        </w:rPr>
      </w:pPr>
    </w:p>
    <w:p w:rsidR="00A775AC" w:rsidRDefault="00A775AC" w:rsidP="00D95EC4">
      <w:pPr>
        <w:ind w:firstLine="851"/>
        <w:jc w:val="center"/>
        <w:rPr>
          <w:bCs/>
          <w:sz w:val="48"/>
          <w:szCs w:val="48"/>
        </w:rPr>
      </w:pPr>
    </w:p>
    <w:p w:rsidR="00A775AC" w:rsidRDefault="00A775AC" w:rsidP="00D95EC4">
      <w:pPr>
        <w:ind w:firstLine="851"/>
        <w:jc w:val="center"/>
        <w:rPr>
          <w:bCs/>
          <w:sz w:val="48"/>
          <w:szCs w:val="48"/>
        </w:rPr>
      </w:pPr>
    </w:p>
    <w:p w:rsidR="00A775AC" w:rsidRDefault="00A775AC" w:rsidP="00D95EC4">
      <w:pPr>
        <w:ind w:firstLine="851"/>
        <w:jc w:val="center"/>
        <w:rPr>
          <w:bCs/>
          <w:sz w:val="48"/>
          <w:szCs w:val="48"/>
        </w:rPr>
      </w:pPr>
    </w:p>
    <w:p w:rsidR="00A775AC" w:rsidRDefault="00A775AC" w:rsidP="00D95EC4">
      <w:pPr>
        <w:ind w:firstLine="851"/>
        <w:jc w:val="center"/>
        <w:rPr>
          <w:bCs/>
          <w:sz w:val="48"/>
          <w:szCs w:val="48"/>
        </w:rPr>
      </w:pPr>
    </w:p>
    <w:p w:rsidR="00A775AC" w:rsidRDefault="00A775AC" w:rsidP="00D95EC4">
      <w:pPr>
        <w:ind w:firstLine="851"/>
        <w:jc w:val="center"/>
        <w:rPr>
          <w:bCs/>
          <w:sz w:val="48"/>
          <w:szCs w:val="48"/>
        </w:rPr>
      </w:pPr>
    </w:p>
    <w:p w:rsidR="00A775AC" w:rsidRDefault="00A775AC" w:rsidP="00D95EC4">
      <w:pPr>
        <w:ind w:firstLine="851"/>
        <w:jc w:val="center"/>
        <w:rPr>
          <w:bCs/>
          <w:sz w:val="48"/>
          <w:szCs w:val="48"/>
        </w:rPr>
      </w:pPr>
    </w:p>
    <w:p w:rsidR="00A775AC" w:rsidRDefault="00A775AC" w:rsidP="00D95EC4">
      <w:pPr>
        <w:ind w:firstLine="851"/>
        <w:jc w:val="center"/>
        <w:rPr>
          <w:bCs/>
          <w:sz w:val="48"/>
          <w:szCs w:val="48"/>
        </w:rPr>
      </w:pPr>
    </w:p>
    <w:p w:rsidR="00A775AC" w:rsidRDefault="00A775AC" w:rsidP="00D95EC4">
      <w:pPr>
        <w:ind w:firstLine="851"/>
        <w:jc w:val="center"/>
        <w:rPr>
          <w:bCs/>
          <w:sz w:val="48"/>
          <w:szCs w:val="48"/>
        </w:rPr>
      </w:pPr>
    </w:p>
    <w:p w:rsidR="00A775AC" w:rsidRDefault="00A775AC" w:rsidP="00D95EC4">
      <w:pPr>
        <w:ind w:firstLine="851"/>
        <w:jc w:val="center"/>
        <w:rPr>
          <w:bCs/>
          <w:sz w:val="48"/>
          <w:szCs w:val="48"/>
        </w:rPr>
      </w:pPr>
    </w:p>
    <w:p w:rsidR="00D95EC4" w:rsidRPr="00D95EC4" w:rsidRDefault="00D95EC4" w:rsidP="00D95EC4">
      <w:pPr>
        <w:ind w:firstLine="851"/>
        <w:jc w:val="center"/>
        <w:rPr>
          <w:bCs/>
          <w:sz w:val="48"/>
          <w:szCs w:val="48"/>
        </w:rPr>
      </w:pPr>
      <w:r w:rsidRPr="00D95EC4">
        <w:rPr>
          <w:bCs/>
          <w:sz w:val="48"/>
          <w:szCs w:val="48"/>
        </w:rPr>
        <w:t>ЛИСТ СОГЛАСОВАНИЯ</w:t>
      </w:r>
    </w:p>
    <w:p w:rsidR="00D95EC4" w:rsidRPr="00D95EC4" w:rsidRDefault="00D95EC4" w:rsidP="00D95EC4">
      <w:pPr>
        <w:ind w:left="-142"/>
        <w:jc w:val="center"/>
        <w:rPr>
          <w:bCs/>
          <w:sz w:val="32"/>
          <w:szCs w:val="32"/>
        </w:rPr>
      </w:pPr>
      <w:r w:rsidRPr="00D95EC4">
        <w:rPr>
          <w:bCs/>
          <w:sz w:val="32"/>
          <w:szCs w:val="32"/>
        </w:rPr>
        <w:t xml:space="preserve">к проекту Постановления </w:t>
      </w:r>
    </w:p>
    <w:p w:rsidR="00D95EC4" w:rsidRPr="00D95EC4" w:rsidRDefault="00D95EC4" w:rsidP="00D95EC4">
      <w:pPr>
        <w:ind w:left="-142"/>
        <w:jc w:val="center"/>
        <w:rPr>
          <w:bCs/>
          <w:sz w:val="32"/>
          <w:szCs w:val="32"/>
        </w:rPr>
      </w:pPr>
      <w:r w:rsidRPr="00D95EC4">
        <w:rPr>
          <w:bCs/>
          <w:sz w:val="32"/>
          <w:szCs w:val="32"/>
        </w:rPr>
        <w:t>Администрации Каменоломненского городского поселения</w:t>
      </w:r>
    </w:p>
    <w:p w:rsidR="00D95EC4" w:rsidRPr="00D95EC4" w:rsidRDefault="00D95EC4" w:rsidP="00D95EC4">
      <w:pPr>
        <w:keepNext/>
        <w:jc w:val="both"/>
        <w:outlineLvl w:val="0"/>
        <w:rPr>
          <w:bCs/>
          <w:sz w:val="32"/>
          <w:szCs w:val="32"/>
        </w:rPr>
      </w:pPr>
    </w:p>
    <w:p w:rsidR="00D95EC4" w:rsidRPr="00D95EC4" w:rsidRDefault="00D95EC4" w:rsidP="00D95EC4">
      <w:pPr>
        <w:ind w:left="-108" w:firstLine="817"/>
        <w:jc w:val="both"/>
        <w:rPr>
          <w:szCs w:val="28"/>
        </w:rPr>
      </w:pPr>
      <w:r w:rsidRPr="00D95EC4">
        <w:rPr>
          <w:szCs w:val="28"/>
        </w:rPr>
        <w:t>Вопрос:</w:t>
      </w:r>
      <w:r w:rsidRPr="00D95EC4">
        <w:rPr>
          <w:szCs w:val="32"/>
        </w:rPr>
        <w:t xml:space="preserve"> </w:t>
      </w:r>
      <w:proofErr w:type="gramStart"/>
      <w:r w:rsidR="003C2E72" w:rsidRPr="003C2E72">
        <w:rPr>
          <w:bCs/>
          <w:szCs w:val="28"/>
        </w:rPr>
        <w:t>«</w:t>
      </w:r>
      <w:r w:rsidR="00696DE9" w:rsidRPr="00696DE9">
        <w:rPr>
          <w:bCs/>
          <w:szCs w:val="28"/>
        </w:rPr>
        <w:t>О внесении изменения в постановление Администрации Каменоломненского городского поселения № 529 от 16.11.2023г «О создании муниципальной экспертной комиссии по оценке предложений по  определению мест, нахождение в которых может причинить вред здоровью  детей, их физическому, интеллектуальному, психическому, духовному и нравственному развитию, общественных мест, в которых в ночное время не допускается нахождение детей без сопровождения родителей (лиц, их заменяющих) или лиц, осуществляющих</w:t>
      </w:r>
      <w:proofErr w:type="gramEnd"/>
      <w:r w:rsidR="00696DE9" w:rsidRPr="00696DE9">
        <w:rPr>
          <w:bCs/>
          <w:szCs w:val="28"/>
        </w:rPr>
        <w:t xml:space="preserve"> мероприятия с участием детей».</w:t>
      </w:r>
    </w:p>
    <w:p w:rsidR="00D95EC4" w:rsidRPr="00D95EC4" w:rsidRDefault="00D95EC4" w:rsidP="00D95EC4">
      <w:pPr>
        <w:keepNext/>
        <w:ind w:firstLine="851"/>
        <w:jc w:val="both"/>
        <w:outlineLvl w:val="0"/>
        <w:rPr>
          <w:szCs w:val="32"/>
          <w:u w:val="single"/>
        </w:rPr>
      </w:pPr>
      <w:r w:rsidRPr="00D95EC4">
        <w:rPr>
          <w:szCs w:val="28"/>
        </w:rPr>
        <w:t>Выносится:</w:t>
      </w:r>
      <w:r w:rsidRPr="00D95EC4">
        <w:rPr>
          <w:szCs w:val="32"/>
        </w:rPr>
        <w:t xml:space="preserve">                                     </w:t>
      </w:r>
      <w:r w:rsidR="003C2E72" w:rsidRPr="00D95EC4">
        <w:rPr>
          <w:szCs w:val="32"/>
          <w:u w:val="single"/>
        </w:rPr>
        <w:t>Е.Ю.</w:t>
      </w:r>
      <w:r w:rsidR="003C2E72">
        <w:rPr>
          <w:szCs w:val="32"/>
          <w:u w:val="single"/>
        </w:rPr>
        <w:t xml:space="preserve"> </w:t>
      </w:r>
      <w:r w:rsidRPr="00D95EC4">
        <w:rPr>
          <w:szCs w:val="32"/>
          <w:u w:val="single"/>
        </w:rPr>
        <w:t xml:space="preserve">Жидковой </w:t>
      </w:r>
    </w:p>
    <w:p w:rsidR="00D95EC4" w:rsidRPr="00D95EC4" w:rsidRDefault="00D95EC4" w:rsidP="00D95EC4">
      <w:pPr>
        <w:jc w:val="center"/>
        <w:rPr>
          <w:sz w:val="20"/>
        </w:rPr>
      </w:pPr>
      <w:r w:rsidRPr="00D95EC4">
        <w:rPr>
          <w:i/>
          <w:sz w:val="20"/>
        </w:rPr>
        <w:t xml:space="preserve">                          </w:t>
      </w:r>
      <w:r w:rsidRPr="00D95EC4">
        <w:rPr>
          <w:i/>
          <w:sz w:val="20"/>
        </w:rPr>
        <w:tab/>
      </w:r>
      <w:r w:rsidRPr="00D95EC4">
        <w:rPr>
          <w:i/>
          <w:sz w:val="20"/>
        </w:rPr>
        <w:tab/>
        <w:t xml:space="preserve"> </w:t>
      </w:r>
      <w:r w:rsidRPr="00D95EC4">
        <w:rPr>
          <w:sz w:val="20"/>
        </w:rPr>
        <w:t xml:space="preserve"> (главным специалистом по работе с молодежью)</w:t>
      </w:r>
    </w:p>
    <w:p w:rsidR="00D95EC4" w:rsidRPr="00D95EC4" w:rsidRDefault="00D95EC4" w:rsidP="00D95EC4">
      <w:pPr>
        <w:jc w:val="center"/>
        <w:rPr>
          <w:bCs/>
          <w:sz w:val="24"/>
          <w:szCs w:val="24"/>
        </w:rPr>
      </w:pPr>
    </w:p>
    <w:tbl>
      <w:tblPr>
        <w:tblW w:w="9848" w:type="dxa"/>
        <w:tblInd w:w="-72" w:type="dxa"/>
        <w:tblLayout w:type="fixed"/>
        <w:tblCellMar>
          <w:left w:w="70" w:type="dxa"/>
          <w:right w:w="70" w:type="dxa"/>
        </w:tblCellMar>
        <w:tblLook w:val="04A0" w:firstRow="1" w:lastRow="0" w:firstColumn="1" w:lastColumn="0" w:noHBand="0" w:noVBand="1"/>
      </w:tblPr>
      <w:tblGrid>
        <w:gridCol w:w="2552"/>
        <w:gridCol w:w="1134"/>
        <w:gridCol w:w="1985"/>
        <w:gridCol w:w="1275"/>
        <w:gridCol w:w="1626"/>
        <w:gridCol w:w="1276"/>
      </w:tblGrid>
      <w:tr w:rsidR="00D95EC4" w:rsidRPr="00D95EC4" w:rsidTr="00100BA8">
        <w:tc>
          <w:tcPr>
            <w:tcW w:w="2552" w:type="dxa"/>
            <w:tcBorders>
              <w:top w:val="single" w:sz="4" w:space="0" w:color="000000"/>
              <w:left w:val="single" w:sz="4" w:space="0" w:color="000000"/>
              <w:bottom w:val="single" w:sz="4" w:space="0" w:color="000000"/>
              <w:right w:val="nil"/>
            </w:tcBorders>
            <w:hideMark/>
          </w:tcPr>
          <w:p w:rsidR="00D95EC4" w:rsidRPr="00D95EC4" w:rsidRDefault="00D95EC4" w:rsidP="00D95EC4">
            <w:pPr>
              <w:snapToGrid w:val="0"/>
              <w:jc w:val="center"/>
              <w:rPr>
                <w:sz w:val="24"/>
                <w:szCs w:val="24"/>
              </w:rPr>
            </w:pPr>
            <w:r w:rsidRPr="00D95EC4">
              <w:rPr>
                <w:sz w:val="24"/>
                <w:szCs w:val="24"/>
              </w:rPr>
              <w:t>Должность,</w:t>
            </w:r>
          </w:p>
          <w:p w:rsidR="00D95EC4" w:rsidRPr="00D95EC4" w:rsidRDefault="00D95EC4" w:rsidP="00D95EC4">
            <w:pPr>
              <w:jc w:val="center"/>
              <w:rPr>
                <w:sz w:val="24"/>
                <w:szCs w:val="24"/>
              </w:rPr>
            </w:pPr>
            <w:r w:rsidRPr="00D95EC4">
              <w:rPr>
                <w:sz w:val="24"/>
                <w:szCs w:val="24"/>
              </w:rPr>
              <w:t>организация</w:t>
            </w:r>
          </w:p>
        </w:tc>
        <w:tc>
          <w:tcPr>
            <w:tcW w:w="1134" w:type="dxa"/>
            <w:tcBorders>
              <w:top w:val="single" w:sz="4" w:space="0" w:color="000000"/>
              <w:left w:val="single" w:sz="4" w:space="0" w:color="000000"/>
              <w:bottom w:val="single" w:sz="4" w:space="0" w:color="000000"/>
              <w:right w:val="nil"/>
            </w:tcBorders>
            <w:hideMark/>
          </w:tcPr>
          <w:p w:rsidR="00D95EC4" w:rsidRPr="00D95EC4" w:rsidRDefault="00D95EC4" w:rsidP="00D95EC4">
            <w:pPr>
              <w:snapToGrid w:val="0"/>
              <w:jc w:val="center"/>
              <w:rPr>
                <w:sz w:val="24"/>
                <w:szCs w:val="24"/>
              </w:rPr>
            </w:pPr>
            <w:r w:rsidRPr="00D95EC4">
              <w:rPr>
                <w:sz w:val="24"/>
                <w:szCs w:val="24"/>
              </w:rPr>
              <w:t>Передано</w:t>
            </w:r>
          </w:p>
          <w:p w:rsidR="00D95EC4" w:rsidRPr="00D95EC4" w:rsidRDefault="00D95EC4" w:rsidP="00D95EC4">
            <w:pPr>
              <w:jc w:val="center"/>
              <w:rPr>
                <w:sz w:val="24"/>
                <w:szCs w:val="24"/>
              </w:rPr>
            </w:pPr>
            <w:r w:rsidRPr="00D95EC4">
              <w:rPr>
                <w:sz w:val="24"/>
                <w:szCs w:val="24"/>
              </w:rPr>
              <w:t>на визу (дата)</w:t>
            </w:r>
          </w:p>
        </w:tc>
        <w:tc>
          <w:tcPr>
            <w:tcW w:w="1985" w:type="dxa"/>
            <w:tcBorders>
              <w:top w:val="single" w:sz="4" w:space="0" w:color="000000"/>
              <w:left w:val="single" w:sz="4" w:space="0" w:color="000000"/>
              <w:bottom w:val="single" w:sz="4" w:space="0" w:color="000000"/>
              <w:right w:val="nil"/>
            </w:tcBorders>
            <w:hideMark/>
          </w:tcPr>
          <w:p w:rsidR="00D95EC4" w:rsidRPr="00D95EC4" w:rsidRDefault="00D95EC4" w:rsidP="00D95EC4">
            <w:pPr>
              <w:snapToGrid w:val="0"/>
              <w:jc w:val="center"/>
              <w:rPr>
                <w:sz w:val="24"/>
                <w:szCs w:val="24"/>
              </w:rPr>
            </w:pPr>
            <w:r w:rsidRPr="00D95EC4">
              <w:rPr>
                <w:sz w:val="24"/>
                <w:szCs w:val="24"/>
              </w:rPr>
              <w:t>Фамилия,</w:t>
            </w:r>
          </w:p>
          <w:p w:rsidR="00D95EC4" w:rsidRPr="00D95EC4" w:rsidRDefault="00D95EC4" w:rsidP="00D95EC4">
            <w:pPr>
              <w:jc w:val="center"/>
              <w:rPr>
                <w:sz w:val="24"/>
                <w:szCs w:val="24"/>
              </w:rPr>
            </w:pPr>
            <w:r w:rsidRPr="00D95EC4">
              <w:rPr>
                <w:sz w:val="24"/>
                <w:szCs w:val="24"/>
              </w:rPr>
              <w:t>имя, отчество</w:t>
            </w:r>
          </w:p>
        </w:tc>
        <w:tc>
          <w:tcPr>
            <w:tcW w:w="1275" w:type="dxa"/>
            <w:tcBorders>
              <w:top w:val="single" w:sz="4" w:space="0" w:color="000000"/>
              <w:left w:val="single" w:sz="4" w:space="0" w:color="000000"/>
              <w:bottom w:val="single" w:sz="4" w:space="0" w:color="000000"/>
              <w:right w:val="nil"/>
            </w:tcBorders>
            <w:hideMark/>
          </w:tcPr>
          <w:p w:rsidR="00D95EC4" w:rsidRPr="00D95EC4" w:rsidRDefault="00D95EC4" w:rsidP="00D95EC4">
            <w:pPr>
              <w:snapToGrid w:val="0"/>
              <w:jc w:val="center"/>
              <w:rPr>
                <w:sz w:val="24"/>
                <w:szCs w:val="24"/>
              </w:rPr>
            </w:pPr>
            <w:r w:rsidRPr="00D95EC4">
              <w:rPr>
                <w:sz w:val="24"/>
                <w:szCs w:val="24"/>
              </w:rPr>
              <w:t>Подпись</w:t>
            </w:r>
          </w:p>
        </w:tc>
        <w:tc>
          <w:tcPr>
            <w:tcW w:w="1626" w:type="dxa"/>
            <w:tcBorders>
              <w:top w:val="single" w:sz="4" w:space="0" w:color="000000"/>
              <w:left w:val="single" w:sz="4" w:space="0" w:color="000000"/>
              <w:bottom w:val="single" w:sz="4" w:space="0" w:color="000000"/>
              <w:right w:val="nil"/>
            </w:tcBorders>
            <w:hideMark/>
          </w:tcPr>
          <w:p w:rsidR="00D95EC4" w:rsidRPr="00D95EC4" w:rsidRDefault="00D95EC4" w:rsidP="00D95EC4">
            <w:pPr>
              <w:snapToGrid w:val="0"/>
              <w:jc w:val="center"/>
              <w:rPr>
                <w:sz w:val="24"/>
                <w:szCs w:val="24"/>
              </w:rPr>
            </w:pPr>
            <w:r w:rsidRPr="00D95EC4">
              <w:rPr>
                <w:sz w:val="24"/>
                <w:szCs w:val="24"/>
              </w:rPr>
              <w:t>Возвращено</w:t>
            </w:r>
          </w:p>
          <w:p w:rsidR="00D95EC4" w:rsidRPr="00D95EC4" w:rsidRDefault="00D95EC4" w:rsidP="00D95EC4">
            <w:pPr>
              <w:ind w:right="-70"/>
              <w:jc w:val="center"/>
              <w:rPr>
                <w:sz w:val="24"/>
                <w:szCs w:val="24"/>
              </w:rPr>
            </w:pPr>
            <w:r w:rsidRPr="00D95EC4">
              <w:rPr>
                <w:sz w:val="24"/>
                <w:szCs w:val="24"/>
              </w:rPr>
              <w:t>с визирования (дата)</w:t>
            </w:r>
          </w:p>
        </w:tc>
        <w:tc>
          <w:tcPr>
            <w:tcW w:w="1276" w:type="dxa"/>
            <w:tcBorders>
              <w:top w:val="single" w:sz="4" w:space="0" w:color="000000"/>
              <w:left w:val="single" w:sz="4" w:space="0" w:color="000000"/>
              <w:bottom w:val="single" w:sz="4" w:space="0" w:color="000000"/>
              <w:right w:val="single" w:sz="4" w:space="0" w:color="000000"/>
            </w:tcBorders>
            <w:hideMark/>
          </w:tcPr>
          <w:p w:rsidR="00D95EC4" w:rsidRPr="00D95EC4" w:rsidRDefault="00D95EC4" w:rsidP="00D95EC4">
            <w:pPr>
              <w:snapToGrid w:val="0"/>
              <w:jc w:val="center"/>
              <w:rPr>
                <w:sz w:val="24"/>
                <w:szCs w:val="24"/>
              </w:rPr>
            </w:pPr>
            <w:r w:rsidRPr="00D95EC4">
              <w:rPr>
                <w:sz w:val="24"/>
                <w:szCs w:val="24"/>
              </w:rPr>
              <w:t>Замечания</w:t>
            </w:r>
          </w:p>
          <w:p w:rsidR="00D95EC4" w:rsidRPr="00D95EC4" w:rsidRDefault="00D95EC4" w:rsidP="00D95EC4">
            <w:pPr>
              <w:jc w:val="center"/>
              <w:rPr>
                <w:sz w:val="24"/>
                <w:szCs w:val="24"/>
              </w:rPr>
            </w:pPr>
            <w:r w:rsidRPr="00D95EC4">
              <w:rPr>
                <w:sz w:val="24"/>
                <w:szCs w:val="24"/>
              </w:rPr>
              <w:t>предложения</w:t>
            </w:r>
          </w:p>
        </w:tc>
      </w:tr>
      <w:tr w:rsidR="00D95EC4" w:rsidRPr="00D95EC4" w:rsidTr="00100BA8">
        <w:trPr>
          <w:trHeight w:val="923"/>
        </w:trPr>
        <w:tc>
          <w:tcPr>
            <w:tcW w:w="2552" w:type="dxa"/>
            <w:tcBorders>
              <w:top w:val="single" w:sz="4" w:space="0" w:color="000000"/>
              <w:left w:val="single" w:sz="4" w:space="0" w:color="000000"/>
              <w:bottom w:val="single" w:sz="4" w:space="0" w:color="000000"/>
              <w:right w:val="nil"/>
            </w:tcBorders>
            <w:vAlign w:val="center"/>
          </w:tcPr>
          <w:p w:rsidR="00D95EC4" w:rsidRPr="00D95EC4" w:rsidRDefault="00D95EC4" w:rsidP="00D95EC4">
            <w:pPr>
              <w:jc w:val="center"/>
              <w:rPr>
                <w:rFonts w:eastAsia="Calibri"/>
                <w:sz w:val="24"/>
                <w:szCs w:val="24"/>
                <w:lang w:eastAsia="en-US"/>
              </w:rPr>
            </w:pPr>
            <w:r w:rsidRPr="00D95EC4">
              <w:rPr>
                <w:rFonts w:eastAsia="Calibri"/>
                <w:sz w:val="24"/>
                <w:szCs w:val="24"/>
                <w:lang w:eastAsia="en-US"/>
              </w:rPr>
              <w:t>Заместитель главы Администрации по ЖКХ, строительству и благоустройству</w:t>
            </w:r>
          </w:p>
        </w:tc>
        <w:tc>
          <w:tcPr>
            <w:tcW w:w="1134" w:type="dxa"/>
            <w:tcBorders>
              <w:top w:val="single" w:sz="4" w:space="0" w:color="000000"/>
              <w:left w:val="single" w:sz="4" w:space="0" w:color="000000"/>
              <w:bottom w:val="single" w:sz="4" w:space="0" w:color="000000"/>
              <w:right w:val="nil"/>
            </w:tcBorders>
          </w:tcPr>
          <w:p w:rsidR="00D95EC4" w:rsidRPr="00D95EC4" w:rsidRDefault="00D95EC4" w:rsidP="00D95EC4">
            <w:pPr>
              <w:spacing w:after="160"/>
              <w:rPr>
                <w:rFonts w:ascii="Calibri" w:eastAsia="Calibri" w:hAnsi="Calibri"/>
                <w:sz w:val="22"/>
                <w:szCs w:val="22"/>
                <w:lang w:eastAsia="en-US"/>
              </w:rPr>
            </w:pPr>
          </w:p>
        </w:tc>
        <w:tc>
          <w:tcPr>
            <w:tcW w:w="1985" w:type="dxa"/>
            <w:tcBorders>
              <w:top w:val="single" w:sz="4" w:space="0" w:color="000000"/>
              <w:left w:val="single" w:sz="4" w:space="0" w:color="000000"/>
              <w:bottom w:val="single" w:sz="4" w:space="0" w:color="000000"/>
              <w:right w:val="nil"/>
            </w:tcBorders>
            <w:vAlign w:val="center"/>
          </w:tcPr>
          <w:p w:rsidR="00D95EC4" w:rsidRPr="00D95EC4" w:rsidRDefault="00353758" w:rsidP="00D95EC4">
            <w:pPr>
              <w:spacing w:after="160"/>
              <w:jc w:val="center"/>
              <w:rPr>
                <w:rFonts w:eastAsia="Calibri"/>
                <w:sz w:val="24"/>
                <w:szCs w:val="24"/>
                <w:lang w:eastAsia="en-US"/>
              </w:rPr>
            </w:pPr>
            <w:r>
              <w:rPr>
                <w:rFonts w:eastAsia="Calibri"/>
                <w:sz w:val="24"/>
                <w:szCs w:val="24"/>
                <w:lang w:eastAsia="en-US"/>
              </w:rPr>
              <w:t>Ю.А. Никитенко</w:t>
            </w:r>
          </w:p>
        </w:tc>
        <w:tc>
          <w:tcPr>
            <w:tcW w:w="1275" w:type="dxa"/>
            <w:tcBorders>
              <w:top w:val="single" w:sz="4" w:space="0" w:color="000000"/>
              <w:left w:val="single" w:sz="4" w:space="0" w:color="000000"/>
              <w:bottom w:val="single" w:sz="4" w:space="0" w:color="000000"/>
              <w:right w:val="nil"/>
            </w:tcBorders>
          </w:tcPr>
          <w:p w:rsidR="00D95EC4" w:rsidRPr="00D95EC4" w:rsidRDefault="00D95EC4" w:rsidP="00D95EC4">
            <w:pPr>
              <w:snapToGrid w:val="0"/>
              <w:jc w:val="center"/>
              <w:rPr>
                <w:sz w:val="24"/>
                <w:szCs w:val="24"/>
              </w:rPr>
            </w:pPr>
          </w:p>
        </w:tc>
        <w:tc>
          <w:tcPr>
            <w:tcW w:w="1626" w:type="dxa"/>
            <w:tcBorders>
              <w:top w:val="single" w:sz="4" w:space="0" w:color="000000"/>
              <w:left w:val="single" w:sz="4" w:space="0" w:color="000000"/>
              <w:bottom w:val="single" w:sz="4" w:space="0" w:color="000000"/>
              <w:right w:val="nil"/>
            </w:tcBorders>
          </w:tcPr>
          <w:p w:rsidR="00D95EC4" w:rsidRPr="00D95EC4" w:rsidRDefault="00D95EC4" w:rsidP="00D95EC4">
            <w:pPr>
              <w:snapToGrid w:val="0"/>
              <w:jc w:val="center"/>
              <w:rPr>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D95EC4" w:rsidRPr="00D95EC4" w:rsidRDefault="00D95EC4" w:rsidP="00D95EC4">
            <w:pPr>
              <w:snapToGrid w:val="0"/>
              <w:jc w:val="center"/>
              <w:rPr>
                <w:sz w:val="24"/>
                <w:szCs w:val="24"/>
              </w:rPr>
            </w:pPr>
          </w:p>
        </w:tc>
      </w:tr>
      <w:tr w:rsidR="00D95EC4" w:rsidRPr="00D95EC4" w:rsidTr="00100BA8">
        <w:trPr>
          <w:trHeight w:val="843"/>
        </w:trPr>
        <w:tc>
          <w:tcPr>
            <w:tcW w:w="2552" w:type="dxa"/>
            <w:tcBorders>
              <w:top w:val="single" w:sz="4" w:space="0" w:color="000000"/>
              <w:left w:val="single" w:sz="4" w:space="0" w:color="000000"/>
              <w:bottom w:val="single" w:sz="4" w:space="0" w:color="000000"/>
              <w:right w:val="nil"/>
            </w:tcBorders>
          </w:tcPr>
          <w:p w:rsidR="00D95EC4" w:rsidRPr="00D95EC4" w:rsidRDefault="00D95EC4" w:rsidP="00D95EC4">
            <w:pPr>
              <w:snapToGrid w:val="0"/>
              <w:jc w:val="center"/>
              <w:rPr>
                <w:sz w:val="24"/>
                <w:szCs w:val="24"/>
              </w:rPr>
            </w:pPr>
            <w:r w:rsidRPr="00D95EC4">
              <w:rPr>
                <w:sz w:val="24"/>
                <w:szCs w:val="24"/>
              </w:rPr>
              <w:t>Заведующий сектором организационно-правовой и кадровой работы</w:t>
            </w:r>
          </w:p>
          <w:p w:rsidR="00D95EC4" w:rsidRPr="00D95EC4" w:rsidRDefault="00D95EC4" w:rsidP="00D95EC4">
            <w:pPr>
              <w:snapToGrid w:val="0"/>
              <w:jc w:val="center"/>
              <w:rPr>
                <w:sz w:val="24"/>
                <w:szCs w:val="24"/>
              </w:rPr>
            </w:pPr>
          </w:p>
        </w:tc>
        <w:tc>
          <w:tcPr>
            <w:tcW w:w="1134" w:type="dxa"/>
            <w:tcBorders>
              <w:top w:val="single" w:sz="4" w:space="0" w:color="000000"/>
              <w:left w:val="single" w:sz="4" w:space="0" w:color="000000"/>
              <w:bottom w:val="single" w:sz="4" w:space="0" w:color="000000"/>
              <w:right w:val="nil"/>
            </w:tcBorders>
          </w:tcPr>
          <w:p w:rsidR="00D95EC4" w:rsidRPr="00D95EC4" w:rsidRDefault="00D95EC4" w:rsidP="00D95EC4">
            <w:pPr>
              <w:snapToGrid w:val="0"/>
              <w:jc w:val="center"/>
              <w:rPr>
                <w:sz w:val="24"/>
                <w:szCs w:val="24"/>
              </w:rPr>
            </w:pPr>
          </w:p>
        </w:tc>
        <w:tc>
          <w:tcPr>
            <w:tcW w:w="1985" w:type="dxa"/>
            <w:tcBorders>
              <w:top w:val="single" w:sz="4" w:space="0" w:color="000000"/>
              <w:left w:val="single" w:sz="4" w:space="0" w:color="000000"/>
              <w:bottom w:val="single" w:sz="4" w:space="0" w:color="000000"/>
              <w:right w:val="nil"/>
            </w:tcBorders>
            <w:vAlign w:val="center"/>
          </w:tcPr>
          <w:p w:rsidR="00D95EC4" w:rsidRPr="00D95EC4" w:rsidRDefault="00D95EC4" w:rsidP="00D95EC4">
            <w:pPr>
              <w:snapToGrid w:val="0"/>
              <w:jc w:val="center"/>
              <w:rPr>
                <w:sz w:val="24"/>
                <w:szCs w:val="24"/>
              </w:rPr>
            </w:pPr>
            <w:r w:rsidRPr="00D95EC4">
              <w:rPr>
                <w:sz w:val="24"/>
                <w:szCs w:val="24"/>
              </w:rPr>
              <w:t>А.О. Казанцева</w:t>
            </w:r>
          </w:p>
        </w:tc>
        <w:tc>
          <w:tcPr>
            <w:tcW w:w="1275" w:type="dxa"/>
            <w:tcBorders>
              <w:top w:val="single" w:sz="4" w:space="0" w:color="000000"/>
              <w:left w:val="single" w:sz="4" w:space="0" w:color="000000"/>
              <w:bottom w:val="single" w:sz="4" w:space="0" w:color="000000"/>
              <w:right w:val="nil"/>
            </w:tcBorders>
          </w:tcPr>
          <w:p w:rsidR="00D95EC4" w:rsidRPr="00D95EC4" w:rsidRDefault="00D95EC4" w:rsidP="00D95EC4">
            <w:pPr>
              <w:snapToGrid w:val="0"/>
              <w:jc w:val="center"/>
              <w:rPr>
                <w:sz w:val="24"/>
                <w:szCs w:val="24"/>
              </w:rPr>
            </w:pPr>
          </w:p>
        </w:tc>
        <w:tc>
          <w:tcPr>
            <w:tcW w:w="1626" w:type="dxa"/>
            <w:tcBorders>
              <w:top w:val="single" w:sz="4" w:space="0" w:color="000000"/>
              <w:left w:val="single" w:sz="4" w:space="0" w:color="000000"/>
              <w:bottom w:val="single" w:sz="4" w:space="0" w:color="000000"/>
              <w:right w:val="nil"/>
            </w:tcBorders>
          </w:tcPr>
          <w:p w:rsidR="00D95EC4" w:rsidRPr="00D95EC4" w:rsidRDefault="00D95EC4" w:rsidP="00D95EC4">
            <w:pPr>
              <w:snapToGrid w:val="0"/>
              <w:jc w:val="center"/>
              <w:rPr>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D95EC4" w:rsidRPr="00D95EC4" w:rsidRDefault="00D95EC4" w:rsidP="00D95EC4">
            <w:pPr>
              <w:snapToGrid w:val="0"/>
              <w:jc w:val="center"/>
              <w:rPr>
                <w:sz w:val="24"/>
                <w:szCs w:val="24"/>
              </w:rPr>
            </w:pPr>
          </w:p>
        </w:tc>
      </w:tr>
      <w:tr w:rsidR="00D95EC4" w:rsidRPr="00D95EC4" w:rsidTr="00100BA8">
        <w:trPr>
          <w:trHeight w:val="695"/>
        </w:trPr>
        <w:tc>
          <w:tcPr>
            <w:tcW w:w="2552" w:type="dxa"/>
            <w:tcBorders>
              <w:top w:val="single" w:sz="4" w:space="0" w:color="000000"/>
              <w:left w:val="single" w:sz="4" w:space="0" w:color="000000"/>
              <w:bottom w:val="single" w:sz="4" w:space="0" w:color="000000"/>
              <w:right w:val="nil"/>
            </w:tcBorders>
            <w:vAlign w:val="center"/>
          </w:tcPr>
          <w:p w:rsidR="00D95EC4" w:rsidRPr="00D95EC4" w:rsidRDefault="003C2E72" w:rsidP="00D95EC4">
            <w:pPr>
              <w:snapToGrid w:val="0"/>
              <w:jc w:val="center"/>
              <w:rPr>
                <w:sz w:val="24"/>
                <w:szCs w:val="24"/>
              </w:rPr>
            </w:pPr>
            <w:r w:rsidRPr="003C2E72">
              <w:rPr>
                <w:sz w:val="24"/>
                <w:szCs w:val="24"/>
              </w:rPr>
              <w:t xml:space="preserve">Главный специалист по вопросам пожарной безопасности, ГО и ЧС </w:t>
            </w:r>
          </w:p>
        </w:tc>
        <w:tc>
          <w:tcPr>
            <w:tcW w:w="1134" w:type="dxa"/>
            <w:tcBorders>
              <w:top w:val="single" w:sz="4" w:space="0" w:color="000000"/>
              <w:left w:val="single" w:sz="4" w:space="0" w:color="000000"/>
              <w:bottom w:val="single" w:sz="4" w:space="0" w:color="000000"/>
              <w:right w:val="nil"/>
            </w:tcBorders>
            <w:vAlign w:val="center"/>
          </w:tcPr>
          <w:p w:rsidR="00D95EC4" w:rsidRPr="00D95EC4" w:rsidRDefault="00D95EC4" w:rsidP="00D95EC4">
            <w:pPr>
              <w:snapToGrid w:val="0"/>
              <w:rPr>
                <w:sz w:val="24"/>
                <w:szCs w:val="24"/>
              </w:rPr>
            </w:pPr>
          </w:p>
        </w:tc>
        <w:tc>
          <w:tcPr>
            <w:tcW w:w="1985" w:type="dxa"/>
            <w:tcBorders>
              <w:top w:val="single" w:sz="4" w:space="0" w:color="000000"/>
              <w:left w:val="single" w:sz="4" w:space="0" w:color="000000"/>
              <w:bottom w:val="single" w:sz="4" w:space="0" w:color="000000"/>
              <w:right w:val="nil"/>
            </w:tcBorders>
            <w:vAlign w:val="center"/>
          </w:tcPr>
          <w:p w:rsidR="00D95EC4" w:rsidRPr="00D95EC4" w:rsidRDefault="003C2E72" w:rsidP="00D95EC4">
            <w:pPr>
              <w:snapToGrid w:val="0"/>
              <w:rPr>
                <w:sz w:val="24"/>
                <w:szCs w:val="24"/>
              </w:rPr>
            </w:pPr>
            <w:r>
              <w:rPr>
                <w:sz w:val="24"/>
                <w:szCs w:val="24"/>
              </w:rPr>
              <w:t>Т.И. Щекланова</w:t>
            </w:r>
          </w:p>
        </w:tc>
        <w:tc>
          <w:tcPr>
            <w:tcW w:w="1275" w:type="dxa"/>
            <w:tcBorders>
              <w:top w:val="single" w:sz="4" w:space="0" w:color="000000"/>
              <w:left w:val="single" w:sz="4" w:space="0" w:color="000000"/>
              <w:bottom w:val="single" w:sz="4" w:space="0" w:color="000000"/>
              <w:right w:val="nil"/>
            </w:tcBorders>
            <w:vAlign w:val="center"/>
          </w:tcPr>
          <w:p w:rsidR="00D95EC4" w:rsidRPr="00D95EC4" w:rsidRDefault="00D95EC4" w:rsidP="00D95EC4">
            <w:pPr>
              <w:snapToGrid w:val="0"/>
              <w:rPr>
                <w:sz w:val="24"/>
                <w:szCs w:val="24"/>
              </w:rPr>
            </w:pPr>
          </w:p>
        </w:tc>
        <w:tc>
          <w:tcPr>
            <w:tcW w:w="1626" w:type="dxa"/>
            <w:tcBorders>
              <w:top w:val="single" w:sz="4" w:space="0" w:color="000000"/>
              <w:left w:val="single" w:sz="4" w:space="0" w:color="000000"/>
              <w:bottom w:val="single" w:sz="4" w:space="0" w:color="000000"/>
              <w:right w:val="nil"/>
            </w:tcBorders>
            <w:vAlign w:val="center"/>
          </w:tcPr>
          <w:p w:rsidR="00D95EC4" w:rsidRPr="00D95EC4" w:rsidRDefault="00D95EC4" w:rsidP="00D95EC4">
            <w:pPr>
              <w:snapToGrid w:val="0"/>
              <w:rPr>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D95EC4" w:rsidRPr="00D95EC4" w:rsidRDefault="00D95EC4" w:rsidP="00D95EC4">
            <w:pPr>
              <w:snapToGrid w:val="0"/>
              <w:rPr>
                <w:sz w:val="24"/>
                <w:szCs w:val="24"/>
              </w:rPr>
            </w:pPr>
          </w:p>
        </w:tc>
      </w:tr>
      <w:tr w:rsidR="00D95EC4" w:rsidRPr="00D95EC4" w:rsidTr="00100BA8">
        <w:trPr>
          <w:trHeight w:val="994"/>
        </w:trPr>
        <w:tc>
          <w:tcPr>
            <w:tcW w:w="2552" w:type="dxa"/>
            <w:tcBorders>
              <w:top w:val="single" w:sz="4" w:space="0" w:color="000000"/>
              <w:left w:val="single" w:sz="4" w:space="0" w:color="000000"/>
              <w:bottom w:val="single" w:sz="4" w:space="0" w:color="000000"/>
              <w:right w:val="nil"/>
            </w:tcBorders>
            <w:vAlign w:val="center"/>
          </w:tcPr>
          <w:p w:rsidR="00D95EC4" w:rsidRPr="00D95EC4" w:rsidRDefault="00D95EC4" w:rsidP="00D95EC4">
            <w:pPr>
              <w:snapToGrid w:val="0"/>
              <w:jc w:val="center"/>
              <w:rPr>
                <w:sz w:val="24"/>
                <w:szCs w:val="24"/>
              </w:rPr>
            </w:pPr>
            <w:r w:rsidRPr="00D95EC4">
              <w:rPr>
                <w:sz w:val="24"/>
                <w:szCs w:val="24"/>
              </w:rPr>
              <w:t>Заведующий сектором по управлению делами, связью с общественностью и социальным вопросам</w:t>
            </w:r>
          </w:p>
          <w:p w:rsidR="00D95EC4" w:rsidRPr="00D95EC4" w:rsidRDefault="00D95EC4" w:rsidP="00D95EC4">
            <w:pPr>
              <w:snapToGrid w:val="0"/>
              <w:jc w:val="center"/>
              <w:rPr>
                <w:sz w:val="24"/>
                <w:szCs w:val="24"/>
              </w:rPr>
            </w:pPr>
          </w:p>
        </w:tc>
        <w:tc>
          <w:tcPr>
            <w:tcW w:w="1134" w:type="dxa"/>
            <w:tcBorders>
              <w:top w:val="single" w:sz="4" w:space="0" w:color="000000"/>
              <w:left w:val="single" w:sz="4" w:space="0" w:color="000000"/>
              <w:bottom w:val="single" w:sz="4" w:space="0" w:color="000000"/>
              <w:right w:val="nil"/>
            </w:tcBorders>
            <w:vAlign w:val="center"/>
          </w:tcPr>
          <w:p w:rsidR="00D95EC4" w:rsidRPr="00D95EC4" w:rsidRDefault="00D95EC4" w:rsidP="00D95EC4">
            <w:pPr>
              <w:snapToGrid w:val="0"/>
              <w:rPr>
                <w:sz w:val="24"/>
                <w:szCs w:val="24"/>
              </w:rPr>
            </w:pPr>
          </w:p>
        </w:tc>
        <w:tc>
          <w:tcPr>
            <w:tcW w:w="1985" w:type="dxa"/>
            <w:tcBorders>
              <w:top w:val="single" w:sz="4" w:space="0" w:color="000000"/>
              <w:left w:val="single" w:sz="4" w:space="0" w:color="000000"/>
              <w:bottom w:val="single" w:sz="4" w:space="0" w:color="000000"/>
              <w:right w:val="nil"/>
            </w:tcBorders>
            <w:vAlign w:val="center"/>
          </w:tcPr>
          <w:p w:rsidR="00D95EC4" w:rsidRPr="00D95EC4" w:rsidRDefault="00D95EC4" w:rsidP="00D95EC4">
            <w:pPr>
              <w:snapToGrid w:val="0"/>
              <w:rPr>
                <w:sz w:val="24"/>
                <w:szCs w:val="24"/>
              </w:rPr>
            </w:pPr>
            <w:r w:rsidRPr="00D95EC4">
              <w:rPr>
                <w:sz w:val="24"/>
                <w:szCs w:val="24"/>
              </w:rPr>
              <w:t>Е.А. Кондакова</w:t>
            </w:r>
          </w:p>
        </w:tc>
        <w:tc>
          <w:tcPr>
            <w:tcW w:w="1275" w:type="dxa"/>
            <w:tcBorders>
              <w:top w:val="single" w:sz="4" w:space="0" w:color="000000"/>
              <w:left w:val="single" w:sz="4" w:space="0" w:color="000000"/>
              <w:bottom w:val="single" w:sz="4" w:space="0" w:color="000000"/>
              <w:right w:val="nil"/>
            </w:tcBorders>
            <w:vAlign w:val="center"/>
          </w:tcPr>
          <w:p w:rsidR="00D95EC4" w:rsidRPr="00D95EC4" w:rsidRDefault="00D95EC4" w:rsidP="00D95EC4">
            <w:pPr>
              <w:snapToGrid w:val="0"/>
              <w:rPr>
                <w:sz w:val="24"/>
                <w:szCs w:val="24"/>
              </w:rPr>
            </w:pPr>
          </w:p>
        </w:tc>
        <w:tc>
          <w:tcPr>
            <w:tcW w:w="1626" w:type="dxa"/>
            <w:tcBorders>
              <w:top w:val="single" w:sz="4" w:space="0" w:color="000000"/>
              <w:left w:val="single" w:sz="4" w:space="0" w:color="000000"/>
              <w:bottom w:val="single" w:sz="4" w:space="0" w:color="000000"/>
              <w:right w:val="nil"/>
            </w:tcBorders>
            <w:vAlign w:val="center"/>
          </w:tcPr>
          <w:p w:rsidR="00D95EC4" w:rsidRPr="00D95EC4" w:rsidRDefault="00D95EC4" w:rsidP="00D95EC4">
            <w:pPr>
              <w:snapToGrid w:val="0"/>
              <w:rPr>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D95EC4" w:rsidRPr="00D95EC4" w:rsidRDefault="00D95EC4" w:rsidP="00D95EC4">
            <w:pPr>
              <w:snapToGrid w:val="0"/>
              <w:rPr>
                <w:sz w:val="24"/>
                <w:szCs w:val="24"/>
              </w:rPr>
            </w:pPr>
          </w:p>
        </w:tc>
      </w:tr>
      <w:tr w:rsidR="00D95EC4" w:rsidRPr="00D95EC4" w:rsidTr="00100BA8">
        <w:trPr>
          <w:trHeight w:val="1020"/>
        </w:trPr>
        <w:tc>
          <w:tcPr>
            <w:tcW w:w="2552" w:type="dxa"/>
            <w:tcBorders>
              <w:top w:val="single" w:sz="4" w:space="0" w:color="000000"/>
              <w:left w:val="single" w:sz="4" w:space="0" w:color="000000"/>
              <w:bottom w:val="single" w:sz="4" w:space="0" w:color="000000"/>
              <w:right w:val="nil"/>
            </w:tcBorders>
            <w:vAlign w:val="center"/>
          </w:tcPr>
          <w:p w:rsidR="00D95EC4" w:rsidRPr="00D95EC4" w:rsidRDefault="00D95EC4" w:rsidP="00D95EC4">
            <w:pPr>
              <w:snapToGrid w:val="0"/>
              <w:jc w:val="center"/>
              <w:rPr>
                <w:sz w:val="24"/>
                <w:szCs w:val="24"/>
              </w:rPr>
            </w:pPr>
            <w:r w:rsidRPr="00D95EC4">
              <w:rPr>
                <w:sz w:val="24"/>
                <w:szCs w:val="24"/>
              </w:rPr>
              <w:t>Главный специалист по работе с молодежью</w:t>
            </w:r>
          </w:p>
          <w:p w:rsidR="00D95EC4" w:rsidRPr="00D95EC4" w:rsidRDefault="00D95EC4" w:rsidP="00D95EC4">
            <w:pPr>
              <w:snapToGrid w:val="0"/>
              <w:rPr>
                <w:sz w:val="24"/>
                <w:szCs w:val="24"/>
              </w:rPr>
            </w:pPr>
          </w:p>
        </w:tc>
        <w:tc>
          <w:tcPr>
            <w:tcW w:w="1134" w:type="dxa"/>
            <w:tcBorders>
              <w:top w:val="single" w:sz="4" w:space="0" w:color="000000"/>
              <w:left w:val="single" w:sz="4" w:space="0" w:color="000000"/>
              <w:bottom w:val="single" w:sz="4" w:space="0" w:color="000000"/>
              <w:right w:val="nil"/>
            </w:tcBorders>
            <w:vAlign w:val="center"/>
          </w:tcPr>
          <w:p w:rsidR="00D95EC4" w:rsidRPr="00D95EC4" w:rsidRDefault="00D95EC4" w:rsidP="00D95EC4">
            <w:pPr>
              <w:snapToGrid w:val="0"/>
              <w:rPr>
                <w:sz w:val="24"/>
                <w:szCs w:val="24"/>
              </w:rPr>
            </w:pPr>
          </w:p>
        </w:tc>
        <w:tc>
          <w:tcPr>
            <w:tcW w:w="1985" w:type="dxa"/>
            <w:tcBorders>
              <w:top w:val="single" w:sz="4" w:space="0" w:color="000000"/>
              <w:left w:val="single" w:sz="4" w:space="0" w:color="000000"/>
              <w:bottom w:val="single" w:sz="4" w:space="0" w:color="000000"/>
              <w:right w:val="nil"/>
            </w:tcBorders>
            <w:vAlign w:val="center"/>
          </w:tcPr>
          <w:p w:rsidR="00D95EC4" w:rsidRPr="00D95EC4" w:rsidRDefault="00D95EC4" w:rsidP="00D95EC4">
            <w:pPr>
              <w:snapToGrid w:val="0"/>
              <w:rPr>
                <w:sz w:val="24"/>
                <w:szCs w:val="24"/>
              </w:rPr>
            </w:pPr>
            <w:r w:rsidRPr="00D95EC4">
              <w:rPr>
                <w:sz w:val="24"/>
                <w:szCs w:val="24"/>
              </w:rPr>
              <w:t>Е.Ю. Жидкова</w:t>
            </w:r>
          </w:p>
        </w:tc>
        <w:tc>
          <w:tcPr>
            <w:tcW w:w="1275" w:type="dxa"/>
            <w:tcBorders>
              <w:top w:val="single" w:sz="4" w:space="0" w:color="000000"/>
              <w:left w:val="single" w:sz="4" w:space="0" w:color="000000"/>
              <w:bottom w:val="single" w:sz="4" w:space="0" w:color="000000"/>
              <w:right w:val="nil"/>
            </w:tcBorders>
            <w:vAlign w:val="center"/>
          </w:tcPr>
          <w:p w:rsidR="00D95EC4" w:rsidRPr="00D95EC4" w:rsidRDefault="00D95EC4" w:rsidP="00D95EC4">
            <w:pPr>
              <w:snapToGrid w:val="0"/>
              <w:rPr>
                <w:sz w:val="24"/>
                <w:szCs w:val="24"/>
              </w:rPr>
            </w:pPr>
          </w:p>
        </w:tc>
        <w:tc>
          <w:tcPr>
            <w:tcW w:w="1626" w:type="dxa"/>
            <w:tcBorders>
              <w:top w:val="single" w:sz="4" w:space="0" w:color="000000"/>
              <w:left w:val="single" w:sz="4" w:space="0" w:color="000000"/>
              <w:bottom w:val="single" w:sz="4" w:space="0" w:color="000000"/>
              <w:right w:val="nil"/>
            </w:tcBorders>
            <w:vAlign w:val="center"/>
          </w:tcPr>
          <w:p w:rsidR="00D95EC4" w:rsidRPr="00D95EC4" w:rsidRDefault="00D95EC4" w:rsidP="00D95EC4">
            <w:pPr>
              <w:snapToGrid w:val="0"/>
              <w:rPr>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D95EC4" w:rsidRPr="00D95EC4" w:rsidRDefault="00D95EC4" w:rsidP="00D95EC4">
            <w:pPr>
              <w:snapToGrid w:val="0"/>
              <w:rPr>
                <w:sz w:val="24"/>
                <w:szCs w:val="24"/>
              </w:rPr>
            </w:pPr>
          </w:p>
        </w:tc>
      </w:tr>
    </w:tbl>
    <w:p w:rsidR="00D95EC4" w:rsidRPr="00D95EC4" w:rsidRDefault="00D95EC4" w:rsidP="00D95EC4">
      <w:pPr>
        <w:spacing w:after="160" w:line="259" w:lineRule="auto"/>
        <w:rPr>
          <w:rFonts w:ascii="Calibri" w:eastAsia="Calibri" w:hAnsi="Calibri"/>
          <w:sz w:val="22"/>
          <w:szCs w:val="22"/>
          <w:lang w:eastAsia="en-US"/>
        </w:rPr>
      </w:pPr>
    </w:p>
    <w:p w:rsidR="00D95EC4" w:rsidRPr="00D95EC4" w:rsidRDefault="00D95EC4" w:rsidP="00D95EC4">
      <w:pPr>
        <w:spacing w:after="160" w:line="259" w:lineRule="auto"/>
        <w:rPr>
          <w:rFonts w:ascii="Calibri" w:eastAsia="Calibri" w:hAnsi="Calibri"/>
          <w:sz w:val="22"/>
          <w:szCs w:val="22"/>
          <w:lang w:eastAsia="en-US"/>
        </w:rPr>
      </w:pPr>
    </w:p>
    <w:p w:rsidR="00D95EC4" w:rsidRPr="00D95EC4" w:rsidRDefault="00D95EC4" w:rsidP="00D95EC4">
      <w:pPr>
        <w:spacing w:after="160" w:line="259" w:lineRule="auto"/>
        <w:rPr>
          <w:rFonts w:ascii="Calibri" w:eastAsia="Calibri" w:hAnsi="Calibri"/>
          <w:sz w:val="22"/>
          <w:szCs w:val="22"/>
          <w:lang w:eastAsia="en-US"/>
        </w:rPr>
      </w:pPr>
    </w:p>
    <w:p w:rsidR="00D95EC4" w:rsidRPr="00D95EC4" w:rsidRDefault="00D95EC4" w:rsidP="00D95EC4">
      <w:pPr>
        <w:spacing w:after="160" w:line="259" w:lineRule="auto"/>
        <w:rPr>
          <w:rFonts w:ascii="Calibri" w:eastAsia="Calibri" w:hAnsi="Calibri"/>
          <w:sz w:val="22"/>
          <w:szCs w:val="22"/>
          <w:lang w:eastAsia="en-US"/>
        </w:rPr>
      </w:pPr>
    </w:p>
    <w:p w:rsidR="00D95EC4" w:rsidRPr="00D95EC4" w:rsidRDefault="00D95EC4" w:rsidP="00D95EC4">
      <w:pPr>
        <w:spacing w:after="160" w:line="259" w:lineRule="auto"/>
        <w:rPr>
          <w:rFonts w:ascii="Calibri" w:eastAsia="Calibri" w:hAnsi="Calibri"/>
          <w:sz w:val="22"/>
          <w:szCs w:val="22"/>
          <w:lang w:eastAsia="en-US"/>
        </w:rPr>
      </w:pPr>
    </w:p>
    <w:p w:rsidR="00D95EC4" w:rsidRPr="00B26173" w:rsidRDefault="00D95EC4" w:rsidP="00E55756">
      <w:pPr>
        <w:autoSpaceDE w:val="0"/>
        <w:autoSpaceDN w:val="0"/>
        <w:adjustRightInd w:val="0"/>
        <w:rPr>
          <w:szCs w:val="28"/>
        </w:rPr>
      </w:pPr>
    </w:p>
    <w:sectPr w:rsidR="00D95EC4" w:rsidRPr="00B26173" w:rsidSect="00A775AC">
      <w:pgSz w:w="11906" w:h="16838"/>
      <w:pgMar w:top="851" w:right="566"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901FFC"/>
    <w:multiLevelType w:val="hybridMultilevel"/>
    <w:tmpl w:val="19F414B2"/>
    <w:lvl w:ilvl="0" w:tplc="0419000F">
      <w:start w:val="1"/>
      <w:numFmt w:val="decimal"/>
      <w:lvlText w:val="%1."/>
      <w:lvlJc w:val="left"/>
      <w:pPr>
        <w:tabs>
          <w:tab w:val="num" w:pos="530"/>
        </w:tabs>
        <w:ind w:left="53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F14"/>
    <w:rsid w:val="0012194D"/>
    <w:rsid w:val="001610B3"/>
    <w:rsid w:val="001E4CF4"/>
    <w:rsid w:val="001E7942"/>
    <w:rsid w:val="003151E7"/>
    <w:rsid w:val="00353758"/>
    <w:rsid w:val="00384D53"/>
    <w:rsid w:val="003C2E72"/>
    <w:rsid w:val="003D01B3"/>
    <w:rsid w:val="00405503"/>
    <w:rsid w:val="00426B54"/>
    <w:rsid w:val="00457623"/>
    <w:rsid w:val="004A22E3"/>
    <w:rsid w:val="004E51CF"/>
    <w:rsid w:val="004F6A28"/>
    <w:rsid w:val="005872E7"/>
    <w:rsid w:val="005C32A1"/>
    <w:rsid w:val="0060785B"/>
    <w:rsid w:val="00673FBE"/>
    <w:rsid w:val="00696DE9"/>
    <w:rsid w:val="006B3F5F"/>
    <w:rsid w:val="006C7122"/>
    <w:rsid w:val="006E5516"/>
    <w:rsid w:val="0072141E"/>
    <w:rsid w:val="007409C9"/>
    <w:rsid w:val="007A2EDE"/>
    <w:rsid w:val="00876F70"/>
    <w:rsid w:val="0088231A"/>
    <w:rsid w:val="008847C2"/>
    <w:rsid w:val="008A3042"/>
    <w:rsid w:val="00931788"/>
    <w:rsid w:val="0098555B"/>
    <w:rsid w:val="0098793D"/>
    <w:rsid w:val="00A74C59"/>
    <w:rsid w:val="00A775AC"/>
    <w:rsid w:val="00A97F7E"/>
    <w:rsid w:val="00AD4620"/>
    <w:rsid w:val="00B26173"/>
    <w:rsid w:val="00B42559"/>
    <w:rsid w:val="00B84D52"/>
    <w:rsid w:val="00BE3A29"/>
    <w:rsid w:val="00C26B7A"/>
    <w:rsid w:val="00C37191"/>
    <w:rsid w:val="00C37F14"/>
    <w:rsid w:val="00C5679D"/>
    <w:rsid w:val="00CD2009"/>
    <w:rsid w:val="00CE010F"/>
    <w:rsid w:val="00D67113"/>
    <w:rsid w:val="00D95EC4"/>
    <w:rsid w:val="00E55197"/>
    <w:rsid w:val="00E55756"/>
    <w:rsid w:val="00E75452"/>
    <w:rsid w:val="00ED49CD"/>
    <w:rsid w:val="00ED785F"/>
    <w:rsid w:val="00EE73AD"/>
    <w:rsid w:val="00F459A7"/>
    <w:rsid w:val="00FB605F"/>
    <w:rsid w:val="00FD5538"/>
    <w:rsid w:val="00FE0832"/>
    <w:rsid w:val="00FF36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4D52"/>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84D52"/>
    <w:rPr>
      <w:rFonts w:ascii="Tahoma" w:hAnsi="Tahoma" w:cs="Tahoma"/>
      <w:sz w:val="16"/>
      <w:szCs w:val="16"/>
    </w:rPr>
  </w:style>
  <w:style w:type="character" w:customStyle="1" w:styleId="a4">
    <w:name w:val="Текст выноски Знак"/>
    <w:basedOn w:val="a0"/>
    <w:link w:val="a3"/>
    <w:uiPriority w:val="99"/>
    <w:semiHidden/>
    <w:rsid w:val="00B84D52"/>
    <w:rPr>
      <w:rFonts w:ascii="Tahoma" w:eastAsia="Times New Roman" w:hAnsi="Tahoma" w:cs="Tahoma"/>
      <w:sz w:val="16"/>
      <w:szCs w:val="16"/>
      <w:lang w:eastAsia="ru-RU"/>
    </w:rPr>
  </w:style>
  <w:style w:type="table" w:styleId="a5">
    <w:name w:val="Table Grid"/>
    <w:basedOn w:val="a1"/>
    <w:rsid w:val="00AD46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AD462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List Paragraph"/>
    <w:basedOn w:val="a"/>
    <w:uiPriority w:val="34"/>
    <w:qFormat/>
    <w:rsid w:val="00FB605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4D52"/>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84D52"/>
    <w:rPr>
      <w:rFonts w:ascii="Tahoma" w:hAnsi="Tahoma" w:cs="Tahoma"/>
      <w:sz w:val="16"/>
      <w:szCs w:val="16"/>
    </w:rPr>
  </w:style>
  <w:style w:type="character" w:customStyle="1" w:styleId="a4">
    <w:name w:val="Текст выноски Знак"/>
    <w:basedOn w:val="a0"/>
    <w:link w:val="a3"/>
    <w:uiPriority w:val="99"/>
    <w:semiHidden/>
    <w:rsid w:val="00B84D52"/>
    <w:rPr>
      <w:rFonts w:ascii="Tahoma" w:eastAsia="Times New Roman" w:hAnsi="Tahoma" w:cs="Tahoma"/>
      <w:sz w:val="16"/>
      <w:szCs w:val="16"/>
      <w:lang w:eastAsia="ru-RU"/>
    </w:rPr>
  </w:style>
  <w:style w:type="table" w:styleId="a5">
    <w:name w:val="Table Grid"/>
    <w:basedOn w:val="a1"/>
    <w:rsid w:val="00AD46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AD462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List Paragraph"/>
    <w:basedOn w:val="a"/>
    <w:uiPriority w:val="34"/>
    <w:qFormat/>
    <w:rsid w:val="00FB60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32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3019E7-919F-4172-B16D-96E694550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1382</Words>
  <Characters>7882</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2024-07-18T10:36:00Z</cp:lastPrinted>
  <dcterms:created xsi:type="dcterms:W3CDTF">2025-03-24T07:30:00Z</dcterms:created>
  <dcterms:modified xsi:type="dcterms:W3CDTF">2025-03-24T07:30:00Z</dcterms:modified>
</cp:coreProperties>
</file>